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E0B4F" w14:textId="74E1FD2C" w:rsidR="00DA6BDD" w:rsidRPr="00D14989" w:rsidRDefault="008A4116" w:rsidP="002F7C3C">
      <w:pPr>
        <w:pStyle w:val="Bodytext61"/>
        <w:spacing w:before="0" w:after="0" w:line="360" w:lineRule="auto"/>
        <w:ind w:right="20"/>
        <w:rPr>
          <w:rFonts w:ascii="Arial" w:hAnsi="Arial" w:cs="Arial"/>
          <w:sz w:val="24"/>
          <w:szCs w:val="24"/>
        </w:rPr>
      </w:pPr>
      <w:r>
        <w:rPr>
          <w:rFonts w:ascii="Arial" w:hAnsi="Arial" w:cs="Arial"/>
          <w:sz w:val="24"/>
          <w:szCs w:val="24"/>
        </w:rPr>
        <w:t>ΝΟΜΟ</w:t>
      </w:r>
      <w:r w:rsidR="00F36593">
        <w:rPr>
          <w:rFonts w:ascii="Arial" w:hAnsi="Arial" w:cs="Arial"/>
          <w:sz w:val="24"/>
          <w:szCs w:val="24"/>
        </w:rPr>
        <w:t>Σ</w:t>
      </w:r>
      <w:r w:rsidR="00DA6BDD" w:rsidRPr="00D14989">
        <w:rPr>
          <w:rFonts w:ascii="Arial" w:hAnsi="Arial" w:cs="Arial"/>
          <w:sz w:val="24"/>
          <w:szCs w:val="24"/>
        </w:rPr>
        <w:t xml:space="preserve"> ΠΟΥ </w:t>
      </w:r>
      <w:r w:rsidR="00F36593">
        <w:rPr>
          <w:rFonts w:ascii="Arial" w:hAnsi="Arial" w:cs="Arial"/>
          <w:sz w:val="24"/>
          <w:szCs w:val="24"/>
        </w:rPr>
        <w:t>ΠΡΟΒΛΕΠΕΙ</w:t>
      </w:r>
      <w:r>
        <w:rPr>
          <w:rFonts w:ascii="Arial" w:hAnsi="Arial" w:cs="Arial"/>
          <w:sz w:val="24"/>
          <w:szCs w:val="24"/>
        </w:rPr>
        <w:t xml:space="preserve"> ΓΙΑ</w:t>
      </w:r>
      <w:r w:rsidR="00DA6BDD" w:rsidRPr="00D14989">
        <w:rPr>
          <w:rFonts w:ascii="Arial" w:hAnsi="Arial" w:cs="Arial"/>
          <w:sz w:val="24"/>
          <w:szCs w:val="24"/>
        </w:rPr>
        <w:t xml:space="preserve"> ΤΗ</w:t>
      </w:r>
      <w:r w:rsidR="00EF614E">
        <w:rPr>
          <w:rFonts w:ascii="Arial" w:hAnsi="Arial" w:cs="Arial"/>
          <w:sz w:val="24"/>
          <w:szCs w:val="24"/>
        </w:rPr>
        <w:t xml:space="preserve">Ν ΥΠΟΒΟΛΗ </w:t>
      </w:r>
      <w:r w:rsidR="002F7C3C">
        <w:rPr>
          <w:rFonts w:ascii="Arial" w:hAnsi="Arial" w:cs="Arial"/>
          <w:sz w:val="24"/>
          <w:szCs w:val="24"/>
        </w:rPr>
        <w:t xml:space="preserve">ΚΑΙ ΕΛΕΓΧΟ </w:t>
      </w:r>
      <w:r w:rsidR="000A56CF">
        <w:rPr>
          <w:rFonts w:ascii="Arial" w:hAnsi="Arial" w:cs="Arial"/>
          <w:sz w:val="24"/>
          <w:szCs w:val="24"/>
        </w:rPr>
        <w:t xml:space="preserve">ΤΩΝ </w:t>
      </w:r>
      <w:r w:rsidR="00EF614E" w:rsidRPr="00CE7FEB">
        <w:rPr>
          <w:rFonts w:ascii="Arial" w:hAnsi="Arial" w:cs="Arial"/>
          <w:sz w:val="24"/>
          <w:szCs w:val="24"/>
        </w:rPr>
        <w:t>ΚΑΤΑΣΤΑΣ</w:t>
      </w:r>
      <w:r w:rsidR="00731225" w:rsidRPr="00CE7FEB">
        <w:rPr>
          <w:rFonts w:ascii="Arial" w:hAnsi="Arial" w:cs="Arial"/>
          <w:sz w:val="24"/>
          <w:szCs w:val="24"/>
        </w:rPr>
        <w:t>ΕΩΝ</w:t>
      </w:r>
      <w:r w:rsidR="00EF614E" w:rsidRPr="00CE7FEB">
        <w:rPr>
          <w:rFonts w:ascii="Arial" w:hAnsi="Arial" w:cs="Arial"/>
          <w:sz w:val="24"/>
          <w:szCs w:val="24"/>
        </w:rPr>
        <w:t xml:space="preserve">  ΠΡΟΣΩΠΙΚΗΣ ΚΑΙ ΕΠΑΓΓΕΛΜΑΤΙΚΗΣ ΠΕΡΙΟΥΣ</w:t>
      </w:r>
      <w:r w:rsidR="00434A57" w:rsidRPr="00CE7FEB">
        <w:rPr>
          <w:rFonts w:ascii="Arial" w:hAnsi="Arial" w:cs="Arial"/>
          <w:sz w:val="24"/>
          <w:szCs w:val="24"/>
        </w:rPr>
        <w:t>Ι</w:t>
      </w:r>
      <w:r w:rsidR="00EF614E" w:rsidRPr="00CE7FEB">
        <w:rPr>
          <w:rFonts w:ascii="Arial" w:hAnsi="Arial" w:cs="Arial"/>
          <w:sz w:val="24"/>
          <w:szCs w:val="24"/>
        </w:rPr>
        <w:t>ΑΣ</w:t>
      </w:r>
      <w:r w:rsidR="00DA6BDD" w:rsidRPr="00CE7FEB">
        <w:rPr>
          <w:rFonts w:ascii="Arial" w:hAnsi="Arial" w:cs="Arial"/>
          <w:sz w:val="24"/>
          <w:szCs w:val="24"/>
        </w:rPr>
        <w:t xml:space="preserve"> </w:t>
      </w:r>
      <w:r w:rsidR="00DA6BDD" w:rsidRPr="00D14989">
        <w:rPr>
          <w:rFonts w:ascii="Arial" w:hAnsi="Arial" w:cs="Arial"/>
          <w:sz w:val="24"/>
          <w:szCs w:val="24"/>
        </w:rPr>
        <w:t>ΤΟΥ ΠΡΟΕΔΡΟΥ, ΤΩΝ ΥΠΟΥΡΓΩΝ</w:t>
      </w:r>
      <w:r w:rsidR="0038154E">
        <w:rPr>
          <w:rFonts w:ascii="Arial" w:hAnsi="Arial" w:cs="Arial"/>
          <w:sz w:val="24"/>
          <w:szCs w:val="24"/>
        </w:rPr>
        <w:t xml:space="preserve"> ΚΑΙ </w:t>
      </w:r>
      <w:r w:rsidR="00DA6BDD" w:rsidRPr="00D14989">
        <w:rPr>
          <w:rFonts w:ascii="Arial" w:hAnsi="Arial" w:cs="Arial"/>
          <w:sz w:val="24"/>
          <w:szCs w:val="24"/>
        </w:rPr>
        <w:t xml:space="preserve">ΤΩΝ ΒΟΥΛΕΥΤΩΝ </w:t>
      </w:r>
      <w:r w:rsidR="00707F72">
        <w:rPr>
          <w:rFonts w:ascii="Arial" w:hAnsi="Arial" w:cs="Arial"/>
          <w:sz w:val="24"/>
          <w:szCs w:val="24"/>
        </w:rPr>
        <w:t xml:space="preserve">ΤΗΣ ΚΥΠΡΙΑΚΗΣ ΔΗΜΟΚΡΑΤΙΑΣ </w:t>
      </w:r>
    </w:p>
    <w:p w14:paraId="3F71EA4B" w14:textId="5F835F4E" w:rsidR="00492151" w:rsidRDefault="00492151" w:rsidP="00B73776">
      <w:pPr>
        <w:spacing w:after="0" w:line="360" w:lineRule="auto"/>
        <w:rPr>
          <w:rFonts w:ascii="Arial" w:hAnsi="Arial" w:cs="Arial"/>
          <w:bCs/>
          <w:sz w:val="24"/>
          <w:szCs w:val="24"/>
        </w:rPr>
      </w:pPr>
    </w:p>
    <w:p w14:paraId="44482FAD" w14:textId="77777777" w:rsidR="003519EE" w:rsidRDefault="003519EE" w:rsidP="00B73776">
      <w:pPr>
        <w:spacing w:after="0" w:line="360" w:lineRule="auto"/>
        <w:rPr>
          <w:rFonts w:ascii="Arial" w:hAnsi="Arial" w:cs="Arial"/>
          <w:bCs/>
          <w:sz w:val="24"/>
          <w:szCs w:val="24"/>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38"/>
        <w:gridCol w:w="178"/>
        <w:gridCol w:w="617"/>
        <w:gridCol w:w="4613"/>
      </w:tblGrid>
      <w:tr w:rsidR="003519EE" w:rsidRPr="0071380A" w14:paraId="5435B30A" w14:textId="77777777" w:rsidTr="00740EDD">
        <w:tc>
          <w:tcPr>
            <w:tcW w:w="1288" w:type="pct"/>
          </w:tcPr>
          <w:p w14:paraId="249527B5" w14:textId="77777777" w:rsidR="003519EE" w:rsidRPr="0071380A" w:rsidRDefault="003519EE" w:rsidP="005540E8">
            <w:pPr>
              <w:spacing w:line="360" w:lineRule="auto"/>
              <w:jc w:val="both"/>
              <w:rPr>
                <w:rFonts w:ascii="Arial" w:hAnsi="Arial" w:cs="Arial"/>
                <w:bCs/>
                <w:sz w:val="24"/>
                <w:szCs w:val="24"/>
              </w:rPr>
            </w:pPr>
            <w:r>
              <w:rPr>
                <w:rFonts w:ascii="Arial" w:hAnsi="Arial" w:cs="Arial"/>
                <w:bCs/>
                <w:sz w:val="24"/>
                <w:szCs w:val="24"/>
              </w:rPr>
              <w:t>Προοίμιο.</w:t>
            </w:r>
          </w:p>
        </w:tc>
        <w:tc>
          <w:tcPr>
            <w:tcW w:w="3712" w:type="pct"/>
            <w:gridSpan w:val="4"/>
          </w:tcPr>
          <w:p w14:paraId="09210E7E" w14:textId="77777777" w:rsidR="003519EE" w:rsidRPr="0071380A" w:rsidRDefault="003519EE" w:rsidP="005540E8">
            <w:pPr>
              <w:pStyle w:val="ListParagraph"/>
              <w:tabs>
                <w:tab w:val="left" w:pos="456"/>
              </w:tabs>
              <w:spacing w:line="360" w:lineRule="auto"/>
              <w:ind w:left="31"/>
              <w:jc w:val="both"/>
              <w:rPr>
                <w:rFonts w:ascii="Arial" w:hAnsi="Arial" w:cs="Arial"/>
                <w:bCs/>
                <w:sz w:val="24"/>
                <w:szCs w:val="24"/>
              </w:rPr>
            </w:pPr>
            <w:r w:rsidRPr="0071380A">
              <w:rPr>
                <w:rFonts w:ascii="Arial" w:hAnsi="Arial" w:cs="Arial"/>
                <w:sz w:val="24"/>
                <w:szCs w:val="24"/>
              </w:rPr>
              <w:t>ΕΠΕΙ</w:t>
            </w:r>
            <w:r>
              <w:rPr>
                <w:rFonts w:ascii="Arial" w:hAnsi="Arial" w:cs="Arial"/>
                <w:sz w:val="24"/>
                <w:szCs w:val="24"/>
              </w:rPr>
              <w:t>Δ</w:t>
            </w:r>
            <w:r w:rsidRPr="0071380A">
              <w:rPr>
                <w:rFonts w:ascii="Arial" w:hAnsi="Arial" w:cs="Arial"/>
                <w:sz w:val="24"/>
                <w:szCs w:val="24"/>
              </w:rPr>
              <w:t xml:space="preserve">Η, η διαφάνεια στη δηµόσια ζωή </w:t>
            </w:r>
            <w:r>
              <w:rPr>
                <w:rFonts w:ascii="Arial" w:hAnsi="Arial" w:cs="Arial"/>
                <w:sz w:val="24"/>
                <w:szCs w:val="24"/>
              </w:rPr>
              <w:t xml:space="preserve">αποτελεί αναγκαίο συστατικό στοιχείο κάθε σύγχρονου δημοκρατικού κράτους, καθώς και ανάχωμα στην όποια προσπάθεια </w:t>
            </w:r>
            <w:r w:rsidRPr="0071380A">
              <w:rPr>
                <w:rFonts w:ascii="Arial" w:hAnsi="Arial" w:cs="Arial"/>
                <w:sz w:val="24"/>
                <w:szCs w:val="24"/>
              </w:rPr>
              <w:t>εκµετάλλευσης δηµοσίου αξιώµατος, θέσης ή ιδιότητας</w:t>
            </w:r>
            <w:r>
              <w:rPr>
                <w:rFonts w:ascii="Arial" w:hAnsi="Arial" w:cs="Arial"/>
                <w:sz w:val="24"/>
                <w:szCs w:val="24"/>
              </w:rPr>
              <w:t>, το οποίο συμβάλλει</w:t>
            </w:r>
            <w:r w:rsidRPr="0071380A">
              <w:rPr>
                <w:rFonts w:ascii="Arial" w:hAnsi="Arial" w:cs="Arial"/>
                <w:sz w:val="24"/>
                <w:szCs w:val="24"/>
              </w:rPr>
              <w:t xml:space="preserve"> στην πρόληψη και καταπολέµηση της διαφθοράς στη δηµόσια ζωή,</w:t>
            </w:r>
          </w:p>
        </w:tc>
      </w:tr>
      <w:tr w:rsidR="003519EE" w:rsidRPr="00D14989" w14:paraId="65C428F0" w14:textId="77777777" w:rsidTr="00740EDD">
        <w:tc>
          <w:tcPr>
            <w:tcW w:w="1288" w:type="pct"/>
          </w:tcPr>
          <w:p w14:paraId="2B227A79" w14:textId="77777777" w:rsidR="003519EE" w:rsidRPr="00D14989" w:rsidRDefault="003519EE" w:rsidP="005540E8">
            <w:pPr>
              <w:spacing w:line="360" w:lineRule="auto"/>
              <w:jc w:val="both"/>
              <w:rPr>
                <w:rFonts w:ascii="Arial" w:hAnsi="Arial" w:cs="Arial"/>
                <w:bCs/>
                <w:sz w:val="24"/>
                <w:szCs w:val="24"/>
              </w:rPr>
            </w:pPr>
          </w:p>
        </w:tc>
        <w:tc>
          <w:tcPr>
            <w:tcW w:w="3712" w:type="pct"/>
            <w:gridSpan w:val="4"/>
          </w:tcPr>
          <w:p w14:paraId="64C146C0" w14:textId="77777777" w:rsidR="003519EE" w:rsidRPr="00D14989" w:rsidRDefault="003519EE" w:rsidP="005540E8">
            <w:pPr>
              <w:pStyle w:val="ListParagraph"/>
              <w:tabs>
                <w:tab w:val="left" w:pos="456"/>
              </w:tabs>
              <w:spacing w:line="360" w:lineRule="auto"/>
              <w:ind w:left="31"/>
              <w:jc w:val="both"/>
              <w:rPr>
                <w:rFonts w:ascii="Arial" w:hAnsi="Arial" w:cs="Arial"/>
                <w:bCs/>
                <w:sz w:val="24"/>
                <w:szCs w:val="24"/>
              </w:rPr>
            </w:pPr>
          </w:p>
        </w:tc>
      </w:tr>
      <w:tr w:rsidR="003519EE" w:rsidRPr="0071380A" w14:paraId="78E2D18E" w14:textId="77777777" w:rsidTr="00740EDD">
        <w:tc>
          <w:tcPr>
            <w:tcW w:w="1288" w:type="pct"/>
          </w:tcPr>
          <w:p w14:paraId="31635C53" w14:textId="77777777" w:rsidR="003519EE" w:rsidRPr="0071380A" w:rsidRDefault="003519EE" w:rsidP="005540E8">
            <w:pPr>
              <w:spacing w:line="360" w:lineRule="auto"/>
              <w:jc w:val="both"/>
              <w:rPr>
                <w:rFonts w:ascii="Arial" w:hAnsi="Arial" w:cs="Arial"/>
                <w:bCs/>
                <w:sz w:val="24"/>
                <w:szCs w:val="24"/>
              </w:rPr>
            </w:pPr>
          </w:p>
        </w:tc>
        <w:tc>
          <w:tcPr>
            <w:tcW w:w="3712" w:type="pct"/>
            <w:gridSpan w:val="4"/>
          </w:tcPr>
          <w:p w14:paraId="4BD9AD86" w14:textId="77777777" w:rsidR="003519EE" w:rsidRPr="0071380A" w:rsidRDefault="003519EE" w:rsidP="005540E8">
            <w:pPr>
              <w:pStyle w:val="ListParagraph"/>
              <w:tabs>
                <w:tab w:val="left" w:pos="456"/>
              </w:tabs>
              <w:spacing w:line="360" w:lineRule="auto"/>
              <w:ind w:left="31"/>
              <w:jc w:val="both"/>
              <w:rPr>
                <w:rFonts w:ascii="Arial" w:hAnsi="Arial" w:cs="Arial"/>
                <w:bCs/>
                <w:sz w:val="24"/>
                <w:szCs w:val="24"/>
              </w:rPr>
            </w:pPr>
            <w:r w:rsidRPr="0071380A">
              <w:rPr>
                <w:rFonts w:ascii="Arial" w:hAnsi="Arial" w:cs="Arial"/>
                <w:sz w:val="24"/>
                <w:szCs w:val="24"/>
              </w:rPr>
              <w:t>ΚΑΙ ΕΠΕΙ</w:t>
            </w:r>
            <w:r>
              <w:rPr>
                <w:rFonts w:ascii="Arial" w:hAnsi="Arial" w:cs="Arial"/>
                <w:sz w:val="24"/>
                <w:szCs w:val="24"/>
              </w:rPr>
              <w:t>Δ</w:t>
            </w:r>
            <w:r w:rsidRPr="0071380A">
              <w:rPr>
                <w:rFonts w:ascii="Arial" w:hAnsi="Arial" w:cs="Arial"/>
                <w:sz w:val="24"/>
                <w:szCs w:val="24"/>
              </w:rPr>
              <w:t xml:space="preserve">Η, ο περιορισµός του δικαιώµατος στην ιδιωτική ζωή </w:t>
            </w:r>
            <w:r>
              <w:rPr>
                <w:rFonts w:ascii="Arial" w:hAnsi="Arial" w:cs="Arial"/>
                <w:sz w:val="24"/>
                <w:szCs w:val="24"/>
              </w:rPr>
              <w:t>κάθε προσώπου, το οποίο ευρίσκεται σε</w:t>
            </w:r>
            <w:r w:rsidRPr="0071380A">
              <w:rPr>
                <w:rFonts w:ascii="Arial" w:hAnsi="Arial" w:cs="Arial"/>
                <w:sz w:val="24"/>
                <w:szCs w:val="24"/>
              </w:rPr>
              <w:t xml:space="preserve"> δηµόσια θέση ή διαχειρίζ</w:t>
            </w:r>
            <w:r>
              <w:rPr>
                <w:rFonts w:ascii="Arial" w:hAnsi="Arial" w:cs="Arial"/>
                <w:sz w:val="24"/>
                <w:szCs w:val="24"/>
              </w:rPr>
              <w:t>ε</w:t>
            </w:r>
            <w:r w:rsidRPr="0071380A">
              <w:rPr>
                <w:rFonts w:ascii="Arial" w:hAnsi="Arial" w:cs="Arial"/>
                <w:sz w:val="24"/>
                <w:szCs w:val="24"/>
              </w:rPr>
              <w:t>ται δηµόσιο χρήµα ή διαδραµατίζ</w:t>
            </w:r>
            <w:r>
              <w:rPr>
                <w:rFonts w:ascii="Arial" w:hAnsi="Arial" w:cs="Arial"/>
                <w:sz w:val="24"/>
                <w:szCs w:val="24"/>
              </w:rPr>
              <w:t>ει</w:t>
            </w:r>
            <w:r w:rsidRPr="0071380A">
              <w:rPr>
                <w:rFonts w:ascii="Arial" w:hAnsi="Arial" w:cs="Arial"/>
                <w:sz w:val="24"/>
                <w:szCs w:val="24"/>
              </w:rPr>
              <w:t xml:space="preserve"> ρόλο στη δηµόσια πολιτική και οικονοµική ζωή δικαιολογείται </w:t>
            </w:r>
            <w:r>
              <w:rPr>
                <w:rFonts w:ascii="Arial" w:hAnsi="Arial" w:cs="Arial"/>
                <w:sz w:val="24"/>
                <w:szCs w:val="24"/>
              </w:rPr>
              <w:t xml:space="preserve">για </w:t>
            </w:r>
            <w:r w:rsidRPr="0071380A">
              <w:rPr>
                <w:rFonts w:ascii="Arial" w:hAnsi="Arial" w:cs="Arial"/>
                <w:sz w:val="24"/>
                <w:szCs w:val="24"/>
              </w:rPr>
              <w:t xml:space="preserve"> αποχρώντες λόγους δηµοσίου συµφέροντος, </w:t>
            </w:r>
            <w:r>
              <w:rPr>
                <w:rFonts w:ascii="Arial" w:hAnsi="Arial" w:cs="Arial"/>
                <w:sz w:val="24"/>
                <w:szCs w:val="24"/>
              </w:rPr>
              <w:t>αφού</w:t>
            </w:r>
            <w:r w:rsidRPr="0071380A">
              <w:rPr>
                <w:rFonts w:ascii="Arial" w:hAnsi="Arial" w:cs="Arial"/>
                <w:sz w:val="24"/>
                <w:szCs w:val="24"/>
              </w:rPr>
              <w:t xml:space="preserve"> προάγει τη διαφάνεια </w:t>
            </w:r>
            <w:r>
              <w:rPr>
                <w:rFonts w:ascii="Arial" w:hAnsi="Arial" w:cs="Arial"/>
                <w:sz w:val="24"/>
                <w:szCs w:val="24"/>
              </w:rPr>
              <w:t xml:space="preserve">στον </w:t>
            </w:r>
            <w:r w:rsidRPr="0071380A">
              <w:rPr>
                <w:rFonts w:ascii="Arial" w:hAnsi="Arial" w:cs="Arial"/>
                <w:sz w:val="24"/>
                <w:szCs w:val="24"/>
              </w:rPr>
              <w:t>πολιτικ</w:t>
            </w:r>
            <w:r>
              <w:rPr>
                <w:rFonts w:ascii="Arial" w:hAnsi="Arial" w:cs="Arial"/>
                <w:sz w:val="24"/>
                <w:szCs w:val="24"/>
              </w:rPr>
              <w:t>ό</w:t>
            </w:r>
            <w:r w:rsidRPr="0071380A">
              <w:rPr>
                <w:rFonts w:ascii="Arial" w:hAnsi="Arial" w:cs="Arial"/>
                <w:sz w:val="24"/>
                <w:szCs w:val="24"/>
              </w:rPr>
              <w:t xml:space="preserve"> και δηµόσιο βίο και </w:t>
            </w:r>
            <w:r>
              <w:rPr>
                <w:rFonts w:ascii="Arial" w:hAnsi="Arial" w:cs="Arial"/>
                <w:sz w:val="24"/>
                <w:szCs w:val="24"/>
              </w:rPr>
              <w:t>εξυπηρετεί</w:t>
            </w:r>
            <w:r w:rsidRPr="0071380A">
              <w:rPr>
                <w:rFonts w:ascii="Arial" w:hAnsi="Arial" w:cs="Arial"/>
                <w:sz w:val="24"/>
                <w:szCs w:val="24"/>
              </w:rPr>
              <w:t xml:space="preserve"> υπέρτερο δηµόσιο συµφέρον,</w:t>
            </w:r>
          </w:p>
        </w:tc>
      </w:tr>
      <w:tr w:rsidR="003519EE" w:rsidRPr="00D14989" w14:paraId="470C045E" w14:textId="77777777" w:rsidTr="00740EDD">
        <w:tc>
          <w:tcPr>
            <w:tcW w:w="1288" w:type="pct"/>
          </w:tcPr>
          <w:p w14:paraId="308E39A9" w14:textId="77777777" w:rsidR="003519EE" w:rsidRPr="00D14989" w:rsidRDefault="003519EE" w:rsidP="005540E8">
            <w:pPr>
              <w:spacing w:line="360" w:lineRule="auto"/>
              <w:jc w:val="both"/>
              <w:rPr>
                <w:rFonts w:ascii="Arial" w:hAnsi="Arial" w:cs="Arial"/>
                <w:bCs/>
                <w:sz w:val="24"/>
                <w:szCs w:val="24"/>
              </w:rPr>
            </w:pPr>
          </w:p>
        </w:tc>
        <w:tc>
          <w:tcPr>
            <w:tcW w:w="3712" w:type="pct"/>
            <w:gridSpan w:val="4"/>
          </w:tcPr>
          <w:p w14:paraId="5B46D2A6" w14:textId="77777777" w:rsidR="003519EE" w:rsidRPr="00D14989" w:rsidRDefault="003519EE" w:rsidP="005540E8">
            <w:pPr>
              <w:pStyle w:val="ListParagraph"/>
              <w:tabs>
                <w:tab w:val="left" w:pos="456"/>
              </w:tabs>
              <w:spacing w:line="360" w:lineRule="auto"/>
              <w:ind w:left="31"/>
              <w:jc w:val="both"/>
              <w:rPr>
                <w:rFonts w:ascii="Arial" w:hAnsi="Arial" w:cs="Arial"/>
                <w:bCs/>
                <w:sz w:val="24"/>
                <w:szCs w:val="24"/>
              </w:rPr>
            </w:pPr>
          </w:p>
        </w:tc>
      </w:tr>
      <w:tr w:rsidR="003519EE" w:rsidRPr="0071380A" w14:paraId="4D0A28EE" w14:textId="77777777" w:rsidTr="00740EDD">
        <w:tc>
          <w:tcPr>
            <w:tcW w:w="1288" w:type="pct"/>
          </w:tcPr>
          <w:p w14:paraId="331070BA" w14:textId="77777777" w:rsidR="003519EE" w:rsidRPr="0071380A" w:rsidRDefault="003519EE" w:rsidP="005540E8">
            <w:pPr>
              <w:spacing w:line="360" w:lineRule="auto"/>
              <w:jc w:val="both"/>
              <w:rPr>
                <w:rFonts w:ascii="Arial" w:hAnsi="Arial" w:cs="Arial"/>
                <w:bCs/>
                <w:sz w:val="24"/>
                <w:szCs w:val="24"/>
              </w:rPr>
            </w:pPr>
          </w:p>
        </w:tc>
        <w:tc>
          <w:tcPr>
            <w:tcW w:w="3712" w:type="pct"/>
            <w:gridSpan w:val="4"/>
          </w:tcPr>
          <w:p w14:paraId="18C15C99" w14:textId="77777777" w:rsidR="003519EE" w:rsidRPr="0071380A" w:rsidRDefault="003519EE" w:rsidP="005540E8">
            <w:pPr>
              <w:pStyle w:val="ListParagraph"/>
              <w:tabs>
                <w:tab w:val="left" w:pos="456"/>
              </w:tabs>
              <w:spacing w:line="360" w:lineRule="auto"/>
              <w:ind w:left="31"/>
              <w:jc w:val="both"/>
              <w:rPr>
                <w:rFonts w:ascii="Arial" w:hAnsi="Arial" w:cs="Arial"/>
                <w:bCs/>
                <w:sz w:val="24"/>
                <w:szCs w:val="24"/>
              </w:rPr>
            </w:pPr>
            <w:r w:rsidRPr="0071380A">
              <w:rPr>
                <w:rFonts w:ascii="Arial" w:hAnsi="Arial" w:cs="Arial"/>
                <w:sz w:val="24"/>
                <w:szCs w:val="24"/>
              </w:rPr>
              <w:t>ΚΑΙ ΕΠΕΙ</w:t>
            </w:r>
            <w:r>
              <w:rPr>
                <w:rFonts w:ascii="Arial" w:hAnsi="Arial" w:cs="Arial"/>
                <w:sz w:val="24"/>
                <w:szCs w:val="24"/>
              </w:rPr>
              <w:t>Δ</w:t>
            </w:r>
            <w:r w:rsidRPr="0071380A">
              <w:rPr>
                <w:rFonts w:ascii="Arial" w:hAnsi="Arial" w:cs="Arial"/>
                <w:sz w:val="24"/>
                <w:szCs w:val="24"/>
              </w:rPr>
              <w:t xml:space="preserve">Η, </w:t>
            </w:r>
            <w:r>
              <w:rPr>
                <w:rFonts w:ascii="Arial" w:hAnsi="Arial" w:cs="Arial"/>
                <w:sz w:val="24"/>
                <w:szCs w:val="24"/>
              </w:rPr>
              <w:t xml:space="preserve">ο </w:t>
            </w:r>
            <w:r w:rsidRPr="0071380A">
              <w:rPr>
                <w:rFonts w:ascii="Arial" w:hAnsi="Arial" w:cs="Arial"/>
                <w:sz w:val="24"/>
                <w:szCs w:val="24"/>
              </w:rPr>
              <w:t xml:space="preserve">περιορισµός </w:t>
            </w:r>
            <w:r>
              <w:rPr>
                <w:rFonts w:ascii="Arial" w:hAnsi="Arial" w:cs="Arial"/>
                <w:sz w:val="24"/>
                <w:szCs w:val="24"/>
              </w:rPr>
              <w:t xml:space="preserve">του ως άνω δικαιώματος δεν εκφεύγει των ορίων της </w:t>
            </w:r>
            <w:r w:rsidRPr="0071380A">
              <w:rPr>
                <w:rFonts w:ascii="Arial" w:hAnsi="Arial" w:cs="Arial"/>
                <w:sz w:val="24"/>
                <w:szCs w:val="24"/>
              </w:rPr>
              <w:t xml:space="preserve">αναλογικότητας </w:t>
            </w:r>
            <w:r>
              <w:rPr>
                <w:rFonts w:ascii="Arial" w:hAnsi="Arial" w:cs="Arial"/>
                <w:sz w:val="24"/>
                <w:szCs w:val="24"/>
              </w:rPr>
              <w:t>αναφορικά με</w:t>
            </w:r>
            <w:r w:rsidRPr="0071380A">
              <w:rPr>
                <w:rFonts w:ascii="Arial" w:hAnsi="Arial" w:cs="Arial"/>
                <w:sz w:val="24"/>
                <w:szCs w:val="24"/>
              </w:rPr>
              <w:t xml:space="preserve"> </w:t>
            </w:r>
            <w:r>
              <w:rPr>
                <w:rFonts w:ascii="Arial" w:hAnsi="Arial" w:cs="Arial"/>
                <w:sz w:val="24"/>
                <w:szCs w:val="24"/>
              </w:rPr>
              <w:t xml:space="preserve">δημόσια </w:t>
            </w:r>
            <w:r w:rsidRPr="0071380A">
              <w:rPr>
                <w:rFonts w:ascii="Arial" w:hAnsi="Arial" w:cs="Arial"/>
                <w:sz w:val="24"/>
                <w:szCs w:val="24"/>
              </w:rPr>
              <w:t xml:space="preserve">πρόσωπα τα οποία εκουσίως </w:t>
            </w:r>
            <w:r>
              <w:rPr>
                <w:rFonts w:ascii="Arial" w:hAnsi="Arial" w:cs="Arial"/>
                <w:sz w:val="24"/>
                <w:szCs w:val="24"/>
              </w:rPr>
              <w:t>αναλαμβάνουν</w:t>
            </w:r>
            <w:r w:rsidRPr="0071380A">
              <w:rPr>
                <w:rFonts w:ascii="Arial" w:hAnsi="Arial" w:cs="Arial"/>
                <w:sz w:val="24"/>
                <w:szCs w:val="24"/>
              </w:rPr>
              <w:t xml:space="preserve"> την άσκηση </w:t>
            </w:r>
            <w:r>
              <w:rPr>
                <w:rFonts w:ascii="Arial" w:hAnsi="Arial" w:cs="Arial"/>
                <w:sz w:val="24"/>
                <w:szCs w:val="24"/>
              </w:rPr>
              <w:t>δημόσιου</w:t>
            </w:r>
            <w:r w:rsidRPr="0071380A">
              <w:rPr>
                <w:rFonts w:ascii="Arial" w:hAnsi="Arial" w:cs="Arial"/>
                <w:sz w:val="24"/>
                <w:szCs w:val="24"/>
              </w:rPr>
              <w:t xml:space="preserve"> </w:t>
            </w:r>
            <w:r>
              <w:rPr>
                <w:rFonts w:ascii="Arial" w:hAnsi="Arial" w:cs="Arial"/>
                <w:sz w:val="24"/>
                <w:szCs w:val="24"/>
              </w:rPr>
              <w:t>αξιώματος, συναινώντας τοιουτοτρόπως</w:t>
            </w:r>
            <w:r w:rsidRPr="0071380A">
              <w:rPr>
                <w:rFonts w:ascii="Arial" w:hAnsi="Arial" w:cs="Arial"/>
                <w:sz w:val="24"/>
                <w:szCs w:val="24"/>
              </w:rPr>
              <w:t xml:space="preserve"> </w:t>
            </w:r>
            <w:r>
              <w:rPr>
                <w:rFonts w:ascii="Arial" w:hAnsi="Arial" w:cs="Arial"/>
                <w:sz w:val="24"/>
                <w:szCs w:val="24"/>
              </w:rPr>
              <w:t>στην έκθεσή τους</w:t>
            </w:r>
            <w:r w:rsidRPr="0071380A">
              <w:rPr>
                <w:rFonts w:ascii="Arial" w:hAnsi="Arial" w:cs="Arial"/>
                <w:sz w:val="24"/>
                <w:szCs w:val="24"/>
              </w:rPr>
              <w:t xml:space="preserve"> σε ένα ευρύτερο έλεγχο της ιδιωτικής τους ζωής,</w:t>
            </w:r>
          </w:p>
        </w:tc>
      </w:tr>
      <w:tr w:rsidR="003519EE" w:rsidRPr="00D14989" w14:paraId="73D4C052" w14:textId="77777777" w:rsidTr="00740EDD">
        <w:tc>
          <w:tcPr>
            <w:tcW w:w="1288" w:type="pct"/>
          </w:tcPr>
          <w:p w14:paraId="19D11A04" w14:textId="77777777" w:rsidR="003519EE" w:rsidRPr="00D14989" w:rsidRDefault="003519EE" w:rsidP="005540E8">
            <w:pPr>
              <w:spacing w:line="360" w:lineRule="auto"/>
              <w:jc w:val="both"/>
              <w:rPr>
                <w:rFonts w:ascii="Arial" w:hAnsi="Arial" w:cs="Arial"/>
                <w:bCs/>
                <w:sz w:val="24"/>
                <w:szCs w:val="24"/>
              </w:rPr>
            </w:pPr>
          </w:p>
        </w:tc>
        <w:tc>
          <w:tcPr>
            <w:tcW w:w="3712" w:type="pct"/>
            <w:gridSpan w:val="4"/>
          </w:tcPr>
          <w:p w14:paraId="05DFBFFB" w14:textId="77777777" w:rsidR="003519EE" w:rsidRPr="00D14989" w:rsidRDefault="003519EE" w:rsidP="005540E8">
            <w:pPr>
              <w:pStyle w:val="ListParagraph"/>
              <w:tabs>
                <w:tab w:val="left" w:pos="456"/>
              </w:tabs>
              <w:spacing w:line="360" w:lineRule="auto"/>
              <w:ind w:left="31"/>
              <w:jc w:val="both"/>
              <w:rPr>
                <w:rFonts w:ascii="Arial" w:hAnsi="Arial" w:cs="Arial"/>
                <w:bCs/>
                <w:sz w:val="24"/>
                <w:szCs w:val="24"/>
              </w:rPr>
            </w:pPr>
          </w:p>
        </w:tc>
      </w:tr>
      <w:tr w:rsidR="003519EE" w:rsidRPr="0071380A" w14:paraId="735F9809" w14:textId="77777777" w:rsidTr="00740EDD">
        <w:tc>
          <w:tcPr>
            <w:tcW w:w="1288" w:type="pct"/>
          </w:tcPr>
          <w:p w14:paraId="43E2F636" w14:textId="77777777" w:rsidR="003519EE" w:rsidRPr="0071380A" w:rsidRDefault="003519EE" w:rsidP="005540E8">
            <w:pPr>
              <w:spacing w:line="360" w:lineRule="auto"/>
              <w:jc w:val="both"/>
              <w:rPr>
                <w:rFonts w:ascii="Arial" w:hAnsi="Arial" w:cs="Arial"/>
                <w:bCs/>
                <w:sz w:val="24"/>
                <w:szCs w:val="24"/>
              </w:rPr>
            </w:pPr>
          </w:p>
        </w:tc>
        <w:tc>
          <w:tcPr>
            <w:tcW w:w="3712" w:type="pct"/>
            <w:gridSpan w:val="4"/>
          </w:tcPr>
          <w:p w14:paraId="750C4929" w14:textId="77777777" w:rsidR="003519EE" w:rsidRPr="0071380A" w:rsidRDefault="003519EE" w:rsidP="005540E8">
            <w:pPr>
              <w:pStyle w:val="ListParagraph"/>
              <w:tabs>
                <w:tab w:val="left" w:pos="456"/>
              </w:tabs>
              <w:spacing w:line="360" w:lineRule="auto"/>
              <w:ind w:left="31"/>
              <w:jc w:val="both"/>
              <w:rPr>
                <w:rFonts w:ascii="Arial" w:hAnsi="Arial" w:cs="Arial"/>
                <w:bCs/>
                <w:sz w:val="24"/>
                <w:szCs w:val="24"/>
              </w:rPr>
            </w:pPr>
            <w:r w:rsidRPr="0071380A">
              <w:rPr>
                <w:rFonts w:ascii="Arial" w:hAnsi="Arial" w:cs="Arial"/>
                <w:sz w:val="24"/>
                <w:szCs w:val="24"/>
              </w:rPr>
              <w:t>ΚΑΙ ΕΠΕΙ</w:t>
            </w:r>
            <w:r>
              <w:rPr>
                <w:rFonts w:ascii="Arial" w:hAnsi="Arial" w:cs="Arial"/>
                <w:sz w:val="24"/>
                <w:szCs w:val="24"/>
              </w:rPr>
              <w:t>Δ</w:t>
            </w:r>
            <w:r w:rsidRPr="0071380A">
              <w:rPr>
                <w:rFonts w:ascii="Arial" w:hAnsi="Arial" w:cs="Arial"/>
                <w:sz w:val="24"/>
                <w:szCs w:val="24"/>
              </w:rPr>
              <w:t xml:space="preserve">Η, η </w:t>
            </w:r>
            <w:r>
              <w:rPr>
                <w:rFonts w:ascii="Arial" w:hAnsi="Arial" w:cs="Arial"/>
                <w:sz w:val="24"/>
                <w:szCs w:val="24"/>
              </w:rPr>
              <w:t>επ</w:t>
            </w:r>
            <w:r w:rsidRPr="0071380A">
              <w:rPr>
                <w:rFonts w:ascii="Arial" w:hAnsi="Arial" w:cs="Arial"/>
                <w:sz w:val="24"/>
                <w:szCs w:val="24"/>
              </w:rPr>
              <w:t xml:space="preserve">αυξηµένη έκθεση στη δηµοσιότητα των προσώπων που κατέχουν δηµόσια θέση, </w:t>
            </w:r>
            <w:r>
              <w:rPr>
                <w:rFonts w:ascii="Arial" w:hAnsi="Arial" w:cs="Arial"/>
                <w:sz w:val="24"/>
                <w:szCs w:val="24"/>
              </w:rPr>
              <w:t>όπως</w:t>
            </w:r>
            <w:r w:rsidRPr="0071380A">
              <w:rPr>
                <w:rFonts w:ascii="Arial" w:hAnsi="Arial" w:cs="Arial"/>
                <w:sz w:val="24"/>
                <w:szCs w:val="24"/>
              </w:rPr>
              <w:t xml:space="preserve"> και η άσκηση από µέρους τους τµήµατος δηµόσιας εξουσίας </w:t>
            </w:r>
            <w:r>
              <w:rPr>
                <w:rFonts w:ascii="Arial" w:hAnsi="Arial" w:cs="Arial"/>
                <w:sz w:val="24"/>
                <w:szCs w:val="24"/>
              </w:rPr>
              <w:t>επιβάλει</w:t>
            </w:r>
            <w:r w:rsidRPr="0071380A">
              <w:rPr>
                <w:rFonts w:ascii="Arial" w:hAnsi="Arial" w:cs="Arial"/>
                <w:sz w:val="24"/>
                <w:szCs w:val="24"/>
              </w:rPr>
              <w:t xml:space="preserve"> σαφώς </w:t>
            </w:r>
            <w:r>
              <w:rPr>
                <w:rFonts w:ascii="Arial" w:hAnsi="Arial" w:cs="Arial"/>
                <w:sz w:val="24"/>
                <w:szCs w:val="24"/>
              </w:rPr>
              <w:t xml:space="preserve">και την επέκταση των ορίων </w:t>
            </w:r>
            <w:r w:rsidRPr="0071380A">
              <w:rPr>
                <w:rFonts w:ascii="Arial" w:hAnsi="Arial" w:cs="Arial"/>
                <w:sz w:val="24"/>
                <w:szCs w:val="24"/>
              </w:rPr>
              <w:t>της θεµιτής πληροφόρησης των πολιτών,</w:t>
            </w:r>
          </w:p>
        </w:tc>
      </w:tr>
      <w:tr w:rsidR="003519EE" w:rsidRPr="00D14989" w14:paraId="744248DF" w14:textId="77777777" w:rsidTr="00740EDD">
        <w:tc>
          <w:tcPr>
            <w:tcW w:w="1288" w:type="pct"/>
          </w:tcPr>
          <w:p w14:paraId="35589212" w14:textId="77777777" w:rsidR="003519EE" w:rsidRPr="00D14989" w:rsidRDefault="003519EE" w:rsidP="005540E8">
            <w:pPr>
              <w:spacing w:line="360" w:lineRule="auto"/>
              <w:jc w:val="both"/>
              <w:rPr>
                <w:rFonts w:ascii="Arial" w:hAnsi="Arial" w:cs="Arial"/>
                <w:bCs/>
                <w:sz w:val="24"/>
                <w:szCs w:val="24"/>
              </w:rPr>
            </w:pPr>
          </w:p>
        </w:tc>
        <w:tc>
          <w:tcPr>
            <w:tcW w:w="3712" w:type="pct"/>
            <w:gridSpan w:val="4"/>
          </w:tcPr>
          <w:p w14:paraId="21E89FAC" w14:textId="77777777" w:rsidR="003519EE" w:rsidRPr="00D14989" w:rsidRDefault="003519EE" w:rsidP="005540E8">
            <w:pPr>
              <w:pStyle w:val="ListParagraph"/>
              <w:tabs>
                <w:tab w:val="left" w:pos="456"/>
              </w:tabs>
              <w:spacing w:line="360" w:lineRule="auto"/>
              <w:ind w:left="31"/>
              <w:jc w:val="both"/>
              <w:rPr>
                <w:rFonts w:ascii="Arial" w:hAnsi="Arial" w:cs="Arial"/>
                <w:bCs/>
                <w:sz w:val="24"/>
                <w:szCs w:val="24"/>
              </w:rPr>
            </w:pPr>
          </w:p>
        </w:tc>
      </w:tr>
      <w:tr w:rsidR="003519EE" w:rsidRPr="00D14989" w14:paraId="7852AFBA" w14:textId="77777777" w:rsidTr="003519EE">
        <w:tc>
          <w:tcPr>
            <w:tcW w:w="1288" w:type="pct"/>
          </w:tcPr>
          <w:p w14:paraId="096146BD" w14:textId="77777777" w:rsidR="003519EE" w:rsidRPr="00D14989" w:rsidRDefault="003519EE" w:rsidP="00B73776">
            <w:pPr>
              <w:spacing w:line="360" w:lineRule="auto"/>
              <w:jc w:val="both"/>
              <w:rPr>
                <w:rFonts w:ascii="Arial" w:hAnsi="Arial" w:cs="Arial"/>
                <w:bCs/>
                <w:sz w:val="24"/>
                <w:szCs w:val="24"/>
              </w:rPr>
            </w:pPr>
          </w:p>
        </w:tc>
        <w:tc>
          <w:tcPr>
            <w:tcW w:w="3712" w:type="pct"/>
            <w:gridSpan w:val="4"/>
          </w:tcPr>
          <w:p w14:paraId="73E376D5" w14:textId="1FF3DF67" w:rsidR="003519EE" w:rsidRPr="00D14989" w:rsidRDefault="003519EE" w:rsidP="00B73776">
            <w:pPr>
              <w:pStyle w:val="ListParagraph"/>
              <w:tabs>
                <w:tab w:val="left" w:pos="456"/>
              </w:tabs>
              <w:spacing w:line="360" w:lineRule="auto"/>
              <w:ind w:left="31"/>
              <w:jc w:val="both"/>
              <w:rPr>
                <w:rFonts w:ascii="Arial" w:hAnsi="Arial" w:cs="Arial"/>
                <w:bCs/>
                <w:sz w:val="24"/>
                <w:szCs w:val="24"/>
              </w:rPr>
            </w:pPr>
            <w:r w:rsidRPr="0071380A">
              <w:rPr>
                <w:rFonts w:ascii="Arial" w:hAnsi="Arial" w:cs="Arial"/>
                <w:sz w:val="24"/>
                <w:szCs w:val="24"/>
              </w:rPr>
              <w:t>ΚΑΙ ΕΠΕΙ</w:t>
            </w:r>
            <w:r>
              <w:rPr>
                <w:rFonts w:ascii="Arial" w:hAnsi="Arial" w:cs="Arial"/>
                <w:sz w:val="24"/>
                <w:szCs w:val="24"/>
              </w:rPr>
              <w:t>Δ</w:t>
            </w:r>
            <w:r w:rsidRPr="0071380A">
              <w:rPr>
                <w:rFonts w:ascii="Arial" w:hAnsi="Arial" w:cs="Arial"/>
                <w:sz w:val="24"/>
                <w:szCs w:val="24"/>
              </w:rPr>
              <w:t xml:space="preserve">Η, </w:t>
            </w:r>
            <w:r>
              <w:rPr>
                <w:rFonts w:ascii="Arial" w:hAnsi="Arial" w:cs="Arial"/>
                <w:sz w:val="24"/>
                <w:szCs w:val="24"/>
              </w:rPr>
              <w:t>ένας τέτοιος</w:t>
            </w:r>
            <w:r w:rsidRPr="0071380A">
              <w:rPr>
                <w:rFonts w:ascii="Arial" w:hAnsi="Arial" w:cs="Arial"/>
                <w:sz w:val="24"/>
                <w:szCs w:val="24"/>
              </w:rPr>
              <w:t xml:space="preserve"> περιορισµός είναι σύµφωνος και </w:t>
            </w:r>
            <w:r>
              <w:rPr>
                <w:rFonts w:ascii="Arial" w:hAnsi="Arial" w:cs="Arial"/>
                <w:sz w:val="24"/>
                <w:szCs w:val="24"/>
              </w:rPr>
              <w:t>συνάδει</w:t>
            </w:r>
            <w:r w:rsidRPr="0071380A">
              <w:rPr>
                <w:rFonts w:ascii="Arial" w:hAnsi="Arial" w:cs="Arial"/>
                <w:sz w:val="24"/>
                <w:szCs w:val="24"/>
              </w:rPr>
              <w:t xml:space="preserve"> µε τη νοµολογία του Ευρωπαϊκού </w:t>
            </w:r>
            <w:r>
              <w:rPr>
                <w:rFonts w:ascii="Arial" w:hAnsi="Arial" w:cs="Arial"/>
                <w:sz w:val="24"/>
                <w:szCs w:val="24"/>
              </w:rPr>
              <w:t>Δ</w:t>
            </w:r>
            <w:r w:rsidRPr="0071380A">
              <w:rPr>
                <w:rFonts w:ascii="Arial" w:hAnsi="Arial" w:cs="Arial"/>
                <w:sz w:val="24"/>
                <w:szCs w:val="24"/>
              </w:rPr>
              <w:t xml:space="preserve">ικαστηρίου των </w:t>
            </w:r>
            <w:r>
              <w:rPr>
                <w:rFonts w:ascii="Arial" w:hAnsi="Arial" w:cs="Arial"/>
                <w:sz w:val="24"/>
                <w:szCs w:val="24"/>
              </w:rPr>
              <w:t>Δ</w:t>
            </w:r>
            <w:r w:rsidRPr="0071380A">
              <w:rPr>
                <w:rFonts w:ascii="Arial" w:hAnsi="Arial" w:cs="Arial"/>
                <w:sz w:val="24"/>
                <w:szCs w:val="24"/>
              </w:rPr>
              <w:t>ικαιωµάτων του Ανθρώπου</w:t>
            </w:r>
            <w:r>
              <w:rPr>
                <w:rFonts w:ascii="Arial" w:hAnsi="Arial" w:cs="Arial"/>
                <w:sz w:val="24"/>
                <w:szCs w:val="24"/>
              </w:rPr>
              <w:t xml:space="preserve"> (ΕΔΔΑ)</w:t>
            </w:r>
            <w:r w:rsidRPr="0071380A">
              <w:rPr>
                <w:rFonts w:ascii="Arial" w:hAnsi="Arial" w:cs="Arial"/>
                <w:sz w:val="24"/>
                <w:szCs w:val="24"/>
              </w:rPr>
              <w:t xml:space="preserve">, σύµφωνα µε την οποία είναι δυνατή η </w:t>
            </w:r>
            <w:r>
              <w:rPr>
                <w:rFonts w:ascii="Arial" w:hAnsi="Arial" w:cs="Arial"/>
                <w:sz w:val="24"/>
                <w:szCs w:val="24"/>
              </w:rPr>
              <w:t>παρέμβαση</w:t>
            </w:r>
            <w:r w:rsidRPr="0071380A">
              <w:rPr>
                <w:rFonts w:ascii="Arial" w:hAnsi="Arial" w:cs="Arial"/>
                <w:sz w:val="24"/>
                <w:szCs w:val="24"/>
              </w:rPr>
              <w:t xml:space="preserve"> σε πτυχές της ιδιωτικής ζωής </w:t>
            </w:r>
            <w:r>
              <w:rPr>
                <w:rFonts w:ascii="Arial" w:hAnsi="Arial" w:cs="Arial"/>
                <w:sz w:val="24"/>
                <w:szCs w:val="24"/>
              </w:rPr>
              <w:t xml:space="preserve">των </w:t>
            </w:r>
            <w:r w:rsidRPr="0071380A">
              <w:rPr>
                <w:rFonts w:ascii="Arial" w:hAnsi="Arial" w:cs="Arial"/>
                <w:sz w:val="24"/>
                <w:szCs w:val="24"/>
              </w:rPr>
              <w:t>δηµ</w:t>
            </w:r>
            <w:r>
              <w:rPr>
                <w:rFonts w:ascii="Arial" w:hAnsi="Arial" w:cs="Arial"/>
                <w:sz w:val="24"/>
                <w:szCs w:val="24"/>
              </w:rPr>
              <w:t>όσιων</w:t>
            </w:r>
            <w:r w:rsidRPr="0071380A">
              <w:rPr>
                <w:rFonts w:ascii="Arial" w:hAnsi="Arial" w:cs="Arial"/>
                <w:sz w:val="24"/>
                <w:szCs w:val="24"/>
              </w:rPr>
              <w:t xml:space="preserve"> προσώπων</w:t>
            </w:r>
            <w:r>
              <w:rPr>
                <w:rFonts w:ascii="Arial" w:hAnsi="Arial" w:cs="Arial"/>
                <w:sz w:val="24"/>
                <w:szCs w:val="24"/>
              </w:rPr>
              <w:t>,</w:t>
            </w:r>
            <w:r w:rsidRPr="0071380A">
              <w:rPr>
                <w:rFonts w:ascii="Arial" w:hAnsi="Arial" w:cs="Arial"/>
                <w:sz w:val="24"/>
                <w:szCs w:val="24"/>
              </w:rPr>
              <w:t xml:space="preserve"> προκειµένου να επιτευχθεί ο σκοπός </w:t>
            </w:r>
            <w:r w:rsidRPr="003519EE">
              <w:rPr>
                <w:rFonts w:ascii="Arial" w:hAnsi="Arial" w:cs="Arial"/>
                <w:sz w:val="24"/>
                <w:szCs w:val="24"/>
              </w:rPr>
              <w:t>της</w:t>
            </w:r>
            <w:r w:rsidRPr="001F740C">
              <w:rPr>
                <w:rFonts w:ascii="Arial" w:hAnsi="Arial" w:cs="Arial"/>
                <w:b/>
                <w:bCs/>
                <w:sz w:val="24"/>
                <w:szCs w:val="24"/>
              </w:rPr>
              <w:t xml:space="preserve"> </w:t>
            </w:r>
            <w:r w:rsidRPr="0071380A">
              <w:rPr>
                <w:rFonts w:ascii="Arial" w:hAnsi="Arial" w:cs="Arial"/>
                <w:sz w:val="24"/>
                <w:szCs w:val="24"/>
              </w:rPr>
              <w:t>ενηµέρωσης του κοινού</w:t>
            </w:r>
            <w:r w:rsidRPr="001F740C">
              <w:rPr>
                <w:rFonts w:ascii="Arial" w:hAnsi="Arial" w:cs="Arial"/>
                <w:b/>
                <w:bCs/>
                <w:sz w:val="24"/>
                <w:szCs w:val="24"/>
              </w:rPr>
              <w:t xml:space="preserve"> </w:t>
            </w:r>
            <w:r>
              <w:rPr>
                <w:rFonts w:ascii="Arial" w:hAnsi="Arial" w:cs="Arial"/>
                <w:sz w:val="24"/>
                <w:szCs w:val="24"/>
              </w:rPr>
              <w:t>και</w:t>
            </w:r>
            <w:r w:rsidRPr="001F740C">
              <w:rPr>
                <w:rFonts w:ascii="Arial" w:hAnsi="Arial" w:cs="Arial"/>
                <w:b/>
                <w:bCs/>
                <w:sz w:val="24"/>
                <w:szCs w:val="24"/>
              </w:rPr>
              <w:t xml:space="preserve"> </w:t>
            </w:r>
            <w:r w:rsidRPr="00751428">
              <w:rPr>
                <w:rFonts w:ascii="Arial" w:hAnsi="Arial" w:cs="Arial"/>
                <w:sz w:val="24"/>
                <w:szCs w:val="24"/>
              </w:rPr>
              <w:t>της</w:t>
            </w:r>
            <w:r>
              <w:rPr>
                <w:rFonts w:ascii="Arial" w:hAnsi="Arial" w:cs="Arial"/>
                <w:b/>
                <w:bCs/>
                <w:sz w:val="24"/>
                <w:szCs w:val="24"/>
              </w:rPr>
              <w:t xml:space="preserve"> </w:t>
            </w:r>
            <w:r w:rsidRPr="004E131E">
              <w:rPr>
                <w:rFonts w:ascii="Arial" w:hAnsi="Arial" w:cs="Arial"/>
                <w:sz w:val="24"/>
                <w:szCs w:val="24"/>
              </w:rPr>
              <w:t>διαφάνειας</w:t>
            </w:r>
            <w:r w:rsidRPr="0071380A">
              <w:rPr>
                <w:rFonts w:ascii="Arial" w:hAnsi="Arial" w:cs="Arial"/>
                <w:sz w:val="24"/>
                <w:szCs w:val="24"/>
              </w:rPr>
              <w:t>,</w:t>
            </w:r>
          </w:p>
        </w:tc>
      </w:tr>
      <w:tr w:rsidR="00751428" w:rsidRPr="00D14989" w14:paraId="0B181C66" w14:textId="77777777" w:rsidTr="003519EE">
        <w:tc>
          <w:tcPr>
            <w:tcW w:w="1288" w:type="pct"/>
          </w:tcPr>
          <w:p w14:paraId="4A3E4B9A" w14:textId="77777777" w:rsidR="00751428" w:rsidRPr="00D14989" w:rsidRDefault="00751428" w:rsidP="00B73776">
            <w:pPr>
              <w:spacing w:line="360" w:lineRule="auto"/>
              <w:jc w:val="both"/>
              <w:rPr>
                <w:rFonts w:ascii="Arial" w:hAnsi="Arial" w:cs="Arial"/>
                <w:bCs/>
                <w:sz w:val="24"/>
                <w:szCs w:val="24"/>
              </w:rPr>
            </w:pPr>
          </w:p>
        </w:tc>
        <w:tc>
          <w:tcPr>
            <w:tcW w:w="3712" w:type="pct"/>
            <w:gridSpan w:val="4"/>
          </w:tcPr>
          <w:p w14:paraId="52E73639" w14:textId="77777777" w:rsidR="00751428" w:rsidRPr="00D14989" w:rsidRDefault="00751428" w:rsidP="00B73776">
            <w:pPr>
              <w:pStyle w:val="ListParagraph"/>
              <w:tabs>
                <w:tab w:val="left" w:pos="456"/>
              </w:tabs>
              <w:spacing w:line="360" w:lineRule="auto"/>
              <w:ind w:left="31"/>
              <w:jc w:val="both"/>
              <w:rPr>
                <w:rFonts w:ascii="Arial" w:hAnsi="Arial" w:cs="Arial"/>
                <w:bCs/>
                <w:sz w:val="24"/>
                <w:szCs w:val="24"/>
              </w:rPr>
            </w:pPr>
          </w:p>
        </w:tc>
      </w:tr>
      <w:tr w:rsidR="0071380A" w:rsidRPr="0071380A" w14:paraId="54FB9E59" w14:textId="77777777" w:rsidTr="003519EE">
        <w:tc>
          <w:tcPr>
            <w:tcW w:w="1288" w:type="pct"/>
          </w:tcPr>
          <w:p w14:paraId="147813A1" w14:textId="77777777" w:rsidR="0071380A" w:rsidRPr="0071380A" w:rsidRDefault="0071380A" w:rsidP="00B73776">
            <w:pPr>
              <w:spacing w:line="360" w:lineRule="auto"/>
              <w:jc w:val="both"/>
              <w:rPr>
                <w:rFonts w:ascii="Arial" w:hAnsi="Arial" w:cs="Arial"/>
                <w:bCs/>
                <w:sz w:val="24"/>
                <w:szCs w:val="24"/>
              </w:rPr>
            </w:pPr>
          </w:p>
        </w:tc>
        <w:tc>
          <w:tcPr>
            <w:tcW w:w="3712" w:type="pct"/>
            <w:gridSpan w:val="4"/>
          </w:tcPr>
          <w:p w14:paraId="5D95C035" w14:textId="76DB6CB4" w:rsidR="0071380A" w:rsidRPr="0071380A" w:rsidRDefault="008E38B0" w:rsidP="00B73776">
            <w:pPr>
              <w:pStyle w:val="ListParagraph"/>
              <w:tabs>
                <w:tab w:val="left" w:pos="456"/>
              </w:tabs>
              <w:spacing w:line="360" w:lineRule="auto"/>
              <w:ind w:left="31"/>
              <w:jc w:val="both"/>
              <w:rPr>
                <w:rFonts w:ascii="Arial" w:hAnsi="Arial" w:cs="Arial"/>
                <w:bCs/>
                <w:sz w:val="24"/>
                <w:szCs w:val="24"/>
              </w:rPr>
            </w:pPr>
            <w:r>
              <w:rPr>
                <w:rFonts w:ascii="Arial" w:hAnsi="Arial" w:cs="Arial"/>
                <w:sz w:val="24"/>
                <w:szCs w:val="24"/>
              </w:rPr>
              <w:t>Για όλους τους πιο πάνω λόγους,</w:t>
            </w:r>
            <w:r w:rsidR="0071380A" w:rsidRPr="0071380A">
              <w:rPr>
                <w:rFonts w:ascii="Arial" w:hAnsi="Arial" w:cs="Arial"/>
                <w:sz w:val="24"/>
                <w:szCs w:val="24"/>
              </w:rPr>
              <w:t xml:space="preserve"> </w:t>
            </w:r>
            <w:r w:rsidR="002A1EB4">
              <w:rPr>
                <w:rFonts w:ascii="Arial" w:hAnsi="Arial" w:cs="Arial"/>
                <w:sz w:val="24"/>
                <w:szCs w:val="24"/>
              </w:rPr>
              <w:t xml:space="preserve">η </w:t>
            </w:r>
            <w:r w:rsidR="0071380A" w:rsidRPr="0071380A">
              <w:rPr>
                <w:rFonts w:ascii="Arial" w:hAnsi="Arial" w:cs="Arial"/>
                <w:sz w:val="24"/>
                <w:szCs w:val="24"/>
              </w:rPr>
              <w:t>Βουλή των Αντιπροσώπων ψηφίζει ως ακολούθως:</w:t>
            </w:r>
          </w:p>
        </w:tc>
      </w:tr>
      <w:tr w:rsidR="0071380A" w:rsidRPr="00D14989" w14:paraId="7753CE95" w14:textId="77777777" w:rsidTr="003519EE">
        <w:tc>
          <w:tcPr>
            <w:tcW w:w="1288" w:type="pct"/>
          </w:tcPr>
          <w:p w14:paraId="0260C3D8" w14:textId="77777777" w:rsidR="0071380A" w:rsidRPr="00D14989" w:rsidRDefault="0071380A" w:rsidP="00B73776">
            <w:pPr>
              <w:spacing w:line="360" w:lineRule="auto"/>
              <w:jc w:val="both"/>
              <w:rPr>
                <w:rFonts w:ascii="Arial" w:hAnsi="Arial" w:cs="Arial"/>
                <w:bCs/>
                <w:sz w:val="24"/>
                <w:szCs w:val="24"/>
              </w:rPr>
            </w:pPr>
          </w:p>
        </w:tc>
        <w:tc>
          <w:tcPr>
            <w:tcW w:w="3712" w:type="pct"/>
            <w:gridSpan w:val="4"/>
          </w:tcPr>
          <w:p w14:paraId="5545F1A3" w14:textId="77777777" w:rsidR="0071380A" w:rsidRPr="00D14989" w:rsidRDefault="0071380A" w:rsidP="00B73776">
            <w:pPr>
              <w:pStyle w:val="ListParagraph"/>
              <w:tabs>
                <w:tab w:val="left" w:pos="456"/>
              </w:tabs>
              <w:spacing w:line="360" w:lineRule="auto"/>
              <w:ind w:left="31"/>
              <w:jc w:val="both"/>
              <w:rPr>
                <w:rFonts w:ascii="Arial" w:hAnsi="Arial" w:cs="Arial"/>
                <w:bCs/>
                <w:sz w:val="24"/>
                <w:szCs w:val="24"/>
              </w:rPr>
            </w:pPr>
          </w:p>
        </w:tc>
      </w:tr>
      <w:tr w:rsidR="00492151" w:rsidRPr="00CE7FEB" w14:paraId="26D0A4E8" w14:textId="77777777" w:rsidTr="003519EE">
        <w:tc>
          <w:tcPr>
            <w:tcW w:w="1288" w:type="pct"/>
          </w:tcPr>
          <w:p w14:paraId="36FADA94" w14:textId="77777777" w:rsidR="00C7265F" w:rsidRPr="00CE7FEB" w:rsidRDefault="00492151" w:rsidP="00B73776">
            <w:pPr>
              <w:spacing w:line="360" w:lineRule="auto"/>
              <w:jc w:val="both"/>
              <w:rPr>
                <w:rFonts w:ascii="Arial" w:hAnsi="Arial" w:cs="Arial"/>
                <w:bCs/>
                <w:sz w:val="24"/>
                <w:szCs w:val="24"/>
              </w:rPr>
            </w:pPr>
            <w:r w:rsidRPr="00CE7FEB">
              <w:rPr>
                <w:rFonts w:ascii="Arial" w:hAnsi="Arial" w:cs="Arial"/>
                <w:bCs/>
                <w:sz w:val="24"/>
                <w:szCs w:val="24"/>
              </w:rPr>
              <w:t xml:space="preserve">Συνοπτικός </w:t>
            </w:r>
          </w:p>
          <w:p w14:paraId="10361977" w14:textId="2878A266" w:rsidR="00492151" w:rsidRPr="00CE7FEB" w:rsidRDefault="00492151" w:rsidP="00B73776">
            <w:pPr>
              <w:spacing w:line="360" w:lineRule="auto"/>
              <w:jc w:val="both"/>
              <w:rPr>
                <w:rFonts w:ascii="Arial" w:hAnsi="Arial" w:cs="Arial"/>
                <w:bCs/>
                <w:sz w:val="24"/>
                <w:szCs w:val="24"/>
              </w:rPr>
            </w:pPr>
            <w:r w:rsidRPr="00CE7FEB">
              <w:rPr>
                <w:rFonts w:ascii="Arial" w:hAnsi="Arial" w:cs="Arial"/>
                <w:bCs/>
                <w:sz w:val="24"/>
                <w:szCs w:val="24"/>
              </w:rPr>
              <w:t>τίτλος.</w:t>
            </w:r>
          </w:p>
          <w:p w14:paraId="30747A0C" w14:textId="7A0AA430" w:rsidR="00492151" w:rsidRPr="00CE7FEB" w:rsidRDefault="00492151" w:rsidP="00B73776">
            <w:pPr>
              <w:spacing w:line="360" w:lineRule="auto"/>
              <w:jc w:val="right"/>
              <w:rPr>
                <w:rFonts w:ascii="Arial" w:hAnsi="Arial" w:cs="Arial"/>
                <w:bCs/>
                <w:sz w:val="24"/>
                <w:szCs w:val="24"/>
              </w:rPr>
            </w:pPr>
          </w:p>
        </w:tc>
        <w:tc>
          <w:tcPr>
            <w:tcW w:w="3712" w:type="pct"/>
            <w:gridSpan w:val="4"/>
          </w:tcPr>
          <w:p w14:paraId="7F7AD880" w14:textId="54945EE0" w:rsidR="00492151" w:rsidRPr="00CE7FEB" w:rsidRDefault="00492151" w:rsidP="00B73776">
            <w:pPr>
              <w:pStyle w:val="ListParagraph"/>
              <w:numPr>
                <w:ilvl w:val="0"/>
                <w:numId w:val="1"/>
              </w:numPr>
              <w:tabs>
                <w:tab w:val="left" w:pos="456"/>
              </w:tabs>
              <w:spacing w:line="360" w:lineRule="auto"/>
              <w:ind w:left="31" w:hanging="4"/>
              <w:jc w:val="both"/>
              <w:rPr>
                <w:rFonts w:ascii="Arial" w:hAnsi="Arial" w:cs="Arial"/>
                <w:bCs/>
                <w:sz w:val="24"/>
                <w:szCs w:val="24"/>
              </w:rPr>
            </w:pPr>
            <w:r w:rsidRPr="00CE7FEB">
              <w:rPr>
                <w:rFonts w:ascii="Arial" w:hAnsi="Arial" w:cs="Arial"/>
                <w:bCs/>
                <w:sz w:val="24"/>
                <w:szCs w:val="24"/>
              </w:rPr>
              <w:t>Ο παρών Νόμος θα αναφέρεται ως ο περί του Προέδρου, των Υπουργών</w:t>
            </w:r>
            <w:r w:rsidR="0038154E" w:rsidRPr="00CE7FEB">
              <w:rPr>
                <w:rFonts w:ascii="Arial" w:hAnsi="Arial" w:cs="Arial"/>
                <w:bCs/>
                <w:sz w:val="24"/>
                <w:szCs w:val="24"/>
              </w:rPr>
              <w:t xml:space="preserve"> και</w:t>
            </w:r>
            <w:r w:rsidRPr="00CE7FEB">
              <w:rPr>
                <w:rFonts w:ascii="Arial" w:hAnsi="Arial" w:cs="Arial"/>
                <w:bCs/>
                <w:sz w:val="24"/>
                <w:szCs w:val="24"/>
              </w:rPr>
              <w:t xml:space="preserve"> των Βουλευτών</w:t>
            </w:r>
            <w:r w:rsidR="00EF614E" w:rsidRPr="00CE7FEB">
              <w:rPr>
                <w:rFonts w:ascii="Arial" w:hAnsi="Arial" w:cs="Arial"/>
                <w:bCs/>
                <w:sz w:val="24"/>
                <w:szCs w:val="24"/>
              </w:rPr>
              <w:t xml:space="preserve"> </w:t>
            </w:r>
            <w:r w:rsidR="00707F72" w:rsidRPr="00CE7FEB">
              <w:rPr>
                <w:rFonts w:ascii="Arial" w:hAnsi="Arial" w:cs="Arial"/>
                <w:bCs/>
                <w:sz w:val="24"/>
                <w:szCs w:val="24"/>
              </w:rPr>
              <w:t xml:space="preserve">της Κυπριακής Δημοκρατίας </w:t>
            </w:r>
            <w:r w:rsidR="00987A6B" w:rsidRPr="00CE7FEB">
              <w:rPr>
                <w:rFonts w:ascii="Arial" w:hAnsi="Arial" w:cs="Arial"/>
                <w:bCs/>
                <w:sz w:val="24"/>
                <w:szCs w:val="24"/>
              </w:rPr>
              <w:t>(</w:t>
            </w:r>
            <w:r w:rsidR="00EF614E" w:rsidRPr="00CE7FEB">
              <w:rPr>
                <w:rFonts w:ascii="Arial" w:hAnsi="Arial" w:cs="Arial"/>
                <w:bCs/>
                <w:sz w:val="24"/>
                <w:szCs w:val="24"/>
              </w:rPr>
              <w:t xml:space="preserve">Υποβολή </w:t>
            </w:r>
            <w:r w:rsidR="00082A66">
              <w:rPr>
                <w:rFonts w:ascii="Arial" w:hAnsi="Arial" w:cs="Arial"/>
                <w:bCs/>
                <w:sz w:val="24"/>
                <w:szCs w:val="24"/>
              </w:rPr>
              <w:t xml:space="preserve">και </w:t>
            </w:r>
            <w:r w:rsidR="000A56CF">
              <w:rPr>
                <w:rFonts w:ascii="Arial" w:hAnsi="Arial" w:cs="Arial"/>
                <w:bCs/>
                <w:sz w:val="24"/>
                <w:szCs w:val="24"/>
              </w:rPr>
              <w:t>Έ</w:t>
            </w:r>
            <w:r w:rsidR="00082A66">
              <w:rPr>
                <w:rFonts w:ascii="Arial" w:hAnsi="Arial" w:cs="Arial"/>
                <w:bCs/>
                <w:sz w:val="24"/>
                <w:szCs w:val="24"/>
              </w:rPr>
              <w:t xml:space="preserve">λεγχος </w:t>
            </w:r>
            <w:r w:rsidR="002D6475" w:rsidRPr="00CE7FEB">
              <w:rPr>
                <w:rFonts w:ascii="Arial" w:hAnsi="Arial" w:cs="Arial"/>
                <w:bCs/>
                <w:sz w:val="24"/>
                <w:szCs w:val="24"/>
              </w:rPr>
              <w:t>Καταστάσεων Προσωπικής και Επαγγελματικής</w:t>
            </w:r>
            <w:r w:rsidR="00EF614E" w:rsidRPr="00CE7FEB">
              <w:rPr>
                <w:rFonts w:ascii="Arial" w:hAnsi="Arial" w:cs="Arial"/>
                <w:bCs/>
                <w:sz w:val="24"/>
                <w:szCs w:val="24"/>
              </w:rPr>
              <w:t xml:space="preserve"> </w:t>
            </w:r>
            <w:r w:rsidR="00987A6B" w:rsidRPr="00CE7FEB">
              <w:rPr>
                <w:rFonts w:ascii="Arial" w:hAnsi="Arial" w:cs="Arial"/>
                <w:bCs/>
                <w:sz w:val="24"/>
                <w:szCs w:val="24"/>
              </w:rPr>
              <w:t>Π</w:t>
            </w:r>
            <w:r w:rsidR="00EF614E" w:rsidRPr="00CE7FEB">
              <w:rPr>
                <w:rFonts w:ascii="Arial" w:hAnsi="Arial" w:cs="Arial"/>
                <w:bCs/>
                <w:sz w:val="24"/>
                <w:szCs w:val="24"/>
              </w:rPr>
              <w:t>εριουσίας</w:t>
            </w:r>
            <w:r w:rsidR="00987A6B" w:rsidRPr="00CE7FEB">
              <w:rPr>
                <w:rFonts w:ascii="Arial" w:hAnsi="Arial" w:cs="Arial"/>
                <w:bCs/>
                <w:sz w:val="24"/>
                <w:szCs w:val="24"/>
              </w:rPr>
              <w:t>)</w:t>
            </w:r>
            <w:r w:rsidR="00EF614E" w:rsidRPr="00CE7FEB">
              <w:rPr>
                <w:rFonts w:ascii="Arial" w:hAnsi="Arial" w:cs="Arial"/>
                <w:bCs/>
                <w:sz w:val="24"/>
                <w:szCs w:val="24"/>
              </w:rPr>
              <w:t xml:space="preserve"> </w:t>
            </w:r>
            <w:r w:rsidRPr="00CE7FEB">
              <w:rPr>
                <w:rFonts w:ascii="Arial" w:hAnsi="Arial" w:cs="Arial"/>
                <w:bCs/>
                <w:sz w:val="24"/>
                <w:szCs w:val="24"/>
              </w:rPr>
              <w:t>Νόμο</w:t>
            </w:r>
            <w:r w:rsidR="009E1140" w:rsidRPr="00CE7FEB">
              <w:rPr>
                <w:rFonts w:ascii="Arial" w:hAnsi="Arial" w:cs="Arial"/>
                <w:bCs/>
                <w:sz w:val="24"/>
                <w:szCs w:val="24"/>
              </w:rPr>
              <w:t xml:space="preserve">ς </w:t>
            </w:r>
            <w:r w:rsidRPr="00CE7FEB">
              <w:rPr>
                <w:rFonts w:ascii="Arial" w:hAnsi="Arial" w:cs="Arial"/>
                <w:bCs/>
                <w:sz w:val="24"/>
                <w:szCs w:val="24"/>
              </w:rPr>
              <w:t xml:space="preserve">του </w:t>
            </w:r>
            <w:r w:rsidR="009E1140" w:rsidRPr="00CE7FEB">
              <w:rPr>
                <w:rFonts w:ascii="Arial" w:hAnsi="Arial" w:cs="Arial"/>
                <w:bCs/>
                <w:sz w:val="24"/>
                <w:szCs w:val="24"/>
              </w:rPr>
              <w:t>202</w:t>
            </w:r>
            <w:r w:rsidR="00EF614E" w:rsidRPr="00CE7FEB">
              <w:rPr>
                <w:rFonts w:ascii="Arial" w:hAnsi="Arial" w:cs="Arial"/>
                <w:bCs/>
                <w:sz w:val="24"/>
                <w:szCs w:val="24"/>
              </w:rPr>
              <w:t>4</w:t>
            </w:r>
            <w:r w:rsidR="008C60E6" w:rsidRPr="00CE7FEB">
              <w:rPr>
                <w:rFonts w:ascii="Arial" w:hAnsi="Arial" w:cs="Arial"/>
                <w:bCs/>
                <w:sz w:val="24"/>
                <w:szCs w:val="24"/>
              </w:rPr>
              <w:t>.</w:t>
            </w:r>
            <w:r w:rsidRPr="00CE7FEB">
              <w:rPr>
                <w:rFonts w:ascii="Arial" w:hAnsi="Arial" w:cs="Arial"/>
                <w:bCs/>
                <w:sz w:val="24"/>
                <w:szCs w:val="24"/>
              </w:rPr>
              <w:t xml:space="preserve"> </w:t>
            </w:r>
          </w:p>
        </w:tc>
      </w:tr>
      <w:tr w:rsidR="00546EEB" w:rsidRPr="00D14989" w14:paraId="6CF648CB" w14:textId="77777777" w:rsidTr="003519EE">
        <w:tc>
          <w:tcPr>
            <w:tcW w:w="1288" w:type="pct"/>
          </w:tcPr>
          <w:p w14:paraId="7D450665" w14:textId="77777777" w:rsidR="00546EEB" w:rsidRPr="00D14989" w:rsidRDefault="00546EEB" w:rsidP="00B73776">
            <w:pPr>
              <w:spacing w:line="360" w:lineRule="auto"/>
              <w:jc w:val="both"/>
              <w:rPr>
                <w:rStyle w:val="Bodytext79pt"/>
                <w:rFonts w:ascii="Arial" w:hAnsi="Arial" w:cs="Arial"/>
                <w:sz w:val="24"/>
                <w:szCs w:val="24"/>
              </w:rPr>
            </w:pPr>
          </w:p>
        </w:tc>
        <w:tc>
          <w:tcPr>
            <w:tcW w:w="3712" w:type="pct"/>
            <w:gridSpan w:val="4"/>
          </w:tcPr>
          <w:p w14:paraId="5C1356D0" w14:textId="77777777" w:rsidR="00546EEB" w:rsidRPr="00D14989" w:rsidRDefault="00546EEB" w:rsidP="00B73776">
            <w:pPr>
              <w:pStyle w:val="ListParagraph"/>
              <w:tabs>
                <w:tab w:val="left" w:pos="456"/>
              </w:tabs>
              <w:spacing w:line="360" w:lineRule="auto"/>
              <w:ind w:left="31"/>
              <w:jc w:val="both"/>
              <w:rPr>
                <w:rFonts w:ascii="Arial" w:hAnsi="Arial" w:cs="Arial"/>
                <w:sz w:val="24"/>
                <w:szCs w:val="24"/>
              </w:rPr>
            </w:pPr>
          </w:p>
        </w:tc>
      </w:tr>
      <w:tr w:rsidR="00492151" w:rsidRPr="00D14989" w14:paraId="0FF80225" w14:textId="77777777" w:rsidTr="003519EE">
        <w:tc>
          <w:tcPr>
            <w:tcW w:w="1288" w:type="pct"/>
          </w:tcPr>
          <w:p w14:paraId="2D531C3E" w14:textId="1F98B844" w:rsidR="00492151" w:rsidRPr="00D14989" w:rsidRDefault="00DA6BDD" w:rsidP="00B73776">
            <w:pPr>
              <w:spacing w:line="360" w:lineRule="auto"/>
              <w:jc w:val="both"/>
              <w:rPr>
                <w:rFonts w:ascii="Arial" w:hAnsi="Arial" w:cs="Arial"/>
                <w:bCs/>
                <w:sz w:val="24"/>
                <w:szCs w:val="24"/>
              </w:rPr>
            </w:pPr>
            <w:r w:rsidRPr="00D14989">
              <w:rPr>
                <w:rStyle w:val="Bodytext79pt"/>
                <w:rFonts w:ascii="Arial" w:hAnsi="Arial" w:cs="Arial"/>
                <w:sz w:val="24"/>
                <w:szCs w:val="24"/>
              </w:rPr>
              <w:t>Ερ</w:t>
            </w:r>
            <w:r w:rsidRPr="00D14989">
              <w:rPr>
                <w:rFonts w:ascii="Arial" w:hAnsi="Arial" w:cs="Arial"/>
                <w:sz w:val="24"/>
                <w:szCs w:val="24"/>
              </w:rPr>
              <w:t>μ</w:t>
            </w:r>
            <w:r w:rsidRPr="00D14989">
              <w:rPr>
                <w:rStyle w:val="Bodytext79pt"/>
                <w:rFonts w:ascii="Arial" w:hAnsi="Arial" w:cs="Arial"/>
                <w:sz w:val="24"/>
                <w:szCs w:val="24"/>
              </w:rPr>
              <w:t>ηνεία.</w:t>
            </w:r>
          </w:p>
        </w:tc>
        <w:tc>
          <w:tcPr>
            <w:tcW w:w="3712" w:type="pct"/>
            <w:gridSpan w:val="4"/>
          </w:tcPr>
          <w:p w14:paraId="686F46B2" w14:textId="3AAD7B8A" w:rsidR="00492151" w:rsidRPr="00D14989" w:rsidRDefault="00DA6BDD" w:rsidP="00B73776">
            <w:pPr>
              <w:pStyle w:val="ListParagraph"/>
              <w:tabs>
                <w:tab w:val="left" w:pos="456"/>
              </w:tabs>
              <w:spacing w:line="360" w:lineRule="auto"/>
              <w:ind w:left="31"/>
              <w:jc w:val="both"/>
              <w:rPr>
                <w:rFonts w:ascii="Arial" w:hAnsi="Arial" w:cs="Arial"/>
                <w:bCs/>
                <w:sz w:val="24"/>
                <w:szCs w:val="24"/>
              </w:rPr>
            </w:pPr>
            <w:r w:rsidRPr="00D14989">
              <w:rPr>
                <w:rFonts w:ascii="Arial" w:hAnsi="Arial" w:cs="Arial"/>
                <w:sz w:val="24"/>
                <w:szCs w:val="24"/>
              </w:rPr>
              <w:t xml:space="preserve">2.  Στον παρόντα Νόμο, εκτός </w:t>
            </w:r>
            <w:r w:rsidR="00EF614E">
              <w:rPr>
                <w:rFonts w:ascii="Arial" w:hAnsi="Arial" w:cs="Arial"/>
                <w:sz w:val="24"/>
                <w:szCs w:val="24"/>
              </w:rPr>
              <w:t>εάν</w:t>
            </w:r>
            <w:r w:rsidRPr="00D14989">
              <w:rPr>
                <w:rFonts w:ascii="Arial" w:hAnsi="Arial" w:cs="Arial"/>
                <w:sz w:val="24"/>
                <w:szCs w:val="24"/>
              </w:rPr>
              <w:t xml:space="preserve"> από το κείμενο προκύπτει διαφορετική έννοια-</w:t>
            </w:r>
          </w:p>
        </w:tc>
      </w:tr>
      <w:tr w:rsidR="00DA6BDD" w:rsidRPr="00D14989" w14:paraId="7FFBFF19" w14:textId="77777777" w:rsidTr="003519EE">
        <w:tc>
          <w:tcPr>
            <w:tcW w:w="1288" w:type="pct"/>
          </w:tcPr>
          <w:p w14:paraId="4A8ECAC8" w14:textId="77777777" w:rsidR="00DA6BDD" w:rsidRPr="00D14989" w:rsidRDefault="00DA6BDD" w:rsidP="00B73776">
            <w:pPr>
              <w:spacing w:line="360" w:lineRule="auto"/>
              <w:jc w:val="both"/>
              <w:rPr>
                <w:rStyle w:val="Bodytext79pt"/>
                <w:rFonts w:ascii="Arial" w:hAnsi="Arial" w:cs="Arial"/>
                <w:sz w:val="24"/>
                <w:szCs w:val="24"/>
              </w:rPr>
            </w:pPr>
          </w:p>
        </w:tc>
        <w:tc>
          <w:tcPr>
            <w:tcW w:w="3712" w:type="pct"/>
            <w:gridSpan w:val="4"/>
          </w:tcPr>
          <w:p w14:paraId="630633BF" w14:textId="77777777" w:rsidR="00DA6BDD" w:rsidRPr="00D14989" w:rsidRDefault="00DA6BDD" w:rsidP="00B73776">
            <w:pPr>
              <w:pStyle w:val="ListParagraph"/>
              <w:tabs>
                <w:tab w:val="left" w:pos="456"/>
              </w:tabs>
              <w:spacing w:line="360" w:lineRule="auto"/>
              <w:ind w:left="31"/>
              <w:jc w:val="both"/>
              <w:rPr>
                <w:rFonts w:ascii="Arial" w:hAnsi="Arial" w:cs="Arial"/>
                <w:sz w:val="24"/>
                <w:szCs w:val="24"/>
              </w:rPr>
            </w:pPr>
          </w:p>
        </w:tc>
      </w:tr>
      <w:tr w:rsidR="00EF614E" w:rsidRPr="00CE7FEB" w14:paraId="15EF7B8A" w14:textId="77777777" w:rsidTr="003519EE">
        <w:tc>
          <w:tcPr>
            <w:tcW w:w="1288" w:type="pct"/>
          </w:tcPr>
          <w:p w14:paraId="14D966D5" w14:textId="77777777" w:rsidR="00EF614E" w:rsidRPr="00CE7FEB" w:rsidRDefault="00EF614E" w:rsidP="00B73776">
            <w:pPr>
              <w:spacing w:line="360" w:lineRule="auto"/>
              <w:jc w:val="both"/>
              <w:rPr>
                <w:rStyle w:val="Bodytext79pt"/>
                <w:rFonts w:ascii="Arial" w:hAnsi="Arial" w:cs="Arial"/>
                <w:sz w:val="24"/>
                <w:szCs w:val="24"/>
              </w:rPr>
            </w:pPr>
          </w:p>
        </w:tc>
        <w:tc>
          <w:tcPr>
            <w:tcW w:w="3712" w:type="pct"/>
            <w:gridSpan w:val="4"/>
          </w:tcPr>
          <w:p w14:paraId="734AC188" w14:textId="1C64C274" w:rsidR="00EF614E" w:rsidRPr="00CE7FEB" w:rsidRDefault="003519EE" w:rsidP="003519EE">
            <w:pPr>
              <w:pStyle w:val="Bodytext71"/>
              <w:spacing w:before="0" w:line="360" w:lineRule="auto"/>
              <w:ind w:right="38" w:firstLine="0"/>
              <w:jc w:val="both"/>
              <w:rPr>
                <w:rFonts w:ascii="Arial" w:hAnsi="Arial" w:cs="Arial"/>
                <w:sz w:val="24"/>
                <w:szCs w:val="24"/>
                <w:vertAlign w:val="superscript"/>
              </w:rPr>
            </w:pPr>
            <w:r w:rsidRPr="004E131E">
              <w:rPr>
                <w:rFonts w:ascii="Arial" w:hAnsi="Arial" w:cs="Arial"/>
                <w:sz w:val="24"/>
                <w:szCs w:val="24"/>
              </w:rPr>
              <w:t>«Αρχείο Ειδικής Επιτροπής» σημαίνει το τηρούμενο, σύμφωνα με τις διατάξεις του άρθρου 6, αρχείο (εφεξής «το Αρχείο»)</w:t>
            </w:r>
            <w:r w:rsidRPr="004E131E">
              <w:rPr>
                <w:rFonts w:ascii="Arial" w:hAnsi="Arial" w:cs="Arial"/>
                <w:sz w:val="24"/>
                <w:szCs w:val="24"/>
                <w:vertAlign w:val="superscript"/>
              </w:rPr>
              <w:t>.</w:t>
            </w:r>
          </w:p>
        </w:tc>
      </w:tr>
      <w:tr w:rsidR="00EF614E" w:rsidRPr="00D14989" w14:paraId="124C9FCC" w14:textId="77777777" w:rsidTr="003519EE">
        <w:tc>
          <w:tcPr>
            <w:tcW w:w="1288" w:type="pct"/>
          </w:tcPr>
          <w:p w14:paraId="5C800910" w14:textId="77777777" w:rsidR="00EF614E" w:rsidRPr="00D14989" w:rsidRDefault="00EF614E" w:rsidP="00B73776">
            <w:pPr>
              <w:spacing w:line="360" w:lineRule="auto"/>
              <w:jc w:val="both"/>
              <w:rPr>
                <w:rStyle w:val="Bodytext79pt"/>
                <w:rFonts w:ascii="Arial" w:hAnsi="Arial" w:cs="Arial"/>
                <w:sz w:val="24"/>
                <w:szCs w:val="24"/>
              </w:rPr>
            </w:pPr>
          </w:p>
        </w:tc>
        <w:tc>
          <w:tcPr>
            <w:tcW w:w="3712" w:type="pct"/>
            <w:gridSpan w:val="4"/>
          </w:tcPr>
          <w:p w14:paraId="36E88BEC" w14:textId="77777777" w:rsidR="00EF614E" w:rsidRPr="00D14989" w:rsidRDefault="00EF614E" w:rsidP="004740F7">
            <w:pPr>
              <w:pStyle w:val="Bodytext71"/>
              <w:spacing w:before="0" w:line="360" w:lineRule="auto"/>
              <w:ind w:right="380" w:firstLine="0"/>
              <w:jc w:val="both"/>
              <w:rPr>
                <w:rFonts w:ascii="Arial" w:hAnsi="Arial" w:cs="Arial"/>
                <w:sz w:val="24"/>
                <w:szCs w:val="24"/>
              </w:rPr>
            </w:pPr>
          </w:p>
        </w:tc>
      </w:tr>
      <w:tr w:rsidR="00DA6BDD" w:rsidRPr="00D14989" w14:paraId="1244F3AC" w14:textId="77777777" w:rsidTr="003519EE">
        <w:tc>
          <w:tcPr>
            <w:tcW w:w="1288" w:type="pct"/>
          </w:tcPr>
          <w:p w14:paraId="6C9EB990" w14:textId="77777777" w:rsidR="00DA6BDD" w:rsidRPr="00D14989" w:rsidRDefault="00DA6BDD" w:rsidP="00B73776">
            <w:pPr>
              <w:spacing w:line="360" w:lineRule="auto"/>
              <w:jc w:val="both"/>
              <w:rPr>
                <w:rStyle w:val="Bodytext79pt"/>
                <w:rFonts w:ascii="Arial" w:hAnsi="Arial" w:cs="Arial"/>
                <w:sz w:val="24"/>
                <w:szCs w:val="24"/>
              </w:rPr>
            </w:pPr>
          </w:p>
        </w:tc>
        <w:tc>
          <w:tcPr>
            <w:tcW w:w="3712" w:type="pct"/>
            <w:gridSpan w:val="4"/>
          </w:tcPr>
          <w:p w14:paraId="2041AADF" w14:textId="44BEA0B3" w:rsidR="00DA6BDD" w:rsidRPr="00D14989" w:rsidRDefault="00DA6BDD" w:rsidP="004740F7">
            <w:pPr>
              <w:pStyle w:val="Bodytext71"/>
              <w:spacing w:before="0" w:line="360" w:lineRule="auto"/>
              <w:ind w:right="380" w:firstLine="0"/>
              <w:jc w:val="both"/>
              <w:rPr>
                <w:rFonts w:ascii="Arial" w:hAnsi="Arial" w:cs="Arial"/>
                <w:sz w:val="24"/>
                <w:szCs w:val="24"/>
                <w:vertAlign w:val="superscript"/>
              </w:rPr>
            </w:pPr>
            <w:r w:rsidRPr="00D14989">
              <w:rPr>
                <w:rFonts w:ascii="Arial" w:hAnsi="Arial" w:cs="Arial"/>
                <w:sz w:val="24"/>
                <w:szCs w:val="24"/>
              </w:rPr>
              <w:t>«βουλευτής» σημαίνει μέλος της Βουλής των Αντιπροσώπων</w:t>
            </w:r>
            <w:r w:rsidR="008C60E6">
              <w:rPr>
                <w:rFonts w:ascii="Arial" w:hAnsi="Arial" w:cs="Arial"/>
                <w:sz w:val="24"/>
                <w:szCs w:val="24"/>
              </w:rPr>
              <w:t xml:space="preserve"> και περιλαμβάνει και </w:t>
            </w:r>
            <w:r w:rsidR="00CE7FEB">
              <w:rPr>
                <w:rFonts w:ascii="Arial" w:hAnsi="Arial" w:cs="Arial"/>
                <w:sz w:val="24"/>
                <w:szCs w:val="24"/>
              </w:rPr>
              <w:t>ε</w:t>
            </w:r>
            <w:r w:rsidR="008C60E6">
              <w:rPr>
                <w:rFonts w:ascii="Arial" w:hAnsi="Arial" w:cs="Arial"/>
                <w:sz w:val="24"/>
                <w:szCs w:val="24"/>
              </w:rPr>
              <w:t>υρωβουλευτή</w:t>
            </w:r>
            <w:r w:rsidR="00C35AB8">
              <w:rPr>
                <w:rFonts w:ascii="Arial" w:hAnsi="Arial" w:cs="Arial"/>
                <w:sz w:val="24"/>
                <w:szCs w:val="24"/>
              </w:rPr>
              <w:t>, εξαιρουμένων των περιπτώσεων που προβλέπονται στα άρθρα 1</w:t>
            </w:r>
            <w:r w:rsidR="002D6475">
              <w:rPr>
                <w:rFonts w:ascii="Arial" w:hAnsi="Arial" w:cs="Arial"/>
                <w:sz w:val="24"/>
                <w:szCs w:val="24"/>
              </w:rPr>
              <w:t>3</w:t>
            </w:r>
            <w:r w:rsidR="00C35AB8">
              <w:rPr>
                <w:rFonts w:ascii="Arial" w:hAnsi="Arial" w:cs="Arial"/>
                <w:sz w:val="24"/>
                <w:szCs w:val="24"/>
              </w:rPr>
              <w:t xml:space="preserve"> και 1</w:t>
            </w:r>
            <w:r w:rsidR="002D6475">
              <w:rPr>
                <w:rFonts w:ascii="Arial" w:hAnsi="Arial" w:cs="Arial"/>
                <w:sz w:val="24"/>
                <w:szCs w:val="24"/>
              </w:rPr>
              <w:t>6</w:t>
            </w:r>
            <w:r w:rsidR="007B23EE">
              <w:rPr>
                <w:rFonts w:ascii="Arial" w:hAnsi="Arial" w:cs="Arial"/>
                <w:sz w:val="24"/>
                <w:szCs w:val="24"/>
              </w:rPr>
              <w:t xml:space="preserve"> του παρόντος Νόμου</w:t>
            </w:r>
            <w:r w:rsidRPr="00D14989">
              <w:rPr>
                <w:rFonts w:ascii="Arial" w:hAnsi="Arial" w:cs="Arial"/>
                <w:sz w:val="24"/>
                <w:szCs w:val="24"/>
                <w:vertAlign w:val="superscript"/>
              </w:rPr>
              <w:t>.</w:t>
            </w:r>
          </w:p>
        </w:tc>
      </w:tr>
      <w:tr w:rsidR="00D14989" w:rsidRPr="00D14989" w14:paraId="7709B4C7" w14:textId="77777777" w:rsidTr="003519EE">
        <w:tc>
          <w:tcPr>
            <w:tcW w:w="1288" w:type="pct"/>
          </w:tcPr>
          <w:p w14:paraId="668866D6" w14:textId="77777777" w:rsidR="00D14989" w:rsidRPr="00D14989" w:rsidRDefault="00D14989" w:rsidP="00B73776">
            <w:pPr>
              <w:spacing w:line="360" w:lineRule="auto"/>
              <w:jc w:val="both"/>
              <w:rPr>
                <w:rStyle w:val="Bodytext79pt"/>
                <w:rFonts w:ascii="Arial" w:hAnsi="Arial" w:cs="Arial"/>
                <w:sz w:val="24"/>
                <w:szCs w:val="24"/>
              </w:rPr>
            </w:pPr>
          </w:p>
        </w:tc>
        <w:tc>
          <w:tcPr>
            <w:tcW w:w="3712" w:type="pct"/>
            <w:gridSpan w:val="4"/>
          </w:tcPr>
          <w:p w14:paraId="19DE0F9D" w14:textId="77777777" w:rsidR="00D14989" w:rsidRPr="00D14989" w:rsidRDefault="00D14989" w:rsidP="00B73776">
            <w:pPr>
              <w:pStyle w:val="Bodytext41"/>
              <w:spacing w:line="360" w:lineRule="auto"/>
              <w:ind w:right="20"/>
              <w:rPr>
                <w:rFonts w:ascii="Arial" w:hAnsi="Arial" w:cs="Arial"/>
                <w:sz w:val="24"/>
                <w:szCs w:val="24"/>
              </w:rPr>
            </w:pPr>
          </w:p>
        </w:tc>
      </w:tr>
      <w:tr w:rsidR="005A7216" w:rsidRPr="00CE7FEB" w14:paraId="4BF57920" w14:textId="77777777" w:rsidTr="003519EE">
        <w:tc>
          <w:tcPr>
            <w:tcW w:w="1288" w:type="pct"/>
          </w:tcPr>
          <w:p w14:paraId="3E1DE45E" w14:textId="77777777" w:rsidR="005A7216" w:rsidRDefault="005A7216" w:rsidP="00B73776">
            <w:pPr>
              <w:spacing w:line="360" w:lineRule="auto"/>
              <w:jc w:val="both"/>
              <w:rPr>
                <w:rStyle w:val="Bodytext79pt"/>
                <w:rFonts w:ascii="Arial" w:hAnsi="Arial" w:cs="Arial"/>
                <w:sz w:val="24"/>
                <w:szCs w:val="24"/>
              </w:rPr>
            </w:pPr>
          </w:p>
          <w:p w14:paraId="46F812F4" w14:textId="77777777" w:rsidR="003519EE" w:rsidRPr="00CE7FEB" w:rsidRDefault="003519EE" w:rsidP="00B73776">
            <w:pPr>
              <w:spacing w:line="360" w:lineRule="auto"/>
              <w:jc w:val="both"/>
              <w:rPr>
                <w:rStyle w:val="Bodytext79pt"/>
                <w:rFonts w:ascii="Arial" w:hAnsi="Arial" w:cs="Arial"/>
                <w:sz w:val="24"/>
                <w:szCs w:val="24"/>
              </w:rPr>
            </w:pPr>
          </w:p>
          <w:p w14:paraId="49406826" w14:textId="77777777" w:rsidR="005A7216" w:rsidRPr="00CE7FEB" w:rsidRDefault="005A7216" w:rsidP="005A7216">
            <w:pPr>
              <w:spacing w:line="360" w:lineRule="auto"/>
              <w:jc w:val="right"/>
              <w:rPr>
                <w:rStyle w:val="Bodytext79pt"/>
                <w:rFonts w:ascii="Arial" w:hAnsi="Arial" w:cs="Arial"/>
                <w:sz w:val="24"/>
                <w:szCs w:val="24"/>
              </w:rPr>
            </w:pPr>
            <w:r w:rsidRPr="00CE7FEB">
              <w:rPr>
                <w:rStyle w:val="Bodytext79pt"/>
                <w:rFonts w:ascii="Arial" w:hAnsi="Arial" w:cs="Arial"/>
                <w:sz w:val="24"/>
                <w:szCs w:val="24"/>
              </w:rPr>
              <w:t>125(Ι) του 2018</w:t>
            </w:r>
          </w:p>
          <w:p w14:paraId="3804F2D4" w14:textId="7868807F" w:rsidR="005A7216" w:rsidRPr="00CE7FEB" w:rsidRDefault="005A7216" w:rsidP="005A7216">
            <w:pPr>
              <w:spacing w:line="360" w:lineRule="auto"/>
              <w:jc w:val="right"/>
              <w:rPr>
                <w:rStyle w:val="Bodytext79pt"/>
                <w:rFonts w:ascii="Arial" w:hAnsi="Arial" w:cs="Arial"/>
                <w:sz w:val="24"/>
                <w:szCs w:val="24"/>
              </w:rPr>
            </w:pPr>
            <w:r w:rsidRPr="00CE7FEB">
              <w:rPr>
                <w:rStyle w:val="Bodytext79pt"/>
                <w:rFonts w:ascii="Arial" w:hAnsi="Arial" w:cs="Arial"/>
                <w:sz w:val="24"/>
                <w:szCs w:val="24"/>
              </w:rPr>
              <w:t>26(Ι) του 2022.</w:t>
            </w:r>
          </w:p>
        </w:tc>
        <w:tc>
          <w:tcPr>
            <w:tcW w:w="3712" w:type="pct"/>
            <w:gridSpan w:val="4"/>
          </w:tcPr>
          <w:p w14:paraId="30E49359" w14:textId="440C9CAA" w:rsidR="005A7216" w:rsidRPr="00CE7FEB" w:rsidRDefault="003519EE" w:rsidP="005A7216">
            <w:pPr>
              <w:pStyle w:val="Bodytext41"/>
              <w:spacing w:line="360" w:lineRule="auto"/>
              <w:ind w:right="20"/>
              <w:jc w:val="both"/>
              <w:rPr>
                <w:rFonts w:ascii="Arial" w:hAnsi="Arial" w:cs="Arial"/>
                <w:sz w:val="24"/>
                <w:szCs w:val="24"/>
                <w:vertAlign w:val="superscript"/>
              </w:rPr>
            </w:pPr>
            <w:r w:rsidRPr="004E131E">
              <w:rPr>
                <w:rFonts w:ascii="Arial" w:hAnsi="Arial" w:cs="Arial"/>
                <w:sz w:val="24"/>
                <w:szCs w:val="24"/>
              </w:rPr>
              <w:t xml:space="preserve">«δεδομένα προσωπικού χαρακτήρα» σημαίνει τα </w:t>
            </w:r>
            <w:r>
              <w:rPr>
                <w:rFonts w:ascii="Arial" w:hAnsi="Arial" w:cs="Arial"/>
                <w:sz w:val="24"/>
                <w:szCs w:val="24"/>
              </w:rPr>
              <w:t xml:space="preserve">τηρούμενα </w:t>
            </w:r>
            <w:r w:rsidRPr="004E131E">
              <w:rPr>
                <w:rFonts w:ascii="Arial" w:hAnsi="Arial" w:cs="Arial"/>
                <w:sz w:val="24"/>
                <w:szCs w:val="24"/>
              </w:rPr>
              <w:t xml:space="preserve">δεδομένα </w:t>
            </w:r>
            <w:r>
              <w:rPr>
                <w:rFonts w:ascii="Arial" w:hAnsi="Arial" w:cs="Arial"/>
                <w:sz w:val="24"/>
                <w:szCs w:val="24"/>
              </w:rPr>
              <w:t>τα οποία χαρακτηρίζονται ως τέτοια και τυγχάνουν</w:t>
            </w:r>
            <w:r w:rsidRPr="004E131E">
              <w:rPr>
                <w:rFonts w:ascii="Arial" w:hAnsi="Arial" w:cs="Arial"/>
                <w:sz w:val="24"/>
                <w:szCs w:val="24"/>
              </w:rPr>
              <w:t xml:space="preserve"> </w:t>
            </w:r>
            <w:r>
              <w:rPr>
                <w:rFonts w:ascii="Arial" w:hAnsi="Arial" w:cs="Arial"/>
                <w:sz w:val="24"/>
                <w:szCs w:val="24"/>
              </w:rPr>
              <w:t xml:space="preserve">προστασίας δυνάμει των </w:t>
            </w:r>
            <w:r w:rsidRPr="004E131E">
              <w:rPr>
                <w:rFonts w:ascii="Arial" w:hAnsi="Arial" w:cs="Arial"/>
                <w:sz w:val="24"/>
                <w:szCs w:val="24"/>
              </w:rPr>
              <w:t>διατάξεων του περί της Προστασίας Φυσικών Προσώπων Έναντι της Επεξεργασίας των Δεδομένων Προσωπικού Χαρακτήρα και της Ελεύθερης Κυκλοφορίας των Δεδομένων αυτών Νόμου</w:t>
            </w:r>
            <w:r w:rsidRPr="004E131E">
              <w:rPr>
                <w:rFonts w:ascii="Arial" w:hAnsi="Arial" w:cs="Arial"/>
                <w:sz w:val="24"/>
                <w:szCs w:val="24"/>
                <w:vertAlign w:val="superscript"/>
              </w:rPr>
              <w:t>.</w:t>
            </w:r>
          </w:p>
        </w:tc>
      </w:tr>
      <w:tr w:rsidR="00507C90" w:rsidRPr="00CE7FEB" w14:paraId="2C011BAD" w14:textId="77777777" w:rsidTr="003519EE">
        <w:tc>
          <w:tcPr>
            <w:tcW w:w="1288" w:type="pct"/>
          </w:tcPr>
          <w:p w14:paraId="36F829AD" w14:textId="77777777" w:rsidR="00507C90" w:rsidRPr="00CE7FEB" w:rsidRDefault="00507C90" w:rsidP="00B73776">
            <w:pPr>
              <w:spacing w:line="360" w:lineRule="auto"/>
              <w:jc w:val="both"/>
              <w:rPr>
                <w:rStyle w:val="Bodytext79pt"/>
                <w:rFonts w:ascii="Arial" w:hAnsi="Arial" w:cs="Arial"/>
                <w:sz w:val="24"/>
                <w:szCs w:val="24"/>
              </w:rPr>
            </w:pPr>
          </w:p>
        </w:tc>
        <w:tc>
          <w:tcPr>
            <w:tcW w:w="3712" w:type="pct"/>
            <w:gridSpan w:val="4"/>
          </w:tcPr>
          <w:p w14:paraId="696392BC" w14:textId="77777777" w:rsidR="00507C90" w:rsidRPr="00CE7FEB" w:rsidRDefault="00507C90" w:rsidP="00B73776">
            <w:pPr>
              <w:pStyle w:val="Bodytext41"/>
              <w:spacing w:line="360" w:lineRule="auto"/>
              <w:ind w:right="20"/>
              <w:rPr>
                <w:rFonts w:ascii="Arial" w:hAnsi="Arial" w:cs="Arial"/>
                <w:sz w:val="24"/>
                <w:szCs w:val="24"/>
              </w:rPr>
            </w:pPr>
          </w:p>
        </w:tc>
      </w:tr>
      <w:tr w:rsidR="00D14989" w:rsidRPr="00CE7FEB" w14:paraId="4F88D4F8" w14:textId="77777777" w:rsidTr="003519EE">
        <w:tc>
          <w:tcPr>
            <w:tcW w:w="1288" w:type="pct"/>
          </w:tcPr>
          <w:p w14:paraId="6BF20BA9" w14:textId="7630D835" w:rsidR="00C35AB8" w:rsidRPr="00CE7FEB" w:rsidRDefault="00C35AB8" w:rsidP="00C35AB8">
            <w:pPr>
              <w:spacing w:line="360" w:lineRule="auto"/>
              <w:rPr>
                <w:rStyle w:val="Bodytext49pt"/>
                <w:rFonts w:ascii="Arial" w:hAnsi="Arial" w:cs="Arial"/>
                <w:sz w:val="24"/>
                <w:szCs w:val="24"/>
              </w:rPr>
            </w:pPr>
          </w:p>
        </w:tc>
        <w:tc>
          <w:tcPr>
            <w:tcW w:w="3712" w:type="pct"/>
            <w:gridSpan w:val="4"/>
          </w:tcPr>
          <w:p w14:paraId="3FB64BDB" w14:textId="0780E716" w:rsidR="005C7CBA" w:rsidRPr="00CE7FEB" w:rsidRDefault="001F740C" w:rsidP="00C14FAE">
            <w:pPr>
              <w:pStyle w:val="Bodytext41"/>
              <w:spacing w:line="360" w:lineRule="auto"/>
              <w:ind w:right="20"/>
              <w:jc w:val="both"/>
            </w:pPr>
            <w:r w:rsidRPr="00CE7FEB">
              <w:rPr>
                <w:rFonts w:ascii="Arial" w:hAnsi="Arial" w:cs="Arial"/>
                <w:sz w:val="24"/>
                <w:szCs w:val="24"/>
              </w:rPr>
              <w:t>«εξαρτώμενο μέλος</w:t>
            </w:r>
            <w:r w:rsidR="00343A79" w:rsidRPr="00CE7FEB">
              <w:rPr>
                <w:rFonts w:ascii="Arial" w:hAnsi="Arial" w:cs="Arial"/>
                <w:sz w:val="24"/>
                <w:szCs w:val="24"/>
              </w:rPr>
              <w:t xml:space="preserve"> της οικογένειας</w:t>
            </w:r>
            <w:r w:rsidRPr="00CE7FEB">
              <w:rPr>
                <w:rFonts w:ascii="Arial" w:hAnsi="Arial" w:cs="Arial"/>
                <w:sz w:val="24"/>
                <w:szCs w:val="24"/>
              </w:rPr>
              <w:t xml:space="preserve">» σημαίνει </w:t>
            </w:r>
            <w:r w:rsidR="003519EE">
              <w:rPr>
                <w:rFonts w:ascii="Arial" w:hAnsi="Arial" w:cs="Arial"/>
                <w:sz w:val="24"/>
                <w:szCs w:val="24"/>
              </w:rPr>
              <w:t>κάθε</w:t>
            </w:r>
            <w:r w:rsidRPr="00CE7FEB">
              <w:rPr>
                <w:rFonts w:ascii="Arial" w:hAnsi="Arial" w:cs="Arial"/>
                <w:sz w:val="24"/>
                <w:szCs w:val="24"/>
              </w:rPr>
              <w:t xml:space="preserve"> ανήλικ</w:t>
            </w:r>
            <w:r w:rsidR="003519EE">
              <w:rPr>
                <w:rFonts w:ascii="Arial" w:hAnsi="Arial" w:cs="Arial"/>
                <w:sz w:val="24"/>
                <w:szCs w:val="24"/>
              </w:rPr>
              <w:t>ο</w:t>
            </w:r>
            <w:r w:rsidRPr="00CE7FEB">
              <w:rPr>
                <w:rFonts w:ascii="Arial" w:hAnsi="Arial" w:cs="Arial"/>
                <w:sz w:val="24"/>
                <w:szCs w:val="24"/>
              </w:rPr>
              <w:t xml:space="preserve"> τέκν</w:t>
            </w:r>
            <w:r w:rsidR="003519EE">
              <w:rPr>
                <w:rFonts w:ascii="Arial" w:hAnsi="Arial" w:cs="Arial"/>
                <w:sz w:val="24"/>
                <w:szCs w:val="24"/>
              </w:rPr>
              <w:t>ο</w:t>
            </w:r>
            <w:r w:rsidRPr="00CE7FEB">
              <w:rPr>
                <w:rFonts w:ascii="Arial" w:hAnsi="Arial" w:cs="Arial"/>
                <w:sz w:val="24"/>
                <w:szCs w:val="24"/>
              </w:rPr>
              <w:t xml:space="preserve"> του υπόχρεου προσώπου</w:t>
            </w:r>
            <w:r w:rsidR="002A1EB4" w:rsidRPr="00CE7FEB">
              <w:rPr>
                <w:rFonts w:ascii="Arial" w:hAnsi="Arial" w:cs="Arial"/>
                <w:sz w:val="24"/>
                <w:szCs w:val="24"/>
              </w:rPr>
              <w:t>,</w:t>
            </w:r>
            <w:r w:rsidRPr="00CE7FEB">
              <w:rPr>
                <w:rFonts w:ascii="Arial" w:hAnsi="Arial" w:cs="Arial"/>
                <w:sz w:val="24"/>
                <w:szCs w:val="24"/>
              </w:rPr>
              <w:t xml:space="preserve"> καθώς και οποιοδήποτε άλλο </w:t>
            </w:r>
            <w:r w:rsidR="00C35AB8" w:rsidRPr="00CE7FEB">
              <w:rPr>
                <w:rFonts w:ascii="Arial" w:hAnsi="Arial" w:cs="Arial"/>
                <w:sz w:val="24"/>
                <w:szCs w:val="24"/>
              </w:rPr>
              <w:t>πρόσωπο</w:t>
            </w:r>
            <w:r w:rsidRPr="00CE7FEB">
              <w:rPr>
                <w:rFonts w:ascii="Arial" w:hAnsi="Arial" w:cs="Arial"/>
                <w:sz w:val="24"/>
                <w:szCs w:val="24"/>
              </w:rPr>
              <w:t xml:space="preserve">, του οποίου την οικονομική </w:t>
            </w:r>
            <w:r w:rsidR="005C7CBA" w:rsidRPr="00CE7FEB">
              <w:rPr>
                <w:rFonts w:ascii="Arial" w:hAnsi="Arial" w:cs="Arial"/>
                <w:sz w:val="24"/>
                <w:szCs w:val="24"/>
              </w:rPr>
              <w:t>στήριξη</w:t>
            </w:r>
            <w:r w:rsidR="00C35AB8" w:rsidRPr="00CE7FEB">
              <w:rPr>
                <w:rFonts w:ascii="Arial" w:hAnsi="Arial" w:cs="Arial"/>
                <w:sz w:val="24"/>
                <w:szCs w:val="24"/>
              </w:rPr>
              <w:t>, την επιμέλεια</w:t>
            </w:r>
            <w:r w:rsidR="005C7CBA" w:rsidRPr="00CE7FEB">
              <w:rPr>
                <w:rFonts w:ascii="Arial" w:hAnsi="Arial" w:cs="Arial"/>
                <w:sz w:val="24"/>
                <w:szCs w:val="24"/>
              </w:rPr>
              <w:t xml:space="preserve"> και τα έξοδα</w:t>
            </w:r>
            <w:r w:rsidRPr="00CE7FEB">
              <w:rPr>
                <w:rFonts w:ascii="Arial" w:hAnsi="Arial" w:cs="Arial"/>
                <w:sz w:val="24"/>
                <w:szCs w:val="24"/>
              </w:rPr>
              <w:t xml:space="preserve"> διαβίωσης </w:t>
            </w:r>
            <w:r w:rsidR="00C63F9C" w:rsidRPr="00CE7FEB">
              <w:rPr>
                <w:rFonts w:ascii="Arial" w:hAnsi="Arial" w:cs="Arial"/>
                <w:sz w:val="24"/>
                <w:szCs w:val="24"/>
              </w:rPr>
              <w:t xml:space="preserve">αναλαμβάνει </w:t>
            </w:r>
            <w:r w:rsidRPr="00CE7FEB">
              <w:rPr>
                <w:rFonts w:ascii="Arial" w:hAnsi="Arial" w:cs="Arial"/>
                <w:sz w:val="24"/>
                <w:szCs w:val="24"/>
              </w:rPr>
              <w:t>το υπόχρεο πρόσωπο</w:t>
            </w:r>
            <w:r w:rsidR="00AD0194" w:rsidRPr="00CE7FEB">
              <w:t>ꞏ</w:t>
            </w:r>
          </w:p>
        </w:tc>
      </w:tr>
      <w:tr w:rsidR="00C14FAE" w:rsidRPr="00D14989" w14:paraId="71080BBC" w14:textId="77777777" w:rsidTr="003519EE">
        <w:tc>
          <w:tcPr>
            <w:tcW w:w="1288" w:type="pct"/>
          </w:tcPr>
          <w:p w14:paraId="61F612B6" w14:textId="77777777" w:rsidR="00C14FAE" w:rsidRPr="00D14989" w:rsidRDefault="00C14FAE" w:rsidP="00B73776">
            <w:pPr>
              <w:spacing w:line="360" w:lineRule="auto"/>
              <w:jc w:val="both"/>
              <w:rPr>
                <w:rStyle w:val="Bodytext49pt"/>
                <w:rFonts w:ascii="Arial" w:hAnsi="Arial" w:cs="Arial"/>
                <w:sz w:val="24"/>
                <w:szCs w:val="24"/>
              </w:rPr>
            </w:pPr>
          </w:p>
        </w:tc>
        <w:tc>
          <w:tcPr>
            <w:tcW w:w="3712" w:type="pct"/>
            <w:gridSpan w:val="4"/>
          </w:tcPr>
          <w:p w14:paraId="3838AB15" w14:textId="77777777" w:rsidR="00C14FAE" w:rsidRDefault="00C14FAE" w:rsidP="00B73776">
            <w:pPr>
              <w:pStyle w:val="Bodytext41"/>
              <w:spacing w:line="360" w:lineRule="auto"/>
              <w:ind w:right="20"/>
              <w:rPr>
                <w:rFonts w:ascii="Arial" w:hAnsi="Arial" w:cs="Arial"/>
                <w:sz w:val="24"/>
                <w:szCs w:val="24"/>
              </w:rPr>
            </w:pPr>
          </w:p>
        </w:tc>
      </w:tr>
      <w:tr w:rsidR="00D14989" w:rsidRPr="00D14989" w14:paraId="60551E31" w14:textId="77777777" w:rsidTr="003519EE">
        <w:tc>
          <w:tcPr>
            <w:tcW w:w="1288" w:type="pct"/>
          </w:tcPr>
          <w:p w14:paraId="25C9E59A" w14:textId="77777777" w:rsidR="00D14989" w:rsidRPr="00D14989" w:rsidRDefault="00D14989" w:rsidP="00B73776">
            <w:pPr>
              <w:spacing w:line="360" w:lineRule="auto"/>
              <w:jc w:val="both"/>
              <w:rPr>
                <w:rStyle w:val="Bodytext49pt"/>
                <w:rFonts w:ascii="Arial" w:hAnsi="Arial" w:cs="Arial"/>
                <w:sz w:val="24"/>
                <w:szCs w:val="24"/>
              </w:rPr>
            </w:pPr>
          </w:p>
        </w:tc>
        <w:tc>
          <w:tcPr>
            <w:tcW w:w="3712" w:type="pct"/>
            <w:gridSpan w:val="4"/>
          </w:tcPr>
          <w:p w14:paraId="4D7A1A70" w14:textId="24F423C9" w:rsidR="00D14989" w:rsidRPr="00D14989" w:rsidRDefault="00C21F79" w:rsidP="00CE0875">
            <w:pPr>
              <w:pStyle w:val="Bodytext41"/>
              <w:spacing w:line="360" w:lineRule="auto"/>
              <w:ind w:right="20"/>
              <w:jc w:val="both"/>
              <w:rPr>
                <w:rFonts w:ascii="Arial" w:hAnsi="Arial" w:cs="Arial"/>
                <w:sz w:val="24"/>
                <w:szCs w:val="24"/>
                <w:vertAlign w:val="superscript"/>
              </w:rPr>
            </w:pPr>
            <w:r>
              <w:rPr>
                <w:rFonts w:ascii="Arial" w:hAnsi="Arial" w:cs="Arial"/>
                <w:sz w:val="24"/>
                <w:szCs w:val="24"/>
              </w:rPr>
              <w:t>«</w:t>
            </w:r>
            <w:r w:rsidR="00D14989" w:rsidRPr="00D14989">
              <w:rPr>
                <w:rFonts w:ascii="Arial" w:hAnsi="Arial" w:cs="Arial"/>
                <w:sz w:val="24"/>
                <w:szCs w:val="24"/>
              </w:rPr>
              <w:t>Ε</w:t>
            </w:r>
            <w:r w:rsidR="005C7CBA">
              <w:rPr>
                <w:rFonts w:ascii="Arial" w:hAnsi="Arial" w:cs="Arial"/>
                <w:sz w:val="24"/>
                <w:szCs w:val="24"/>
              </w:rPr>
              <w:t>ιδική Ε</w:t>
            </w:r>
            <w:r w:rsidR="00D14989" w:rsidRPr="00D14989">
              <w:rPr>
                <w:rFonts w:ascii="Arial" w:hAnsi="Arial" w:cs="Arial"/>
                <w:sz w:val="24"/>
                <w:szCs w:val="24"/>
              </w:rPr>
              <w:t>πιτροπή</w:t>
            </w:r>
            <w:r>
              <w:rPr>
                <w:rFonts w:ascii="Arial" w:hAnsi="Arial" w:cs="Arial"/>
                <w:sz w:val="24"/>
                <w:szCs w:val="24"/>
              </w:rPr>
              <w:t>»</w:t>
            </w:r>
            <w:r w:rsidR="00D14989" w:rsidRPr="00D14989">
              <w:rPr>
                <w:rFonts w:ascii="Arial" w:hAnsi="Arial" w:cs="Arial"/>
                <w:sz w:val="24"/>
                <w:szCs w:val="24"/>
              </w:rPr>
              <w:t xml:space="preserve"> σημαίνει την Ειδική Κοινοβουλευτική Επιτροπή </w:t>
            </w:r>
            <w:r w:rsidR="003519EE">
              <w:rPr>
                <w:rFonts w:ascii="Arial" w:hAnsi="Arial" w:cs="Arial"/>
                <w:sz w:val="24"/>
                <w:szCs w:val="24"/>
              </w:rPr>
              <w:t>η οποία συστήνεται δυνάμει των διατάξεων του άρθρου 5</w:t>
            </w:r>
            <w:r w:rsidR="00D14989" w:rsidRPr="00D14989">
              <w:rPr>
                <w:rFonts w:ascii="Arial" w:hAnsi="Arial" w:cs="Arial"/>
                <w:sz w:val="24"/>
                <w:szCs w:val="24"/>
                <w:vertAlign w:val="superscript"/>
              </w:rPr>
              <w:t>.</w:t>
            </w:r>
          </w:p>
        </w:tc>
      </w:tr>
      <w:tr w:rsidR="00CE0875" w:rsidRPr="00687AB8" w14:paraId="14095D07" w14:textId="77777777" w:rsidTr="003519EE">
        <w:tc>
          <w:tcPr>
            <w:tcW w:w="1288" w:type="pct"/>
          </w:tcPr>
          <w:p w14:paraId="39EDC62C" w14:textId="77777777" w:rsidR="00CE0875" w:rsidRPr="00687AB8" w:rsidRDefault="00CE0875" w:rsidP="00B73776">
            <w:pPr>
              <w:spacing w:line="360" w:lineRule="auto"/>
              <w:jc w:val="both"/>
              <w:rPr>
                <w:rStyle w:val="Bodytext49pt"/>
                <w:rFonts w:ascii="Arial" w:hAnsi="Arial" w:cs="Arial"/>
                <w:b/>
                <w:bCs/>
                <w:sz w:val="24"/>
                <w:szCs w:val="24"/>
              </w:rPr>
            </w:pPr>
          </w:p>
        </w:tc>
        <w:tc>
          <w:tcPr>
            <w:tcW w:w="3712" w:type="pct"/>
            <w:gridSpan w:val="4"/>
          </w:tcPr>
          <w:p w14:paraId="71D85A33" w14:textId="77777777" w:rsidR="00CE0875" w:rsidRPr="00687AB8" w:rsidRDefault="00CE0875" w:rsidP="00C14FAE">
            <w:pPr>
              <w:pStyle w:val="Bodytext41"/>
              <w:spacing w:line="360" w:lineRule="auto"/>
              <w:ind w:right="20"/>
              <w:jc w:val="both"/>
              <w:rPr>
                <w:rFonts w:ascii="Arial" w:hAnsi="Arial" w:cs="Arial"/>
                <w:b/>
                <w:bCs/>
                <w:sz w:val="24"/>
                <w:szCs w:val="24"/>
              </w:rPr>
            </w:pPr>
          </w:p>
        </w:tc>
      </w:tr>
      <w:tr w:rsidR="00D14989" w:rsidRPr="00CE7FEB" w14:paraId="0F504D69" w14:textId="77777777" w:rsidTr="003519EE">
        <w:tc>
          <w:tcPr>
            <w:tcW w:w="1288" w:type="pct"/>
          </w:tcPr>
          <w:p w14:paraId="68572CD5" w14:textId="77777777" w:rsidR="004E1CDA" w:rsidRPr="00CE7FEB" w:rsidRDefault="004E1CDA" w:rsidP="00B73776">
            <w:pPr>
              <w:spacing w:line="360" w:lineRule="auto"/>
              <w:jc w:val="both"/>
              <w:rPr>
                <w:rStyle w:val="Bodytext49pt"/>
                <w:rFonts w:ascii="Arial" w:hAnsi="Arial" w:cs="Arial"/>
                <w:sz w:val="24"/>
                <w:szCs w:val="24"/>
              </w:rPr>
            </w:pPr>
          </w:p>
          <w:p w14:paraId="7D9C60F3" w14:textId="753E0BCA" w:rsidR="00A252A5" w:rsidRPr="00CE7FEB" w:rsidRDefault="004E1CDA" w:rsidP="00295A2B">
            <w:pPr>
              <w:spacing w:line="360" w:lineRule="auto"/>
              <w:jc w:val="right"/>
              <w:rPr>
                <w:rStyle w:val="Bodytext49pt"/>
                <w:rFonts w:ascii="Arial" w:hAnsi="Arial" w:cs="Arial"/>
                <w:sz w:val="24"/>
                <w:szCs w:val="24"/>
              </w:rPr>
            </w:pPr>
            <w:r w:rsidRPr="00CE7FEB">
              <w:rPr>
                <w:rStyle w:val="Bodytext49pt"/>
                <w:rFonts w:ascii="Arial" w:hAnsi="Arial" w:cs="Arial"/>
                <w:sz w:val="24"/>
                <w:szCs w:val="24"/>
              </w:rPr>
              <w:t>70(Ι) του 2014</w:t>
            </w:r>
          </w:p>
          <w:p w14:paraId="32C0FFE6" w14:textId="22446501" w:rsidR="00295A2B" w:rsidRPr="00CE7FEB" w:rsidRDefault="00295A2B" w:rsidP="00295A2B">
            <w:pPr>
              <w:spacing w:line="360" w:lineRule="auto"/>
              <w:jc w:val="right"/>
              <w:rPr>
                <w:rStyle w:val="Bodytext49pt"/>
                <w:rFonts w:ascii="Arial" w:hAnsi="Arial" w:cs="Arial"/>
                <w:sz w:val="24"/>
                <w:szCs w:val="24"/>
              </w:rPr>
            </w:pPr>
            <w:r w:rsidRPr="00CE7FEB">
              <w:rPr>
                <w:rStyle w:val="Bodytext49pt"/>
                <w:rFonts w:ascii="Arial" w:hAnsi="Arial" w:cs="Arial"/>
                <w:sz w:val="24"/>
                <w:szCs w:val="24"/>
              </w:rPr>
              <w:t>107(Ι) του 2014</w:t>
            </w:r>
          </w:p>
          <w:p w14:paraId="1C2EFF4B" w14:textId="58A3708C" w:rsidR="00295A2B" w:rsidRPr="00CE7FEB" w:rsidRDefault="00295A2B" w:rsidP="00295A2B">
            <w:pPr>
              <w:spacing w:line="360" w:lineRule="auto"/>
              <w:jc w:val="right"/>
              <w:rPr>
                <w:rStyle w:val="Bodytext49pt"/>
                <w:rFonts w:ascii="Arial" w:hAnsi="Arial" w:cs="Arial"/>
                <w:sz w:val="24"/>
                <w:szCs w:val="24"/>
              </w:rPr>
            </w:pPr>
            <w:r w:rsidRPr="00CE7FEB">
              <w:rPr>
                <w:rStyle w:val="Bodytext49pt"/>
                <w:rFonts w:ascii="Arial" w:hAnsi="Arial" w:cs="Arial"/>
                <w:sz w:val="24"/>
                <w:szCs w:val="24"/>
              </w:rPr>
              <w:t>27(Ι) του 2016</w:t>
            </w:r>
          </w:p>
          <w:p w14:paraId="4DA79BCD" w14:textId="09C7439E" w:rsidR="00295A2B" w:rsidRPr="00CE7FEB" w:rsidRDefault="00295A2B" w:rsidP="00295A2B">
            <w:pPr>
              <w:spacing w:line="360" w:lineRule="auto"/>
              <w:jc w:val="right"/>
              <w:rPr>
                <w:rStyle w:val="Bodytext49pt"/>
                <w:rFonts w:ascii="Arial" w:hAnsi="Arial" w:cs="Arial"/>
                <w:sz w:val="24"/>
                <w:szCs w:val="24"/>
              </w:rPr>
            </w:pPr>
            <w:r w:rsidRPr="00CE7FEB">
              <w:rPr>
                <w:rStyle w:val="Bodytext49pt"/>
                <w:rFonts w:ascii="Arial" w:hAnsi="Arial" w:cs="Arial"/>
                <w:sz w:val="24"/>
                <w:szCs w:val="24"/>
              </w:rPr>
              <w:t xml:space="preserve">82(Ι) του </w:t>
            </w:r>
            <w:r w:rsidR="005A7216" w:rsidRPr="00CE7FEB">
              <w:rPr>
                <w:rStyle w:val="Bodytext49pt"/>
                <w:rFonts w:ascii="Arial" w:hAnsi="Arial" w:cs="Arial"/>
                <w:sz w:val="24"/>
                <w:szCs w:val="24"/>
              </w:rPr>
              <w:t>2020</w:t>
            </w:r>
          </w:p>
          <w:p w14:paraId="46F7842E" w14:textId="2119241A" w:rsidR="00295A2B" w:rsidRPr="00CE7FEB" w:rsidRDefault="00295A2B" w:rsidP="00295A2B">
            <w:pPr>
              <w:spacing w:line="360" w:lineRule="auto"/>
              <w:jc w:val="right"/>
              <w:rPr>
                <w:rStyle w:val="Bodytext49pt"/>
                <w:rFonts w:ascii="Arial" w:hAnsi="Arial" w:cs="Arial"/>
                <w:sz w:val="24"/>
                <w:szCs w:val="24"/>
              </w:rPr>
            </w:pPr>
            <w:r w:rsidRPr="00CE7FEB">
              <w:rPr>
                <w:rStyle w:val="Bodytext49pt"/>
                <w:rFonts w:ascii="Arial" w:hAnsi="Arial" w:cs="Arial"/>
                <w:sz w:val="24"/>
                <w:szCs w:val="24"/>
              </w:rPr>
              <w:t>116(Ι) του 2021</w:t>
            </w:r>
          </w:p>
          <w:p w14:paraId="2E4A47B5" w14:textId="1E89BF55" w:rsidR="00A252A5" w:rsidRPr="00CE7FEB" w:rsidRDefault="00295A2B" w:rsidP="003E20BC">
            <w:pPr>
              <w:spacing w:line="360" w:lineRule="auto"/>
              <w:jc w:val="right"/>
              <w:rPr>
                <w:rStyle w:val="Bodytext49pt"/>
                <w:rFonts w:ascii="Arial" w:hAnsi="Arial" w:cs="Arial"/>
                <w:sz w:val="24"/>
                <w:szCs w:val="24"/>
              </w:rPr>
            </w:pPr>
            <w:r w:rsidRPr="00CE7FEB">
              <w:rPr>
                <w:rStyle w:val="Bodytext49pt"/>
                <w:rFonts w:ascii="Arial" w:hAnsi="Arial" w:cs="Arial"/>
                <w:sz w:val="24"/>
                <w:szCs w:val="24"/>
              </w:rPr>
              <w:t>25(Ι) του 2022.</w:t>
            </w:r>
          </w:p>
        </w:tc>
        <w:tc>
          <w:tcPr>
            <w:tcW w:w="3712" w:type="pct"/>
            <w:gridSpan w:val="4"/>
          </w:tcPr>
          <w:p w14:paraId="72ADC44A" w14:textId="0AFF7C8E" w:rsidR="00D14989" w:rsidRPr="00CE7FEB" w:rsidRDefault="00A252A5" w:rsidP="00C14FAE">
            <w:pPr>
              <w:pStyle w:val="Bodytext41"/>
              <w:spacing w:line="360" w:lineRule="auto"/>
              <w:ind w:right="20"/>
              <w:jc w:val="both"/>
              <w:rPr>
                <w:rFonts w:ascii="Arial" w:hAnsi="Arial" w:cs="Arial"/>
                <w:sz w:val="24"/>
                <w:szCs w:val="24"/>
              </w:rPr>
            </w:pPr>
            <w:r w:rsidRPr="00CE7FEB">
              <w:rPr>
                <w:rFonts w:ascii="Arial" w:hAnsi="Arial" w:cs="Arial"/>
                <w:sz w:val="24"/>
                <w:szCs w:val="24"/>
              </w:rPr>
              <w:t>«Έφορος Φ</w:t>
            </w:r>
            <w:r w:rsidR="00D0717F" w:rsidRPr="00CE7FEB">
              <w:rPr>
                <w:rFonts w:ascii="Arial" w:hAnsi="Arial" w:cs="Arial"/>
                <w:sz w:val="24"/>
                <w:szCs w:val="24"/>
              </w:rPr>
              <w:t>ορολογίας</w:t>
            </w:r>
            <w:r w:rsidRPr="00CE7FEB">
              <w:rPr>
                <w:rFonts w:ascii="Arial" w:hAnsi="Arial" w:cs="Arial"/>
                <w:sz w:val="24"/>
                <w:szCs w:val="24"/>
              </w:rPr>
              <w:t xml:space="preserve">» σημαίνει τον Έφορο </w:t>
            </w:r>
            <w:r w:rsidR="00D0717F" w:rsidRPr="00CE7FEB">
              <w:rPr>
                <w:rFonts w:ascii="Arial" w:hAnsi="Arial" w:cs="Arial"/>
                <w:sz w:val="24"/>
                <w:szCs w:val="24"/>
              </w:rPr>
              <w:t>Φορολογίας</w:t>
            </w:r>
            <w:r w:rsidR="004E1CDA" w:rsidRPr="00CE7FEB">
              <w:rPr>
                <w:rFonts w:ascii="Arial" w:hAnsi="Arial" w:cs="Arial"/>
                <w:sz w:val="24"/>
                <w:szCs w:val="24"/>
              </w:rPr>
              <w:t xml:space="preserve">, ο οποίος διορίζεται δυνάμει των διατάξεων </w:t>
            </w:r>
            <w:r w:rsidRPr="00CE7FEB">
              <w:rPr>
                <w:rFonts w:ascii="Arial" w:hAnsi="Arial" w:cs="Arial"/>
                <w:sz w:val="24"/>
                <w:szCs w:val="24"/>
              </w:rPr>
              <w:t xml:space="preserve">του περί </w:t>
            </w:r>
            <w:r w:rsidR="00BC43E7" w:rsidRPr="00CE7FEB">
              <w:rPr>
                <w:rFonts w:ascii="Arial" w:hAnsi="Arial" w:cs="Arial"/>
                <w:sz w:val="24"/>
                <w:szCs w:val="24"/>
              </w:rPr>
              <w:t xml:space="preserve">Τμήματος Φορολογίας </w:t>
            </w:r>
            <w:r w:rsidRPr="00CE7FEB">
              <w:rPr>
                <w:rFonts w:ascii="Arial" w:hAnsi="Arial" w:cs="Arial"/>
                <w:sz w:val="24"/>
                <w:szCs w:val="24"/>
              </w:rPr>
              <w:t>Νόμου</w:t>
            </w:r>
            <w:r w:rsidR="00295A2B" w:rsidRPr="00CE7FEB">
              <w:rPr>
                <w:rFonts w:ascii="Arial" w:hAnsi="Arial" w:cs="Arial"/>
                <w:sz w:val="24"/>
                <w:szCs w:val="24"/>
              </w:rPr>
              <w:t xml:space="preserve"> και </w:t>
            </w:r>
            <w:r w:rsidR="00740EDD">
              <w:rPr>
                <w:rFonts w:ascii="Arial" w:hAnsi="Arial" w:cs="Arial"/>
                <w:sz w:val="24"/>
                <w:szCs w:val="24"/>
              </w:rPr>
              <w:t>περιλαμβάνει κάθε</w:t>
            </w:r>
            <w:r w:rsidR="00295A2B" w:rsidRPr="00CE7FEB">
              <w:rPr>
                <w:rFonts w:ascii="Arial" w:hAnsi="Arial" w:cs="Arial"/>
                <w:sz w:val="24"/>
                <w:szCs w:val="24"/>
              </w:rPr>
              <w:t xml:space="preserve"> εξουσιοδοτημένο</w:t>
            </w:r>
            <w:r w:rsidR="00740EDD">
              <w:rPr>
                <w:rFonts w:ascii="Arial" w:hAnsi="Arial" w:cs="Arial"/>
                <w:sz w:val="24"/>
                <w:szCs w:val="24"/>
              </w:rPr>
              <w:t xml:space="preserve"> υπό του ιδίου</w:t>
            </w:r>
            <w:r w:rsidR="00295A2B" w:rsidRPr="00CE7FEB">
              <w:rPr>
                <w:rFonts w:ascii="Arial" w:hAnsi="Arial" w:cs="Arial"/>
                <w:sz w:val="24"/>
                <w:szCs w:val="24"/>
              </w:rPr>
              <w:t xml:space="preserve"> λειτουργ</w:t>
            </w:r>
            <w:r w:rsidR="002D6475" w:rsidRPr="00CE7FEB">
              <w:rPr>
                <w:rFonts w:ascii="Arial" w:hAnsi="Arial" w:cs="Arial"/>
                <w:sz w:val="24"/>
                <w:szCs w:val="24"/>
              </w:rPr>
              <w:t>ό</w:t>
            </w:r>
            <w:r w:rsidRPr="00CE7FEB">
              <w:rPr>
                <w:rFonts w:ascii="Arial" w:hAnsi="Arial" w:cs="Arial"/>
                <w:sz w:val="24"/>
                <w:szCs w:val="24"/>
              </w:rPr>
              <w:t>ꞏ</w:t>
            </w:r>
          </w:p>
        </w:tc>
      </w:tr>
      <w:tr w:rsidR="00C14FAE" w:rsidRPr="00D14989" w14:paraId="79FCAFA8" w14:textId="77777777" w:rsidTr="003519EE">
        <w:tc>
          <w:tcPr>
            <w:tcW w:w="1288" w:type="pct"/>
          </w:tcPr>
          <w:p w14:paraId="1CAC26E7" w14:textId="77777777" w:rsidR="00C14FAE" w:rsidRPr="00D14989" w:rsidRDefault="00C14FAE" w:rsidP="00B73776">
            <w:pPr>
              <w:spacing w:line="360" w:lineRule="auto"/>
              <w:jc w:val="both"/>
              <w:rPr>
                <w:rStyle w:val="Bodytext49pt"/>
                <w:rFonts w:ascii="Arial" w:hAnsi="Arial" w:cs="Arial"/>
                <w:sz w:val="24"/>
                <w:szCs w:val="24"/>
              </w:rPr>
            </w:pPr>
          </w:p>
        </w:tc>
        <w:tc>
          <w:tcPr>
            <w:tcW w:w="3712" w:type="pct"/>
            <w:gridSpan w:val="4"/>
          </w:tcPr>
          <w:p w14:paraId="135D3666" w14:textId="77777777" w:rsidR="00C14FAE" w:rsidRDefault="00C14FAE" w:rsidP="00B73776">
            <w:pPr>
              <w:pStyle w:val="Bodytext41"/>
              <w:spacing w:line="360" w:lineRule="auto"/>
              <w:rPr>
                <w:rFonts w:ascii="Arial" w:hAnsi="Arial" w:cs="Arial"/>
                <w:sz w:val="24"/>
                <w:szCs w:val="24"/>
              </w:rPr>
            </w:pPr>
          </w:p>
        </w:tc>
      </w:tr>
      <w:tr w:rsidR="002D6475" w:rsidRPr="00CE7FEB" w14:paraId="111F9BDD" w14:textId="77777777" w:rsidTr="003519EE">
        <w:tc>
          <w:tcPr>
            <w:tcW w:w="1288" w:type="pct"/>
          </w:tcPr>
          <w:p w14:paraId="36E16111" w14:textId="77777777" w:rsidR="002D6475" w:rsidRPr="00CE7FEB" w:rsidRDefault="002D6475" w:rsidP="005A47DF">
            <w:pPr>
              <w:spacing w:line="360" w:lineRule="auto"/>
              <w:rPr>
                <w:rFonts w:ascii="Arial" w:hAnsi="Arial" w:cs="Arial"/>
                <w:bCs/>
                <w:kern w:val="2"/>
                <w:sz w:val="24"/>
                <w:szCs w:val="24"/>
                <w14:ligatures w14:val="standardContextual"/>
              </w:rPr>
            </w:pPr>
          </w:p>
        </w:tc>
        <w:tc>
          <w:tcPr>
            <w:tcW w:w="3712" w:type="pct"/>
            <w:gridSpan w:val="4"/>
          </w:tcPr>
          <w:p w14:paraId="7F55941A" w14:textId="7912E5E3" w:rsidR="002D6475" w:rsidRPr="00CE7FEB" w:rsidRDefault="002D6475" w:rsidP="00B73776">
            <w:pPr>
              <w:pStyle w:val="Bodytext41"/>
              <w:spacing w:line="360" w:lineRule="auto"/>
              <w:ind w:right="20"/>
              <w:jc w:val="both"/>
              <w:rPr>
                <w:rFonts w:ascii="Arial" w:hAnsi="Arial" w:cs="Arial"/>
                <w:bCs/>
                <w:sz w:val="24"/>
                <w:szCs w:val="24"/>
                <w:vertAlign w:val="superscript"/>
              </w:rPr>
            </w:pPr>
            <w:r w:rsidRPr="00CE7FEB">
              <w:rPr>
                <w:rFonts w:ascii="Arial" w:hAnsi="Arial" w:cs="Arial"/>
                <w:bCs/>
                <w:sz w:val="24"/>
                <w:szCs w:val="24"/>
              </w:rPr>
              <w:t xml:space="preserve">«καθαρή περιουσία» σημαίνει το άθροισμα </w:t>
            </w:r>
            <w:r w:rsidR="002A1EB4" w:rsidRPr="00CE7FEB">
              <w:rPr>
                <w:rFonts w:ascii="Arial" w:hAnsi="Arial" w:cs="Arial"/>
                <w:bCs/>
                <w:sz w:val="24"/>
                <w:szCs w:val="24"/>
              </w:rPr>
              <w:t xml:space="preserve">της </w:t>
            </w:r>
            <w:r w:rsidRPr="00CE7FEB">
              <w:rPr>
                <w:rFonts w:ascii="Arial" w:hAnsi="Arial" w:cs="Arial"/>
                <w:bCs/>
                <w:sz w:val="24"/>
                <w:szCs w:val="24"/>
              </w:rPr>
              <w:t>κατάστασης ενεργητικού και παθητικού</w:t>
            </w:r>
            <w:r w:rsidR="00FC404F" w:rsidRPr="00CE7FEB">
              <w:rPr>
                <w:rFonts w:ascii="Arial" w:hAnsi="Arial" w:cs="Arial"/>
                <w:bCs/>
                <w:sz w:val="24"/>
                <w:szCs w:val="24"/>
              </w:rPr>
              <w:t xml:space="preserve"> </w:t>
            </w:r>
            <w:r w:rsidR="002A1EB4" w:rsidRPr="00CE7FEB">
              <w:rPr>
                <w:rFonts w:ascii="Arial" w:hAnsi="Arial" w:cs="Arial"/>
                <w:bCs/>
                <w:sz w:val="24"/>
                <w:szCs w:val="24"/>
              </w:rPr>
              <w:t xml:space="preserve">της περιουσίας </w:t>
            </w:r>
            <w:r w:rsidR="00FC404F" w:rsidRPr="00CE7FEB">
              <w:rPr>
                <w:rFonts w:ascii="Arial" w:hAnsi="Arial" w:cs="Arial"/>
                <w:bCs/>
                <w:sz w:val="24"/>
                <w:szCs w:val="24"/>
              </w:rPr>
              <w:t>του υπόχρεου προσώπου</w:t>
            </w:r>
            <w:r w:rsidR="00680441" w:rsidRPr="00CE7FEB">
              <w:rPr>
                <w:rFonts w:ascii="Arial" w:hAnsi="Arial" w:cs="Arial"/>
                <w:bCs/>
                <w:sz w:val="24"/>
                <w:szCs w:val="24"/>
              </w:rPr>
              <w:t>,</w:t>
            </w:r>
            <w:r w:rsidR="00FC404F" w:rsidRPr="00CE7FEB">
              <w:rPr>
                <w:rFonts w:ascii="Arial" w:hAnsi="Arial" w:cs="Arial"/>
                <w:bCs/>
                <w:sz w:val="24"/>
                <w:szCs w:val="24"/>
              </w:rPr>
              <w:t xml:space="preserve"> του/της συζύγου</w:t>
            </w:r>
            <w:r w:rsidR="00680441" w:rsidRPr="00CE7FEB">
              <w:rPr>
                <w:rFonts w:ascii="Arial" w:hAnsi="Arial" w:cs="Arial"/>
                <w:bCs/>
                <w:sz w:val="24"/>
                <w:szCs w:val="24"/>
              </w:rPr>
              <w:t xml:space="preserve"> του</w:t>
            </w:r>
            <w:r w:rsidR="002A1EB4" w:rsidRPr="00CE7FEB">
              <w:rPr>
                <w:rFonts w:ascii="Arial" w:hAnsi="Arial" w:cs="Arial"/>
                <w:bCs/>
                <w:sz w:val="24"/>
                <w:szCs w:val="24"/>
              </w:rPr>
              <w:t xml:space="preserve"> ή</w:t>
            </w:r>
            <w:r w:rsidR="00680441" w:rsidRPr="00CE7FEB">
              <w:rPr>
                <w:rFonts w:ascii="Arial" w:hAnsi="Arial" w:cs="Arial"/>
                <w:bCs/>
                <w:sz w:val="24"/>
                <w:szCs w:val="24"/>
              </w:rPr>
              <w:t xml:space="preserve"> του/της </w:t>
            </w:r>
            <w:r w:rsidR="00FC404F" w:rsidRPr="00CE7FEB">
              <w:rPr>
                <w:rFonts w:ascii="Arial" w:hAnsi="Arial" w:cs="Arial"/>
                <w:bCs/>
                <w:sz w:val="24"/>
                <w:szCs w:val="24"/>
              </w:rPr>
              <w:t xml:space="preserve">συμβίου/συμβίας </w:t>
            </w:r>
            <w:r w:rsidR="00680441" w:rsidRPr="00CE7FEB">
              <w:rPr>
                <w:rFonts w:ascii="Arial" w:hAnsi="Arial" w:cs="Arial"/>
                <w:bCs/>
                <w:sz w:val="24"/>
                <w:szCs w:val="24"/>
              </w:rPr>
              <w:t xml:space="preserve">του </w:t>
            </w:r>
            <w:r w:rsidR="00FC404F" w:rsidRPr="00CE7FEB">
              <w:rPr>
                <w:rFonts w:ascii="Arial" w:hAnsi="Arial" w:cs="Arial"/>
                <w:bCs/>
                <w:sz w:val="24"/>
                <w:szCs w:val="24"/>
              </w:rPr>
              <w:t xml:space="preserve">και των εξαρτώμενων μελών </w:t>
            </w:r>
            <w:r w:rsidR="0032595C" w:rsidRPr="00CE7FEB">
              <w:rPr>
                <w:rFonts w:ascii="Arial" w:hAnsi="Arial" w:cs="Arial"/>
                <w:bCs/>
                <w:sz w:val="24"/>
                <w:szCs w:val="24"/>
              </w:rPr>
              <w:t xml:space="preserve">της οικογένειάς </w:t>
            </w:r>
            <w:r w:rsidR="00FC404F" w:rsidRPr="00CE7FEB">
              <w:rPr>
                <w:rFonts w:ascii="Arial" w:hAnsi="Arial" w:cs="Arial"/>
                <w:bCs/>
                <w:sz w:val="24"/>
                <w:szCs w:val="24"/>
              </w:rPr>
              <w:t>του</w:t>
            </w:r>
            <w:r w:rsidRPr="00CE7FEB">
              <w:rPr>
                <w:rFonts w:ascii="Arial" w:hAnsi="Arial" w:cs="Arial"/>
                <w:bCs/>
                <w:sz w:val="24"/>
                <w:szCs w:val="24"/>
                <w:vertAlign w:val="superscript"/>
              </w:rPr>
              <w:t>.</w:t>
            </w:r>
          </w:p>
        </w:tc>
      </w:tr>
      <w:tr w:rsidR="002D6475" w:rsidRPr="00CE7FEB" w14:paraId="3AECB291" w14:textId="77777777" w:rsidTr="003519EE">
        <w:tc>
          <w:tcPr>
            <w:tcW w:w="1288" w:type="pct"/>
          </w:tcPr>
          <w:p w14:paraId="1F87054D" w14:textId="77777777" w:rsidR="002D6475" w:rsidRPr="00CE7FEB" w:rsidRDefault="002D6475" w:rsidP="005A47DF">
            <w:pPr>
              <w:spacing w:line="360" w:lineRule="auto"/>
              <w:rPr>
                <w:rFonts w:ascii="Arial" w:hAnsi="Arial" w:cs="Arial"/>
                <w:bCs/>
                <w:kern w:val="2"/>
                <w:sz w:val="24"/>
                <w:szCs w:val="24"/>
                <w14:ligatures w14:val="standardContextual"/>
              </w:rPr>
            </w:pPr>
          </w:p>
        </w:tc>
        <w:tc>
          <w:tcPr>
            <w:tcW w:w="3712" w:type="pct"/>
            <w:gridSpan w:val="4"/>
          </w:tcPr>
          <w:p w14:paraId="19E32AC6" w14:textId="77777777" w:rsidR="002D6475" w:rsidRPr="00CE7FEB" w:rsidRDefault="002D6475" w:rsidP="00B73776">
            <w:pPr>
              <w:pStyle w:val="Bodytext41"/>
              <w:spacing w:line="360" w:lineRule="auto"/>
              <w:ind w:right="20"/>
              <w:jc w:val="both"/>
              <w:rPr>
                <w:rFonts w:ascii="Arial" w:hAnsi="Arial" w:cs="Arial"/>
                <w:bCs/>
                <w:sz w:val="24"/>
                <w:szCs w:val="24"/>
              </w:rPr>
            </w:pPr>
          </w:p>
        </w:tc>
      </w:tr>
      <w:tr w:rsidR="005A47DF" w:rsidRPr="00CE7FEB" w14:paraId="3EB76364" w14:textId="77777777" w:rsidTr="003519EE">
        <w:tc>
          <w:tcPr>
            <w:tcW w:w="1288" w:type="pct"/>
          </w:tcPr>
          <w:p w14:paraId="06138614" w14:textId="77777777" w:rsidR="00D57FF5" w:rsidRPr="00CE7FEB" w:rsidRDefault="005A47DF" w:rsidP="005A47DF">
            <w:pPr>
              <w:spacing w:line="360" w:lineRule="auto"/>
              <w:rPr>
                <w:rFonts w:ascii="Arial" w:hAnsi="Arial" w:cs="Arial"/>
                <w:bCs/>
                <w:kern w:val="2"/>
                <w:sz w:val="24"/>
                <w:szCs w:val="24"/>
                <w14:ligatures w14:val="standardContextual"/>
              </w:rPr>
            </w:pPr>
            <w:r w:rsidRPr="00CE7FEB">
              <w:rPr>
                <w:rFonts w:ascii="Arial" w:hAnsi="Arial" w:cs="Arial"/>
                <w:bCs/>
                <w:kern w:val="2"/>
                <w:sz w:val="24"/>
                <w:szCs w:val="24"/>
                <w14:ligatures w14:val="standardContextual"/>
              </w:rPr>
              <w:t xml:space="preserve">Επίσημη </w:t>
            </w:r>
          </w:p>
          <w:p w14:paraId="6ACAEA61" w14:textId="77777777" w:rsidR="00D57FF5" w:rsidRPr="00CE7FEB" w:rsidRDefault="005A47DF" w:rsidP="005A47DF">
            <w:pPr>
              <w:spacing w:line="360" w:lineRule="auto"/>
              <w:rPr>
                <w:rFonts w:ascii="Arial" w:hAnsi="Arial" w:cs="Arial"/>
                <w:bCs/>
                <w:kern w:val="2"/>
                <w:sz w:val="24"/>
                <w:szCs w:val="24"/>
                <w14:ligatures w14:val="standardContextual"/>
              </w:rPr>
            </w:pPr>
            <w:r w:rsidRPr="00CE7FEB">
              <w:rPr>
                <w:rFonts w:ascii="Arial" w:hAnsi="Arial" w:cs="Arial"/>
                <w:bCs/>
                <w:kern w:val="2"/>
                <w:sz w:val="24"/>
                <w:szCs w:val="24"/>
                <w14:ligatures w14:val="standardContextual"/>
              </w:rPr>
              <w:t xml:space="preserve">Εφημερίδα </w:t>
            </w:r>
          </w:p>
          <w:p w14:paraId="40FFB87C" w14:textId="360B4E63" w:rsidR="005A47DF" w:rsidRPr="00CE7FEB" w:rsidRDefault="005A47DF" w:rsidP="005A47DF">
            <w:pPr>
              <w:spacing w:line="360" w:lineRule="auto"/>
              <w:rPr>
                <w:rFonts w:ascii="Arial" w:hAnsi="Arial" w:cs="Arial"/>
                <w:bCs/>
                <w:kern w:val="2"/>
                <w:sz w:val="24"/>
                <w:szCs w:val="24"/>
                <w14:ligatures w14:val="standardContextual"/>
              </w:rPr>
            </w:pPr>
            <w:r w:rsidRPr="00CE7FEB">
              <w:rPr>
                <w:rFonts w:ascii="Arial" w:hAnsi="Arial" w:cs="Arial"/>
                <w:bCs/>
                <w:kern w:val="2"/>
                <w:sz w:val="24"/>
                <w:szCs w:val="24"/>
                <w14:ligatures w14:val="standardContextual"/>
              </w:rPr>
              <w:t>της Ε.Ε.: L119</w:t>
            </w:r>
          </w:p>
          <w:p w14:paraId="2D55331B" w14:textId="77777777" w:rsidR="005A47DF" w:rsidRPr="00CE7FEB" w:rsidRDefault="005A47DF" w:rsidP="005A47DF">
            <w:pPr>
              <w:spacing w:line="360" w:lineRule="auto"/>
              <w:rPr>
                <w:rFonts w:ascii="Arial" w:hAnsi="Arial" w:cs="Arial"/>
                <w:bCs/>
                <w:kern w:val="2"/>
                <w:sz w:val="24"/>
                <w:szCs w:val="24"/>
                <w14:ligatures w14:val="standardContextual"/>
              </w:rPr>
            </w:pPr>
            <w:r w:rsidRPr="00CE7FEB">
              <w:rPr>
                <w:rFonts w:ascii="Arial" w:hAnsi="Arial" w:cs="Arial"/>
                <w:bCs/>
                <w:kern w:val="2"/>
                <w:sz w:val="24"/>
                <w:szCs w:val="24"/>
                <w14:ligatures w14:val="standardContextual"/>
              </w:rPr>
              <w:t>04.05.2016</w:t>
            </w:r>
          </w:p>
          <w:p w14:paraId="0BEEA601" w14:textId="38966648" w:rsidR="005A47DF" w:rsidRPr="00CE7FEB" w:rsidRDefault="005A47DF" w:rsidP="005A47DF">
            <w:pPr>
              <w:spacing w:line="360" w:lineRule="auto"/>
              <w:jc w:val="both"/>
              <w:rPr>
                <w:rStyle w:val="Bodytext49pt"/>
                <w:rFonts w:ascii="Arial" w:hAnsi="Arial" w:cs="Arial"/>
                <w:bCs/>
                <w:sz w:val="24"/>
                <w:szCs w:val="24"/>
              </w:rPr>
            </w:pPr>
            <w:r w:rsidRPr="00CE7FEB">
              <w:rPr>
                <w:rFonts w:ascii="Arial" w:hAnsi="Arial" w:cs="Arial"/>
                <w:bCs/>
                <w:kern w:val="2"/>
                <w:sz w:val="24"/>
                <w:szCs w:val="24"/>
                <w14:ligatures w14:val="standardContextual"/>
              </w:rPr>
              <w:t>σ. 1-88.</w:t>
            </w:r>
          </w:p>
        </w:tc>
        <w:tc>
          <w:tcPr>
            <w:tcW w:w="3712" w:type="pct"/>
            <w:gridSpan w:val="4"/>
          </w:tcPr>
          <w:p w14:paraId="5D631F5F" w14:textId="49A82EEF" w:rsidR="005A47DF" w:rsidRPr="00CE7FEB" w:rsidRDefault="005A47DF" w:rsidP="00B73776">
            <w:pPr>
              <w:pStyle w:val="Bodytext41"/>
              <w:spacing w:line="360" w:lineRule="auto"/>
              <w:ind w:right="20"/>
              <w:jc w:val="both"/>
              <w:rPr>
                <w:rFonts w:ascii="Arial" w:hAnsi="Arial" w:cs="Arial"/>
                <w:bCs/>
                <w:sz w:val="24"/>
                <w:szCs w:val="24"/>
              </w:rPr>
            </w:pPr>
            <w:r w:rsidRPr="00CE7FEB">
              <w:rPr>
                <w:rFonts w:ascii="Arial" w:hAnsi="Arial" w:cs="Arial"/>
                <w:bCs/>
                <w:sz w:val="24"/>
                <w:szCs w:val="24"/>
              </w:rPr>
              <w:t>«Κανονισμός</w:t>
            </w:r>
            <w:r w:rsidRPr="00CE7FEB">
              <w:rPr>
                <w:rFonts w:ascii="Arial" w:hAnsi="Arial" w:cs="Arial"/>
                <w:bCs/>
                <w:kern w:val="2"/>
                <w:sz w:val="24"/>
                <w:szCs w:val="24"/>
                <w14:ligatures w14:val="standardContextual"/>
              </w:rPr>
              <w:t>» σημαίνει την πράξη της Ευρωπαϊκής Ένωσης με τίτλο «Κανονισμός (ΕΕ) 2016/679 του Ευρωπαϊκού Κοινοβουλίου και του Συμβουλίου της 27</w:t>
            </w:r>
            <w:r w:rsidRPr="00CE7FEB">
              <w:rPr>
                <w:rFonts w:ascii="Arial" w:hAnsi="Arial" w:cs="Arial"/>
                <w:bCs/>
                <w:kern w:val="2"/>
                <w:sz w:val="24"/>
                <w:szCs w:val="24"/>
                <w:vertAlign w:val="superscript"/>
                <w14:ligatures w14:val="standardContextual"/>
              </w:rPr>
              <w:t>ης</w:t>
            </w:r>
            <w:r w:rsidRPr="00CE7FEB">
              <w:rPr>
                <w:rFonts w:ascii="Arial" w:hAnsi="Arial" w:cs="Arial"/>
                <w:bCs/>
                <w:kern w:val="2"/>
                <w:sz w:val="24"/>
                <w:szCs w:val="24"/>
                <w14:ligatures w14:val="standardContextual"/>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w:t>
            </w:r>
            <w:r w:rsidRPr="00CE7FEB">
              <w:rPr>
                <w:rFonts w:ascii="Arial" w:hAnsi="Arial" w:cs="Arial"/>
                <w:bCs/>
                <w:kern w:val="2"/>
                <w:sz w:val="24"/>
                <w:szCs w:val="24"/>
                <w:vertAlign w:val="superscript"/>
                <w14:ligatures w14:val="standardContextual"/>
              </w:rPr>
              <w:t>.</w:t>
            </w:r>
          </w:p>
        </w:tc>
      </w:tr>
      <w:tr w:rsidR="00381DAF" w:rsidRPr="00D14989" w14:paraId="52B59587" w14:textId="77777777" w:rsidTr="003519EE">
        <w:tc>
          <w:tcPr>
            <w:tcW w:w="1288" w:type="pct"/>
          </w:tcPr>
          <w:p w14:paraId="169328A9" w14:textId="77777777" w:rsidR="00381DAF" w:rsidRPr="00D14989" w:rsidRDefault="00381DAF" w:rsidP="00B73776">
            <w:pPr>
              <w:spacing w:line="360" w:lineRule="auto"/>
              <w:jc w:val="both"/>
              <w:rPr>
                <w:rStyle w:val="Bodytext49pt"/>
                <w:rFonts w:ascii="Arial" w:hAnsi="Arial" w:cs="Arial"/>
                <w:sz w:val="24"/>
                <w:szCs w:val="24"/>
              </w:rPr>
            </w:pPr>
          </w:p>
        </w:tc>
        <w:tc>
          <w:tcPr>
            <w:tcW w:w="3712" w:type="pct"/>
            <w:gridSpan w:val="4"/>
          </w:tcPr>
          <w:p w14:paraId="268B8D39" w14:textId="77777777" w:rsidR="00381DAF" w:rsidRDefault="00381DAF" w:rsidP="00B73776">
            <w:pPr>
              <w:pStyle w:val="Bodytext41"/>
              <w:spacing w:line="360" w:lineRule="auto"/>
              <w:ind w:right="20"/>
              <w:jc w:val="both"/>
              <w:rPr>
                <w:rFonts w:ascii="Arial" w:hAnsi="Arial" w:cs="Arial"/>
                <w:sz w:val="24"/>
                <w:szCs w:val="24"/>
              </w:rPr>
            </w:pPr>
          </w:p>
        </w:tc>
      </w:tr>
      <w:tr w:rsidR="00EF614E" w:rsidRPr="00CE7FEB" w14:paraId="0C586088" w14:textId="77777777" w:rsidTr="003519EE">
        <w:tc>
          <w:tcPr>
            <w:tcW w:w="1288" w:type="pct"/>
          </w:tcPr>
          <w:p w14:paraId="04D850EB" w14:textId="77777777" w:rsidR="00EF614E" w:rsidRPr="00CE7FEB" w:rsidRDefault="00EF614E" w:rsidP="00B73776">
            <w:pPr>
              <w:spacing w:line="360" w:lineRule="auto"/>
              <w:jc w:val="both"/>
              <w:rPr>
                <w:rStyle w:val="Bodytext49pt"/>
                <w:rFonts w:ascii="Arial" w:hAnsi="Arial" w:cs="Arial"/>
                <w:sz w:val="24"/>
                <w:szCs w:val="24"/>
              </w:rPr>
            </w:pPr>
          </w:p>
          <w:p w14:paraId="4B2F31DF" w14:textId="77777777" w:rsidR="00EF614E" w:rsidRDefault="00EF614E" w:rsidP="00B73776">
            <w:pPr>
              <w:spacing w:line="360" w:lineRule="auto"/>
              <w:jc w:val="both"/>
              <w:rPr>
                <w:rStyle w:val="Bodytext49pt"/>
                <w:rFonts w:ascii="Arial" w:hAnsi="Arial" w:cs="Arial"/>
                <w:sz w:val="24"/>
                <w:szCs w:val="24"/>
              </w:rPr>
            </w:pPr>
          </w:p>
          <w:p w14:paraId="30437A94" w14:textId="77777777" w:rsidR="00CE7FEB" w:rsidRDefault="00CE7FEB" w:rsidP="00B73776">
            <w:pPr>
              <w:spacing w:line="360" w:lineRule="auto"/>
              <w:jc w:val="both"/>
              <w:rPr>
                <w:rStyle w:val="Bodytext49pt"/>
                <w:rFonts w:ascii="Arial" w:hAnsi="Arial" w:cs="Arial"/>
                <w:sz w:val="24"/>
                <w:szCs w:val="24"/>
              </w:rPr>
            </w:pPr>
          </w:p>
          <w:p w14:paraId="62B5A65B" w14:textId="64D9C1FE" w:rsidR="00CE7FEB" w:rsidRPr="00CE7FEB" w:rsidRDefault="00CE7FEB" w:rsidP="00B73776">
            <w:pPr>
              <w:spacing w:line="360" w:lineRule="auto"/>
              <w:jc w:val="both"/>
              <w:rPr>
                <w:rStyle w:val="Bodytext49pt"/>
                <w:rFonts w:ascii="Arial" w:hAnsi="Arial" w:cs="Arial"/>
                <w:sz w:val="24"/>
                <w:szCs w:val="24"/>
              </w:rPr>
            </w:pPr>
            <w:r>
              <w:rPr>
                <w:rStyle w:val="Bodytext49pt"/>
                <w:rFonts w:ascii="Arial" w:hAnsi="Arial" w:cs="Arial"/>
                <w:sz w:val="24"/>
                <w:szCs w:val="24"/>
              </w:rPr>
              <w:t>Μέρος Α,</w:t>
            </w:r>
          </w:p>
          <w:p w14:paraId="38763B8A" w14:textId="1F32EBC7" w:rsidR="00413828" w:rsidRPr="00CE7FEB" w:rsidRDefault="00413828" w:rsidP="00B73776">
            <w:pPr>
              <w:spacing w:line="360" w:lineRule="auto"/>
              <w:jc w:val="both"/>
              <w:rPr>
                <w:rStyle w:val="Bodytext49pt"/>
                <w:rFonts w:ascii="Arial" w:hAnsi="Arial" w:cs="Arial"/>
                <w:sz w:val="24"/>
                <w:szCs w:val="24"/>
              </w:rPr>
            </w:pPr>
            <w:r w:rsidRPr="00CE7FEB">
              <w:rPr>
                <w:rStyle w:val="Bodytext49pt"/>
                <w:rFonts w:ascii="Arial" w:hAnsi="Arial" w:cs="Arial"/>
                <w:sz w:val="24"/>
                <w:szCs w:val="24"/>
              </w:rPr>
              <w:t>Παράρτημα.</w:t>
            </w:r>
          </w:p>
          <w:p w14:paraId="48685D31" w14:textId="77777777" w:rsidR="00EF614E" w:rsidRPr="00CE7FEB" w:rsidRDefault="00EF614E" w:rsidP="00B73776">
            <w:pPr>
              <w:spacing w:line="360" w:lineRule="auto"/>
              <w:jc w:val="both"/>
              <w:rPr>
                <w:rStyle w:val="Bodytext49pt"/>
                <w:rFonts w:ascii="Arial" w:hAnsi="Arial" w:cs="Arial"/>
                <w:sz w:val="24"/>
                <w:szCs w:val="24"/>
              </w:rPr>
            </w:pPr>
          </w:p>
          <w:p w14:paraId="6C05C3F3" w14:textId="1D3B28FC" w:rsidR="00EF614E" w:rsidRPr="00CE7FEB" w:rsidRDefault="00EF614E" w:rsidP="00413828">
            <w:pPr>
              <w:spacing w:line="360" w:lineRule="auto"/>
              <w:jc w:val="right"/>
              <w:rPr>
                <w:rStyle w:val="Bodytext49pt"/>
                <w:rFonts w:ascii="Arial" w:hAnsi="Arial" w:cs="Arial"/>
                <w:sz w:val="24"/>
                <w:szCs w:val="24"/>
              </w:rPr>
            </w:pPr>
            <w:r w:rsidRPr="00CE7FEB">
              <w:rPr>
                <w:rStyle w:val="Bodytext49pt"/>
                <w:rFonts w:ascii="Arial" w:hAnsi="Arial" w:cs="Arial"/>
                <w:sz w:val="24"/>
                <w:szCs w:val="24"/>
              </w:rPr>
              <w:t>184</w:t>
            </w:r>
            <w:r w:rsidR="00FC404F" w:rsidRPr="00CE7FEB">
              <w:rPr>
                <w:rStyle w:val="Bodytext49pt"/>
                <w:rFonts w:ascii="Arial" w:hAnsi="Arial" w:cs="Arial"/>
                <w:sz w:val="24"/>
                <w:szCs w:val="24"/>
              </w:rPr>
              <w:t>(</w:t>
            </w:r>
            <w:r w:rsidRPr="00CE7FEB">
              <w:rPr>
                <w:rStyle w:val="Bodytext49pt"/>
                <w:rFonts w:ascii="Arial" w:hAnsi="Arial" w:cs="Arial"/>
                <w:sz w:val="24"/>
                <w:szCs w:val="24"/>
              </w:rPr>
              <w:t>Ι) του 2015</w:t>
            </w:r>
          </w:p>
          <w:p w14:paraId="7A384D63" w14:textId="33242EBA" w:rsidR="00EF614E" w:rsidRPr="00CE7FEB" w:rsidRDefault="00EF614E" w:rsidP="00EF614E">
            <w:pPr>
              <w:spacing w:line="360" w:lineRule="auto"/>
              <w:jc w:val="right"/>
              <w:rPr>
                <w:rStyle w:val="Bodytext49pt"/>
                <w:rFonts w:ascii="Arial" w:hAnsi="Arial" w:cs="Arial"/>
                <w:sz w:val="24"/>
                <w:szCs w:val="24"/>
              </w:rPr>
            </w:pPr>
            <w:r w:rsidRPr="00CE7FEB">
              <w:rPr>
                <w:rStyle w:val="Bodytext49pt"/>
                <w:rFonts w:ascii="Arial" w:hAnsi="Arial" w:cs="Arial"/>
                <w:sz w:val="24"/>
                <w:szCs w:val="24"/>
              </w:rPr>
              <w:t>115(Ι) του 2020.</w:t>
            </w:r>
          </w:p>
        </w:tc>
        <w:tc>
          <w:tcPr>
            <w:tcW w:w="3712" w:type="pct"/>
            <w:gridSpan w:val="4"/>
          </w:tcPr>
          <w:p w14:paraId="5CFDB6BD" w14:textId="5DA3DEE9" w:rsidR="00EF614E" w:rsidRPr="00CE7FEB" w:rsidRDefault="00740EDD" w:rsidP="00B73776">
            <w:pPr>
              <w:pStyle w:val="Bodytext41"/>
              <w:spacing w:line="360" w:lineRule="auto"/>
              <w:ind w:right="20"/>
              <w:jc w:val="both"/>
              <w:rPr>
                <w:rFonts w:ascii="Arial" w:hAnsi="Arial" w:cs="Arial"/>
                <w:sz w:val="24"/>
                <w:szCs w:val="24"/>
                <w:vertAlign w:val="superscript"/>
              </w:rPr>
            </w:pPr>
            <w:r w:rsidRPr="004E131E">
              <w:rPr>
                <w:rFonts w:ascii="Arial" w:hAnsi="Arial" w:cs="Arial"/>
                <w:sz w:val="24"/>
                <w:szCs w:val="24"/>
              </w:rPr>
              <w:t>«ΚΕΠ» σημαίνει την κατάσταση ενεργητικού και παθητικού της προσωπικής και επαγγελματικής περιουσίας του υπόχρεου προσώπου</w:t>
            </w:r>
            <w:r>
              <w:rPr>
                <w:rFonts w:ascii="Arial" w:hAnsi="Arial" w:cs="Arial"/>
                <w:sz w:val="24"/>
                <w:szCs w:val="24"/>
              </w:rPr>
              <w:t xml:space="preserve">, τόσο </w:t>
            </w:r>
            <w:r w:rsidRPr="004E131E">
              <w:rPr>
                <w:rFonts w:ascii="Arial" w:hAnsi="Arial" w:cs="Arial"/>
                <w:sz w:val="24"/>
                <w:szCs w:val="24"/>
              </w:rPr>
              <w:t xml:space="preserve"> εντός </w:t>
            </w:r>
            <w:r>
              <w:rPr>
                <w:rFonts w:ascii="Arial" w:hAnsi="Arial" w:cs="Arial"/>
                <w:sz w:val="24"/>
                <w:szCs w:val="24"/>
              </w:rPr>
              <w:t xml:space="preserve">όσο </w:t>
            </w:r>
            <w:r w:rsidRPr="004E131E">
              <w:rPr>
                <w:rFonts w:ascii="Arial" w:hAnsi="Arial" w:cs="Arial"/>
                <w:sz w:val="24"/>
                <w:szCs w:val="24"/>
              </w:rPr>
              <w:t xml:space="preserve">και εκτός της Δημοκρατίας, ο τύπος </w:t>
            </w:r>
            <w:r>
              <w:rPr>
                <w:rFonts w:ascii="Arial" w:hAnsi="Arial" w:cs="Arial"/>
                <w:sz w:val="24"/>
                <w:szCs w:val="24"/>
              </w:rPr>
              <w:t xml:space="preserve">υποβολής </w:t>
            </w:r>
            <w:r w:rsidRPr="004E131E">
              <w:rPr>
                <w:rFonts w:ascii="Arial" w:hAnsi="Arial" w:cs="Arial"/>
                <w:sz w:val="24"/>
                <w:szCs w:val="24"/>
              </w:rPr>
              <w:t>της οποίας περιλαμβάνεται στο Μέρος Α του Παραρτήματος και</w:t>
            </w:r>
            <w:r>
              <w:rPr>
                <w:rFonts w:ascii="Arial" w:hAnsi="Arial" w:cs="Arial"/>
                <w:sz w:val="24"/>
                <w:szCs w:val="24"/>
              </w:rPr>
              <w:t>,</w:t>
            </w:r>
            <w:r w:rsidRPr="004E131E">
              <w:rPr>
                <w:rFonts w:ascii="Arial" w:hAnsi="Arial" w:cs="Arial"/>
                <w:sz w:val="24"/>
                <w:szCs w:val="24"/>
              </w:rPr>
              <w:t xml:space="preserve"> η οποία </w:t>
            </w:r>
            <w:r>
              <w:rPr>
                <w:rFonts w:ascii="Arial" w:hAnsi="Arial" w:cs="Arial"/>
                <w:sz w:val="24"/>
                <w:szCs w:val="24"/>
              </w:rPr>
              <w:t>παρουσιάζεται</w:t>
            </w:r>
            <w:r w:rsidRPr="004E131E">
              <w:rPr>
                <w:rFonts w:ascii="Arial" w:hAnsi="Arial" w:cs="Arial"/>
                <w:sz w:val="24"/>
                <w:szCs w:val="24"/>
              </w:rPr>
              <w:t xml:space="preserve"> σε τιμές κόστους και περιλαμβάνει τα περιουσιακά στοιχεία του/της συζύγου ή του/της συμβίου/συμβίας </w:t>
            </w:r>
            <w:r>
              <w:rPr>
                <w:rFonts w:ascii="Arial" w:hAnsi="Arial" w:cs="Arial"/>
                <w:sz w:val="24"/>
                <w:szCs w:val="24"/>
              </w:rPr>
              <w:t>αυτού</w:t>
            </w:r>
            <w:r w:rsidRPr="004E131E">
              <w:rPr>
                <w:rFonts w:ascii="Arial" w:hAnsi="Arial" w:cs="Arial"/>
                <w:sz w:val="24"/>
                <w:szCs w:val="24"/>
              </w:rPr>
              <w:t xml:space="preserve"> δυνάμει των διατάξεων του περί Πολιτικής Συμβίωσης Νόμου, καθώς και των εξαρτώμενων μελών της οικογένειάς του</w:t>
            </w:r>
            <w:r w:rsidRPr="004E131E">
              <w:rPr>
                <w:rFonts w:ascii="Arial" w:hAnsi="Arial" w:cs="Arial"/>
                <w:sz w:val="24"/>
                <w:szCs w:val="24"/>
                <w:vertAlign w:val="superscript"/>
              </w:rPr>
              <w:t>.</w:t>
            </w:r>
          </w:p>
        </w:tc>
      </w:tr>
      <w:tr w:rsidR="00EF614E" w:rsidRPr="00D14989" w14:paraId="6D3E3BC7" w14:textId="77777777" w:rsidTr="003519EE">
        <w:tc>
          <w:tcPr>
            <w:tcW w:w="1288" w:type="pct"/>
          </w:tcPr>
          <w:p w14:paraId="255E34F1" w14:textId="77777777" w:rsidR="00EF614E" w:rsidRPr="00D14989" w:rsidRDefault="00EF614E" w:rsidP="00B73776">
            <w:pPr>
              <w:spacing w:line="360" w:lineRule="auto"/>
              <w:jc w:val="both"/>
              <w:rPr>
                <w:rStyle w:val="Bodytext49pt"/>
                <w:rFonts w:ascii="Arial" w:hAnsi="Arial" w:cs="Arial"/>
                <w:sz w:val="24"/>
                <w:szCs w:val="24"/>
              </w:rPr>
            </w:pPr>
          </w:p>
        </w:tc>
        <w:tc>
          <w:tcPr>
            <w:tcW w:w="3712" w:type="pct"/>
            <w:gridSpan w:val="4"/>
          </w:tcPr>
          <w:p w14:paraId="2A21C98F" w14:textId="77777777" w:rsidR="00EF614E" w:rsidRDefault="00EF614E" w:rsidP="00B73776">
            <w:pPr>
              <w:pStyle w:val="Bodytext41"/>
              <w:spacing w:line="360" w:lineRule="auto"/>
              <w:ind w:right="20"/>
              <w:jc w:val="both"/>
              <w:rPr>
                <w:rFonts w:ascii="Arial" w:hAnsi="Arial" w:cs="Arial"/>
                <w:sz w:val="24"/>
                <w:szCs w:val="24"/>
              </w:rPr>
            </w:pPr>
          </w:p>
        </w:tc>
      </w:tr>
      <w:tr w:rsidR="00B4629C" w:rsidRPr="00CE7FEB" w14:paraId="00DDE6EF" w14:textId="77777777" w:rsidTr="003519EE">
        <w:tc>
          <w:tcPr>
            <w:tcW w:w="1288" w:type="pct"/>
          </w:tcPr>
          <w:p w14:paraId="1E16C9F0" w14:textId="77777777" w:rsidR="00B4629C" w:rsidRPr="00CE7FEB" w:rsidRDefault="00B4629C" w:rsidP="00B73776">
            <w:pPr>
              <w:spacing w:line="360" w:lineRule="auto"/>
              <w:jc w:val="both"/>
              <w:rPr>
                <w:rStyle w:val="Bodytext49pt"/>
                <w:rFonts w:ascii="Arial" w:hAnsi="Arial" w:cs="Arial"/>
                <w:sz w:val="24"/>
                <w:szCs w:val="24"/>
              </w:rPr>
            </w:pPr>
          </w:p>
          <w:p w14:paraId="20166A63" w14:textId="4DBC3E30" w:rsidR="0038154E" w:rsidRPr="00CE7FEB" w:rsidRDefault="00CE7FEB" w:rsidP="00B73776">
            <w:pPr>
              <w:spacing w:line="360" w:lineRule="auto"/>
              <w:jc w:val="both"/>
              <w:rPr>
                <w:rStyle w:val="Bodytext49pt"/>
                <w:rFonts w:ascii="Arial" w:hAnsi="Arial" w:cs="Arial"/>
                <w:sz w:val="24"/>
                <w:szCs w:val="24"/>
              </w:rPr>
            </w:pPr>
            <w:r>
              <w:rPr>
                <w:rStyle w:val="Bodytext49pt"/>
                <w:rFonts w:ascii="Arial" w:hAnsi="Arial" w:cs="Arial"/>
                <w:sz w:val="24"/>
                <w:szCs w:val="24"/>
              </w:rPr>
              <w:t>Μέρος Β,</w:t>
            </w:r>
          </w:p>
          <w:p w14:paraId="7C4F0D6E" w14:textId="28FAFD93" w:rsidR="0038154E" w:rsidRPr="00CE7FEB" w:rsidRDefault="0038154E" w:rsidP="00B73776">
            <w:pPr>
              <w:spacing w:line="360" w:lineRule="auto"/>
              <w:jc w:val="both"/>
              <w:rPr>
                <w:rStyle w:val="Bodytext49pt"/>
                <w:rFonts w:ascii="Arial" w:hAnsi="Arial" w:cs="Arial"/>
                <w:sz w:val="24"/>
                <w:szCs w:val="24"/>
              </w:rPr>
            </w:pPr>
            <w:r w:rsidRPr="00CE7FEB">
              <w:rPr>
                <w:rStyle w:val="Bodytext49pt"/>
                <w:rFonts w:ascii="Arial" w:hAnsi="Arial" w:cs="Arial"/>
                <w:sz w:val="24"/>
                <w:szCs w:val="24"/>
              </w:rPr>
              <w:t>Παράρτημα.</w:t>
            </w:r>
          </w:p>
        </w:tc>
        <w:tc>
          <w:tcPr>
            <w:tcW w:w="3712" w:type="pct"/>
            <w:gridSpan w:val="4"/>
          </w:tcPr>
          <w:p w14:paraId="7FC34292" w14:textId="1BCDAAB3" w:rsidR="00B4629C" w:rsidRPr="00CE7FEB" w:rsidRDefault="004B13DD" w:rsidP="00B73776">
            <w:pPr>
              <w:pStyle w:val="Bodytext41"/>
              <w:spacing w:line="360" w:lineRule="auto"/>
              <w:ind w:right="20"/>
              <w:jc w:val="both"/>
              <w:rPr>
                <w:rFonts w:ascii="Arial" w:hAnsi="Arial" w:cs="Arial"/>
                <w:sz w:val="24"/>
                <w:szCs w:val="24"/>
                <w:vertAlign w:val="superscript"/>
              </w:rPr>
            </w:pPr>
            <w:r w:rsidRPr="004E131E">
              <w:rPr>
                <w:rFonts w:ascii="Arial" w:hAnsi="Arial" w:cs="Arial"/>
                <w:sz w:val="24"/>
                <w:szCs w:val="24"/>
              </w:rPr>
              <w:t>«κατάσταση εσόδων και εξόδων» σημαίνει την προβλεπόμενη στο Μέρος Β του Παραρτήματος ετήσια αναλυτική κατάσταση εσόδων και εξόδων</w:t>
            </w:r>
            <w:r w:rsidRPr="004E131E">
              <w:rPr>
                <w:rFonts w:ascii="Arial" w:hAnsi="Arial" w:cs="Arial"/>
                <w:sz w:val="24"/>
                <w:szCs w:val="24"/>
                <w:vertAlign w:val="superscript"/>
              </w:rPr>
              <w:t>.</w:t>
            </w:r>
          </w:p>
        </w:tc>
      </w:tr>
      <w:tr w:rsidR="00B4629C" w:rsidRPr="00D14989" w14:paraId="49324022" w14:textId="77777777" w:rsidTr="003519EE">
        <w:tc>
          <w:tcPr>
            <w:tcW w:w="1288" w:type="pct"/>
          </w:tcPr>
          <w:p w14:paraId="09DAF70D" w14:textId="77777777" w:rsidR="00B4629C" w:rsidRPr="00D14989" w:rsidRDefault="00B4629C" w:rsidP="00B73776">
            <w:pPr>
              <w:spacing w:line="360" w:lineRule="auto"/>
              <w:jc w:val="both"/>
              <w:rPr>
                <w:rStyle w:val="Bodytext49pt"/>
                <w:rFonts w:ascii="Arial" w:hAnsi="Arial" w:cs="Arial"/>
                <w:sz w:val="24"/>
                <w:szCs w:val="24"/>
              </w:rPr>
            </w:pPr>
          </w:p>
        </w:tc>
        <w:tc>
          <w:tcPr>
            <w:tcW w:w="3712" w:type="pct"/>
            <w:gridSpan w:val="4"/>
          </w:tcPr>
          <w:p w14:paraId="304459B5" w14:textId="77777777" w:rsidR="00B4629C" w:rsidRDefault="00B4629C" w:rsidP="00B73776">
            <w:pPr>
              <w:pStyle w:val="Bodytext41"/>
              <w:spacing w:line="360" w:lineRule="auto"/>
              <w:ind w:right="20"/>
              <w:jc w:val="both"/>
              <w:rPr>
                <w:rFonts w:ascii="Arial" w:hAnsi="Arial" w:cs="Arial"/>
                <w:sz w:val="24"/>
                <w:szCs w:val="24"/>
              </w:rPr>
            </w:pPr>
          </w:p>
        </w:tc>
      </w:tr>
      <w:tr w:rsidR="00B4629C" w:rsidRPr="00CE7FEB" w14:paraId="1A0A7FC6" w14:textId="77777777" w:rsidTr="003519EE">
        <w:tc>
          <w:tcPr>
            <w:tcW w:w="1288" w:type="pct"/>
          </w:tcPr>
          <w:p w14:paraId="7ACFC246" w14:textId="77777777" w:rsidR="00B4629C" w:rsidRPr="00CE7FEB" w:rsidRDefault="00B4629C" w:rsidP="00B73776">
            <w:pPr>
              <w:spacing w:line="360" w:lineRule="auto"/>
              <w:jc w:val="both"/>
              <w:rPr>
                <w:rStyle w:val="Bodytext49pt"/>
                <w:rFonts w:ascii="Arial" w:hAnsi="Arial" w:cs="Arial"/>
                <w:sz w:val="24"/>
                <w:szCs w:val="24"/>
              </w:rPr>
            </w:pPr>
          </w:p>
          <w:p w14:paraId="07D779B3" w14:textId="0A17EA94" w:rsidR="0038154E" w:rsidRPr="00CE7FEB" w:rsidRDefault="00CE7FEB" w:rsidP="00B73776">
            <w:pPr>
              <w:spacing w:line="360" w:lineRule="auto"/>
              <w:jc w:val="both"/>
              <w:rPr>
                <w:rStyle w:val="Bodytext49pt"/>
                <w:rFonts w:ascii="Arial" w:hAnsi="Arial" w:cs="Arial"/>
                <w:sz w:val="24"/>
                <w:szCs w:val="24"/>
              </w:rPr>
            </w:pPr>
            <w:r>
              <w:rPr>
                <w:rStyle w:val="Bodytext49pt"/>
                <w:rFonts w:ascii="Arial" w:hAnsi="Arial" w:cs="Arial"/>
                <w:sz w:val="24"/>
                <w:szCs w:val="24"/>
              </w:rPr>
              <w:t>Μέρος Γ,</w:t>
            </w:r>
          </w:p>
          <w:p w14:paraId="1F6456F0" w14:textId="0214DCAC" w:rsidR="0038154E" w:rsidRPr="00CE7FEB" w:rsidRDefault="0038154E" w:rsidP="00B73776">
            <w:pPr>
              <w:spacing w:line="360" w:lineRule="auto"/>
              <w:jc w:val="both"/>
              <w:rPr>
                <w:rStyle w:val="Bodytext49pt"/>
                <w:rFonts w:ascii="Arial" w:hAnsi="Arial" w:cs="Arial"/>
                <w:sz w:val="24"/>
                <w:szCs w:val="24"/>
              </w:rPr>
            </w:pPr>
            <w:r w:rsidRPr="00CE7FEB">
              <w:rPr>
                <w:rStyle w:val="Bodytext49pt"/>
                <w:rFonts w:ascii="Arial" w:hAnsi="Arial" w:cs="Arial"/>
                <w:sz w:val="24"/>
                <w:szCs w:val="24"/>
              </w:rPr>
              <w:t>Παράρτημα.</w:t>
            </w:r>
          </w:p>
        </w:tc>
        <w:tc>
          <w:tcPr>
            <w:tcW w:w="3712" w:type="pct"/>
            <w:gridSpan w:val="4"/>
          </w:tcPr>
          <w:p w14:paraId="6767F40D" w14:textId="02E52543" w:rsidR="00B4629C" w:rsidRPr="00CE7FEB" w:rsidRDefault="00B4629C" w:rsidP="00B73776">
            <w:pPr>
              <w:pStyle w:val="Bodytext41"/>
              <w:spacing w:line="360" w:lineRule="auto"/>
              <w:ind w:right="20"/>
              <w:jc w:val="both"/>
              <w:rPr>
                <w:rFonts w:ascii="Arial" w:hAnsi="Arial" w:cs="Arial"/>
                <w:sz w:val="24"/>
                <w:szCs w:val="24"/>
                <w:vertAlign w:val="superscript"/>
              </w:rPr>
            </w:pPr>
            <w:r w:rsidRPr="00CE7FEB">
              <w:rPr>
                <w:rFonts w:ascii="Arial" w:hAnsi="Arial" w:cs="Arial"/>
                <w:sz w:val="24"/>
                <w:szCs w:val="24"/>
              </w:rPr>
              <w:t xml:space="preserve">«κατάσταση συμφιλίωσης» </w:t>
            </w:r>
            <w:r w:rsidR="004B13DD" w:rsidRPr="004E131E">
              <w:rPr>
                <w:rFonts w:ascii="Arial" w:hAnsi="Arial" w:cs="Arial"/>
                <w:sz w:val="24"/>
                <w:szCs w:val="24"/>
              </w:rPr>
              <w:t xml:space="preserve">σημαίνει την προβλεπόμενη </w:t>
            </w:r>
            <w:r w:rsidR="004B13DD">
              <w:rPr>
                <w:rFonts w:ascii="Arial" w:hAnsi="Arial" w:cs="Arial"/>
                <w:sz w:val="24"/>
                <w:szCs w:val="24"/>
              </w:rPr>
              <w:t xml:space="preserve">στο Μέρος Γ του Παραρτήματος </w:t>
            </w:r>
            <w:r w:rsidR="004B13DD" w:rsidRPr="004E131E">
              <w:rPr>
                <w:rFonts w:ascii="Arial" w:hAnsi="Arial" w:cs="Arial"/>
                <w:sz w:val="24"/>
                <w:szCs w:val="24"/>
              </w:rPr>
              <w:t xml:space="preserve">κατάσταση, η οποία επεξηγεί την καθαρή αύξηση ή μείωση της καθαρής περιουσίας </w:t>
            </w:r>
            <w:r w:rsidR="004B13DD">
              <w:rPr>
                <w:rFonts w:ascii="Arial" w:hAnsi="Arial" w:cs="Arial"/>
                <w:sz w:val="24"/>
                <w:szCs w:val="24"/>
              </w:rPr>
              <w:t xml:space="preserve">του υπόχρεου προσώπου, η οποία έχει επέλθει στη μεταξύ των δύο ΚΕΠ μεσολαβούσα </w:t>
            </w:r>
            <w:r w:rsidR="004B13DD" w:rsidRPr="004E131E">
              <w:rPr>
                <w:rFonts w:ascii="Arial" w:hAnsi="Arial" w:cs="Arial"/>
                <w:sz w:val="24"/>
                <w:szCs w:val="24"/>
              </w:rPr>
              <w:t>περίοδο</w:t>
            </w:r>
            <w:r w:rsidR="004B13DD" w:rsidRPr="004E131E">
              <w:rPr>
                <w:rFonts w:ascii="Arial" w:hAnsi="Arial" w:cs="Arial"/>
                <w:sz w:val="24"/>
                <w:szCs w:val="24"/>
                <w:vertAlign w:val="superscript"/>
              </w:rPr>
              <w:t>.</w:t>
            </w:r>
          </w:p>
        </w:tc>
      </w:tr>
      <w:tr w:rsidR="00B4629C" w:rsidRPr="00D14989" w14:paraId="6FE0710C" w14:textId="77777777" w:rsidTr="003519EE">
        <w:tc>
          <w:tcPr>
            <w:tcW w:w="1288" w:type="pct"/>
          </w:tcPr>
          <w:p w14:paraId="0DD0C51D" w14:textId="77777777" w:rsidR="00B4629C" w:rsidRPr="00D14989" w:rsidRDefault="00B4629C" w:rsidP="00B73776">
            <w:pPr>
              <w:spacing w:line="360" w:lineRule="auto"/>
              <w:jc w:val="both"/>
              <w:rPr>
                <w:rStyle w:val="Bodytext49pt"/>
                <w:rFonts w:ascii="Arial" w:hAnsi="Arial" w:cs="Arial"/>
                <w:sz w:val="24"/>
                <w:szCs w:val="24"/>
              </w:rPr>
            </w:pPr>
          </w:p>
        </w:tc>
        <w:tc>
          <w:tcPr>
            <w:tcW w:w="3712" w:type="pct"/>
            <w:gridSpan w:val="4"/>
          </w:tcPr>
          <w:p w14:paraId="1D26ADA6" w14:textId="77777777" w:rsidR="00B4629C" w:rsidRDefault="00B4629C" w:rsidP="00B73776">
            <w:pPr>
              <w:pStyle w:val="Bodytext41"/>
              <w:spacing w:line="360" w:lineRule="auto"/>
              <w:ind w:right="20"/>
              <w:jc w:val="both"/>
              <w:rPr>
                <w:rFonts w:ascii="Arial" w:hAnsi="Arial" w:cs="Arial"/>
                <w:sz w:val="24"/>
                <w:szCs w:val="24"/>
              </w:rPr>
            </w:pPr>
          </w:p>
        </w:tc>
      </w:tr>
      <w:tr w:rsidR="00080C90" w:rsidRPr="00D14989" w14:paraId="13D37BA5" w14:textId="77777777" w:rsidTr="003519EE">
        <w:tc>
          <w:tcPr>
            <w:tcW w:w="1288" w:type="pct"/>
          </w:tcPr>
          <w:p w14:paraId="1E754044" w14:textId="77777777" w:rsidR="00080C90" w:rsidRPr="00D14989" w:rsidRDefault="00080C90" w:rsidP="00B73776">
            <w:pPr>
              <w:spacing w:line="360" w:lineRule="auto"/>
              <w:jc w:val="both"/>
              <w:rPr>
                <w:rStyle w:val="Bodytext49pt"/>
                <w:rFonts w:ascii="Arial" w:hAnsi="Arial" w:cs="Arial"/>
                <w:sz w:val="24"/>
                <w:szCs w:val="24"/>
              </w:rPr>
            </w:pPr>
          </w:p>
        </w:tc>
        <w:tc>
          <w:tcPr>
            <w:tcW w:w="3712" w:type="pct"/>
            <w:gridSpan w:val="4"/>
          </w:tcPr>
          <w:p w14:paraId="132F2CB9" w14:textId="782764F1" w:rsidR="00080C90" w:rsidRPr="00080C90" w:rsidRDefault="00080C90" w:rsidP="00B73776">
            <w:pPr>
              <w:pStyle w:val="Bodytext41"/>
              <w:spacing w:line="360" w:lineRule="auto"/>
              <w:ind w:right="20"/>
              <w:jc w:val="both"/>
              <w:rPr>
                <w:rFonts w:ascii="Arial" w:hAnsi="Arial" w:cs="Arial"/>
                <w:sz w:val="24"/>
                <w:szCs w:val="24"/>
                <w:vertAlign w:val="superscript"/>
              </w:rPr>
            </w:pPr>
            <w:r>
              <w:rPr>
                <w:rFonts w:ascii="Arial" w:hAnsi="Arial" w:cs="Arial"/>
                <w:sz w:val="24"/>
                <w:szCs w:val="24"/>
              </w:rPr>
              <w:t>«Πρόεδρος» σημαίνει τον Πρόεδρο της Δημοκρατίας</w:t>
            </w:r>
            <w:r>
              <w:rPr>
                <w:rFonts w:ascii="Arial" w:hAnsi="Arial" w:cs="Arial"/>
                <w:sz w:val="24"/>
                <w:szCs w:val="24"/>
                <w:vertAlign w:val="superscript"/>
              </w:rPr>
              <w:t>.</w:t>
            </w:r>
          </w:p>
        </w:tc>
      </w:tr>
      <w:tr w:rsidR="00080C90" w:rsidRPr="00D14989" w14:paraId="7F10EA69" w14:textId="77777777" w:rsidTr="003519EE">
        <w:tc>
          <w:tcPr>
            <w:tcW w:w="1288" w:type="pct"/>
          </w:tcPr>
          <w:p w14:paraId="4B55A413" w14:textId="77777777" w:rsidR="00080C90" w:rsidRPr="00D14989" w:rsidRDefault="00080C90" w:rsidP="00B73776">
            <w:pPr>
              <w:spacing w:line="360" w:lineRule="auto"/>
              <w:jc w:val="both"/>
              <w:rPr>
                <w:rStyle w:val="Bodytext49pt"/>
                <w:rFonts w:ascii="Arial" w:hAnsi="Arial" w:cs="Arial"/>
                <w:sz w:val="24"/>
                <w:szCs w:val="24"/>
              </w:rPr>
            </w:pPr>
          </w:p>
        </w:tc>
        <w:tc>
          <w:tcPr>
            <w:tcW w:w="3712" w:type="pct"/>
            <w:gridSpan w:val="4"/>
          </w:tcPr>
          <w:p w14:paraId="2F843C7A" w14:textId="77777777" w:rsidR="00080C90" w:rsidRDefault="00080C90" w:rsidP="00B73776">
            <w:pPr>
              <w:pStyle w:val="Bodytext41"/>
              <w:spacing w:line="360" w:lineRule="auto"/>
              <w:ind w:right="20"/>
              <w:jc w:val="both"/>
              <w:rPr>
                <w:rFonts w:ascii="Arial" w:hAnsi="Arial" w:cs="Arial"/>
                <w:sz w:val="24"/>
                <w:szCs w:val="24"/>
              </w:rPr>
            </w:pPr>
          </w:p>
        </w:tc>
      </w:tr>
      <w:tr w:rsidR="00D14989" w:rsidRPr="00D14989" w14:paraId="0051B9C5" w14:textId="77777777" w:rsidTr="003519EE">
        <w:tc>
          <w:tcPr>
            <w:tcW w:w="1288" w:type="pct"/>
          </w:tcPr>
          <w:p w14:paraId="407B3092" w14:textId="77777777" w:rsidR="00D14989" w:rsidRPr="00D14989" w:rsidRDefault="00D14989" w:rsidP="00B73776">
            <w:pPr>
              <w:spacing w:line="360" w:lineRule="auto"/>
              <w:jc w:val="both"/>
              <w:rPr>
                <w:rStyle w:val="Bodytext49pt"/>
                <w:rFonts w:ascii="Arial" w:hAnsi="Arial" w:cs="Arial"/>
                <w:sz w:val="24"/>
                <w:szCs w:val="24"/>
              </w:rPr>
            </w:pPr>
          </w:p>
        </w:tc>
        <w:tc>
          <w:tcPr>
            <w:tcW w:w="3712" w:type="pct"/>
            <w:gridSpan w:val="4"/>
          </w:tcPr>
          <w:p w14:paraId="5103228F" w14:textId="2DDBD2DA" w:rsidR="00D14989" w:rsidRDefault="00D14989" w:rsidP="00B73776">
            <w:pPr>
              <w:pStyle w:val="Bodytext41"/>
              <w:spacing w:line="360" w:lineRule="auto"/>
              <w:ind w:right="20"/>
              <w:jc w:val="both"/>
              <w:rPr>
                <w:rFonts w:ascii="Arial" w:hAnsi="Arial" w:cs="Arial"/>
                <w:sz w:val="24"/>
                <w:szCs w:val="24"/>
              </w:rPr>
            </w:pPr>
            <w:r>
              <w:rPr>
                <w:rFonts w:ascii="Arial" w:hAnsi="Arial" w:cs="Arial"/>
                <w:sz w:val="24"/>
                <w:szCs w:val="24"/>
              </w:rPr>
              <w:t>«</w:t>
            </w:r>
            <w:r w:rsidR="00740EDD">
              <w:rPr>
                <w:rFonts w:ascii="Arial" w:hAnsi="Arial" w:cs="Arial"/>
                <w:sz w:val="24"/>
                <w:szCs w:val="24"/>
              </w:rPr>
              <w:t>Υ</w:t>
            </w:r>
            <w:r w:rsidRPr="00D14989">
              <w:rPr>
                <w:rFonts w:ascii="Arial" w:hAnsi="Arial" w:cs="Arial"/>
                <w:sz w:val="24"/>
                <w:szCs w:val="24"/>
              </w:rPr>
              <w:t>πουργός</w:t>
            </w:r>
            <w:r>
              <w:rPr>
                <w:rFonts w:ascii="Arial" w:hAnsi="Arial" w:cs="Arial"/>
                <w:sz w:val="24"/>
                <w:szCs w:val="24"/>
              </w:rPr>
              <w:t>»</w:t>
            </w:r>
            <w:r w:rsidRPr="00D14989">
              <w:rPr>
                <w:rFonts w:ascii="Arial" w:hAnsi="Arial" w:cs="Arial"/>
                <w:sz w:val="24"/>
                <w:szCs w:val="24"/>
              </w:rPr>
              <w:t xml:space="preserve"> σημαίνει μέλος του Υπουργικού Συμβουλίου και περιλαμβάνει και </w:t>
            </w:r>
            <w:r w:rsidR="00740EDD">
              <w:rPr>
                <w:rFonts w:ascii="Arial" w:hAnsi="Arial" w:cs="Arial"/>
                <w:sz w:val="24"/>
                <w:szCs w:val="24"/>
              </w:rPr>
              <w:t>Υ</w:t>
            </w:r>
            <w:r w:rsidRPr="00D14989">
              <w:rPr>
                <w:rFonts w:ascii="Arial" w:hAnsi="Arial" w:cs="Arial"/>
                <w:sz w:val="24"/>
                <w:szCs w:val="24"/>
              </w:rPr>
              <w:t>φυπουργό.</w:t>
            </w:r>
          </w:p>
        </w:tc>
      </w:tr>
      <w:tr w:rsidR="000264E4" w:rsidRPr="00D14989" w14:paraId="3953745A" w14:textId="77777777" w:rsidTr="003519EE">
        <w:tc>
          <w:tcPr>
            <w:tcW w:w="1288" w:type="pct"/>
          </w:tcPr>
          <w:p w14:paraId="5D6E4B75" w14:textId="77777777" w:rsidR="000264E4" w:rsidRPr="00D14989" w:rsidRDefault="000264E4" w:rsidP="00B73776">
            <w:pPr>
              <w:spacing w:line="360" w:lineRule="auto"/>
              <w:jc w:val="both"/>
              <w:rPr>
                <w:rStyle w:val="Bodytext49pt"/>
                <w:rFonts w:ascii="Arial" w:hAnsi="Arial" w:cs="Arial"/>
                <w:sz w:val="24"/>
                <w:szCs w:val="24"/>
              </w:rPr>
            </w:pPr>
          </w:p>
        </w:tc>
        <w:tc>
          <w:tcPr>
            <w:tcW w:w="3712" w:type="pct"/>
            <w:gridSpan w:val="4"/>
          </w:tcPr>
          <w:p w14:paraId="6B51B9D8" w14:textId="77777777" w:rsidR="000264E4" w:rsidRDefault="000264E4" w:rsidP="00B73776">
            <w:pPr>
              <w:pStyle w:val="Bodytext41"/>
              <w:spacing w:line="360" w:lineRule="auto"/>
              <w:ind w:right="20"/>
              <w:jc w:val="both"/>
              <w:rPr>
                <w:rFonts w:ascii="Arial" w:hAnsi="Arial" w:cs="Arial"/>
                <w:sz w:val="24"/>
                <w:szCs w:val="24"/>
              </w:rPr>
            </w:pPr>
          </w:p>
        </w:tc>
      </w:tr>
      <w:tr w:rsidR="000264E4" w:rsidRPr="00CE7FEB" w14:paraId="2FE485D3" w14:textId="77777777" w:rsidTr="003519EE">
        <w:tc>
          <w:tcPr>
            <w:tcW w:w="1288" w:type="pct"/>
          </w:tcPr>
          <w:p w14:paraId="4B4ACC9A" w14:textId="77777777" w:rsidR="000264E4" w:rsidRPr="00CE7FEB" w:rsidRDefault="000264E4" w:rsidP="00B73776">
            <w:pPr>
              <w:spacing w:line="360" w:lineRule="auto"/>
              <w:jc w:val="both"/>
              <w:rPr>
                <w:rStyle w:val="Bodytext49pt"/>
                <w:rFonts w:ascii="Arial" w:hAnsi="Arial" w:cs="Arial"/>
                <w:bCs/>
                <w:sz w:val="24"/>
                <w:szCs w:val="24"/>
              </w:rPr>
            </w:pPr>
          </w:p>
          <w:p w14:paraId="56B39614" w14:textId="77777777" w:rsidR="0019209E" w:rsidRPr="00CE7FEB" w:rsidRDefault="0019209E" w:rsidP="00B73776">
            <w:pPr>
              <w:spacing w:line="360" w:lineRule="auto"/>
              <w:jc w:val="both"/>
              <w:rPr>
                <w:rStyle w:val="Bodytext49pt"/>
                <w:rFonts w:ascii="Arial" w:hAnsi="Arial" w:cs="Arial"/>
                <w:bCs/>
                <w:sz w:val="24"/>
                <w:szCs w:val="24"/>
              </w:rPr>
            </w:pPr>
          </w:p>
          <w:p w14:paraId="2AAC04AC" w14:textId="7BEBB889" w:rsidR="0019209E" w:rsidRPr="00CE7FEB" w:rsidRDefault="0019209E" w:rsidP="00B73776">
            <w:pPr>
              <w:spacing w:line="360" w:lineRule="auto"/>
              <w:jc w:val="both"/>
              <w:rPr>
                <w:rStyle w:val="Bodytext49pt"/>
                <w:rFonts w:ascii="Arial" w:hAnsi="Arial" w:cs="Arial"/>
                <w:bCs/>
                <w:sz w:val="24"/>
                <w:szCs w:val="24"/>
              </w:rPr>
            </w:pPr>
          </w:p>
        </w:tc>
        <w:tc>
          <w:tcPr>
            <w:tcW w:w="3712" w:type="pct"/>
            <w:gridSpan w:val="4"/>
          </w:tcPr>
          <w:p w14:paraId="243C1453" w14:textId="51D0A5D1" w:rsidR="000264E4" w:rsidRPr="00CE7FEB" w:rsidRDefault="000264E4" w:rsidP="00B73776">
            <w:pPr>
              <w:pStyle w:val="Bodytext41"/>
              <w:spacing w:line="360" w:lineRule="auto"/>
              <w:ind w:right="20"/>
              <w:jc w:val="both"/>
              <w:rPr>
                <w:rFonts w:ascii="Arial" w:hAnsi="Arial" w:cs="Arial"/>
                <w:bCs/>
                <w:sz w:val="24"/>
                <w:szCs w:val="24"/>
              </w:rPr>
            </w:pPr>
            <w:r w:rsidRPr="00CE7FEB">
              <w:rPr>
                <w:rFonts w:ascii="Arial" w:hAnsi="Arial" w:cs="Arial"/>
                <w:bCs/>
                <w:sz w:val="24"/>
                <w:szCs w:val="24"/>
              </w:rPr>
              <w:t>«υπόχρεο πρόσωπο» σημαίνει τον Πρόεδρο της Δημοκρατίας, το</w:t>
            </w:r>
            <w:r w:rsidR="0039608E" w:rsidRPr="00CE7FEB">
              <w:rPr>
                <w:rFonts w:ascii="Arial" w:hAnsi="Arial" w:cs="Arial"/>
                <w:bCs/>
                <w:sz w:val="24"/>
                <w:szCs w:val="24"/>
              </w:rPr>
              <w:t>υς</w:t>
            </w:r>
            <w:r w:rsidRPr="00CE7FEB">
              <w:rPr>
                <w:rFonts w:ascii="Arial" w:hAnsi="Arial" w:cs="Arial"/>
                <w:bCs/>
                <w:sz w:val="24"/>
                <w:szCs w:val="24"/>
              </w:rPr>
              <w:t xml:space="preserve"> </w:t>
            </w:r>
            <w:r w:rsidR="00740EDD">
              <w:rPr>
                <w:rFonts w:ascii="Arial" w:hAnsi="Arial" w:cs="Arial"/>
                <w:bCs/>
                <w:sz w:val="24"/>
                <w:szCs w:val="24"/>
              </w:rPr>
              <w:t>Υ</w:t>
            </w:r>
            <w:r w:rsidRPr="00CE7FEB">
              <w:rPr>
                <w:rFonts w:ascii="Arial" w:hAnsi="Arial" w:cs="Arial"/>
                <w:bCs/>
                <w:sz w:val="24"/>
                <w:szCs w:val="24"/>
              </w:rPr>
              <w:t>πουργ</w:t>
            </w:r>
            <w:r w:rsidR="0039608E" w:rsidRPr="00CE7FEB">
              <w:rPr>
                <w:rFonts w:ascii="Arial" w:hAnsi="Arial" w:cs="Arial"/>
                <w:bCs/>
                <w:sz w:val="24"/>
                <w:szCs w:val="24"/>
              </w:rPr>
              <w:t>ούς</w:t>
            </w:r>
            <w:r w:rsidRPr="00CE7FEB">
              <w:rPr>
                <w:rFonts w:ascii="Arial" w:hAnsi="Arial" w:cs="Arial"/>
                <w:bCs/>
                <w:sz w:val="24"/>
                <w:szCs w:val="24"/>
              </w:rPr>
              <w:t xml:space="preserve"> και </w:t>
            </w:r>
            <w:r w:rsidR="00740EDD">
              <w:rPr>
                <w:rFonts w:ascii="Arial" w:hAnsi="Arial" w:cs="Arial"/>
                <w:bCs/>
                <w:sz w:val="24"/>
                <w:szCs w:val="24"/>
              </w:rPr>
              <w:t>Υ</w:t>
            </w:r>
            <w:r w:rsidRPr="00CE7FEB">
              <w:rPr>
                <w:rFonts w:ascii="Arial" w:hAnsi="Arial" w:cs="Arial"/>
                <w:bCs/>
                <w:sz w:val="24"/>
                <w:szCs w:val="24"/>
              </w:rPr>
              <w:t>φυπουργ</w:t>
            </w:r>
            <w:r w:rsidR="0039608E" w:rsidRPr="00CE7FEB">
              <w:rPr>
                <w:rFonts w:ascii="Arial" w:hAnsi="Arial" w:cs="Arial"/>
                <w:bCs/>
                <w:sz w:val="24"/>
                <w:szCs w:val="24"/>
              </w:rPr>
              <w:t>ούς</w:t>
            </w:r>
            <w:r w:rsidR="00E27070" w:rsidRPr="00CE7FEB">
              <w:rPr>
                <w:rFonts w:ascii="Arial" w:hAnsi="Arial" w:cs="Arial"/>
                <w:bCs/>
                <w:sz w:val="24"/>
                <w:szCs w:val="24"/>
              </w:rPr>
              <w:t>,</w:t>
            </w:r>
            <w:r w:rsidR="0038154E" w:rsidRPr="00CE7FEB">
              <w:rPr>
                <w:rFonts w:ascii="Arial" w:hAnsi="Arial" w:cs="Arial"/>
                <w:bCs/>
                <w:sz w:val="24"/>
                <w:szCs w:val="24"/>
              </w:rPr>
              <w:t xml:space="preserve"> </w:t>
            </w:r>
            <w:r w:rsidR="00740EDD">
              <w:rPr>
                <w:rFonts w:ascii="Arial" w:hAnsi="Arial" w:cs="Arial"/>
                <w:bCs/>
                <w:sz w:val="24"/>
                <w:szCs w:val="24"/>
              </w:rPr>
              <w:t>τους</w:t>
            </w:r>
            <w:r w:rsidRPr="00CE7FEB">
              <w:rPr>
                <w:rFonts w:ascii="Arial" w:hAnsi="Arial" w:cs="Arial"/>
                <w:bCs/>
                <w:sz w:val="24"/>
                <w:szCs w:val="24"/>
              </w:rPr>
              <w:t xml:space="preserve"> </w:t>
            </w:r>
            <w:r w:rsidR="00740EDD">
              <w:rPr>
                <w:rFonts w:ascii="Arial" w:hAnsi="Arial" w:cs="Arial"/>
                <w:bCs/>
                <w:sz w:val="24"/>
                <w:szCs w:val="24"/>
              </w:rPr>
              <w:t>Βουλευτές</w:t>
            </w:r>
            <w:r w:rsidRPr="00CE7FEB">
              <w:rPr>
                <w:rFonts w:ascii="Arial" w:hAnsi="Arial" w:cs="Arial"/>
                <w:bCs/>
                <w:sz w:val="24"/>
                <w:szCs w:val="24"/>
              </w:rPr>
              <w:t xml:space="preserve"> </w:t>
            </w:r>
            <w:r w:rsidR="000F302B" w:rsidRPr="00CE7FEB">
              <w:rPr>
                <w:rFonts w:ascii="Arial" w:hAnsi="Arial" w:cs="Arial"/>
                <w:bCs/>
                <w:sz w:val="24"/>
                <w:szCs w:val="24"/>
              </w:rPr>
              <w:t xml:space="preserve">και τους </w:t>
            </w:r>
            <w:r w:rsidR="00740EDD">
              <w:rPr>
                <w:rFonts w:ascii="Arial" w:hAnsi="Arial" w:cs="Arial"/>
                <w:bCs/>
                <w:sz w:val="24"/>
                <w:szCs w:val="24"/>
              </w:rPr>
              <w:t>Ε</w:t>
            </w:r>
            <w:r w:rsidR="000F302B" w:rsidRPr="00CE7FEB">
              <w:rPr>
                <w:rFonts w:ascii="Arial" w:hAnsi="Arial" w:cs="Arial"/>
                <w:bCs/>
                <w:sz w:val="24"/>
                <w:szCs w:val="24"/>
              </w:rPr>
              <w:t>υρωβουλευτές</w:t>
            </w:r>
            <w:r w:rsidRPr="00CE7FEB">
              <w:rPr>
                <w:rFonts w:ascii="Arial" w:hAnsi="Arial" w:cs="Arial"/>
                <w:bCs/>
                <w:sz w:val="24"/>
                <w:szCs w:val="24"/>
              </w:rPr>
              <w:t>.</w:t>
            </w:r>
          </w:p>
        </w:tc>
      </w:tr>
      <w:tr w:rsidR="00C14FAE" w:rsidRPr="00D14989" w14:paraId="009A937E" w14:textId="77777777" w:rsidTr="003519EE">
        <w:tc>
          <w:tcPr>
            <w:tcW w:w="1288" w:type="pct"/>
          </w:tcPr>
          <w:p w14:paraId="04DBF3FD" w14:textId="77777777" w:rsidR="00C14FAE" w:rsidRDefault="00C14FAE" w:rsidP="00B73776">
            <w:pPr>
              <w:spacing w:line="360" w:lineRule="auto"/>
              <w:jc w:val="both"/>
              <w:rPr>
                <w:rStyle w:val="Bodytext49pt"/>
                <w:rFonts w:ascii="Arial" w:hAnsi="Arial" w:cs="Arial"/>
                <w:sz w:val="24"/>
                <w:szCs w:val="24"/>
              </w:rPr>
            </w:pPr>
          </w:p>
        </w:tc>
        <w:tc>
          <w:tcPr>
            <w:tcW w:w="3712" w:type="pct"/>
            <w:gridSpan w:val="4"/>
          </w:tcPr>
          <w:p w14:paraId="052BE91C" w14:textId="77777777" w:rsidR="00C14FAE" w:rsidRPr="00A252A5" w:rsidRDefault="00C14FAE" w:rsidP="00B73776">
            <w:pPr>
              <w:pStyle w:val="Bodytext41"/>
              <w:spacing w:line="360" w:lineRule="auto"/>
              <w:ind w:right="20"/>
              <w:jc w:val="both"/>
              <w:rPr>
                <w:rFonts w:ascii="Arial" w:hAnsi="Arial" w:cs="Arial"/>
                <w:b/>
                <w:bCs/>
                <w:sz w:val="24"/>
                <w:szCs w:val="24"/>
              </w:rPr>
            </w:pPr>
          </w:p>
        </w:tc>
      </w:tr>
      <w:tr w:rsidR="00C14FAE" w:rsidRPr="00CE7FEB" w14:paraId="144F38CA" w14:textId="77777777" w:rsidTr="003519EE">
        <w:tc>
          <w:tcPr>
            <w:tcW w:w="1288" w:type="pct"/>
          </w:tcPr>
          <w:p w14:paraId="7D8A9969" w14:textId="4DAB2BCA" w:rsidR="00805598" w:rsidRPr="00CE7FEB" w:rsidRDefault="00805598"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Υποχρέωση</w:t>
            </w:r>
          </w:p>
          <w:p w14:paraId="5B24E11F" w14:textId="77777777" w:rsidR="008A713D" w:rsidRPr="00CE7FEB" w:rsidRDefault="00805598"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υ</w:t>
            </w:r>
            <w:r w:rsidR="00C14FAE" w:rsidRPr="00CE7FEB">
              <w:rPr>
                <w:rStyle w:val="Bodytext49pt"/>
                <w:rFonts w:ascii="Arial" w:hAnsi="Arial" w:cs="Arial"/>
                <w:sz w:val="24"/>
                <w:szCs w:val="24"/>
              </w:rPr>
              <w:t>ποβολή</w:t>
            </w:r>
            <w:r w:rsidRPr="00CE7FEB">
              <w:rPr>
                <w:rStyle w:val="Bodytext49pt"/>
                <w:rFonts w:ascii="Arial" w:hAnsi="Arial" w:cs="Arial"/>
                <w:sz w:val="24"/>
                <w:szCs w:val="24"/>
              </w:rPr>
              <w:t>ς</w:t>
            </w:r>
            <w:r w:rsidR="00C14FAE" w:rsidRPr="00CE7FEB">
              <w:rPr>
                <w:rStyle w:val="Bodytext49pt"/>
                <w:rFonts w:ascii="Arial" w:hAnsi="Arial" w:cs="Arial"/>
                <w:sz w:val="24"/>
                <w:szCs w:val="24"/>
              </w:rPr>
              <w:t xml:space="preserve"> </w:t>
            </w:r>
          </w:p>
          <w:p w14:paraId="050AB664" w14:textId="77777777" w:rsidR="00617116" w:rsidRDefault="00695DD1"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ΚΕΠ</w:t>
            </w:r>
            <w:r w:rsidR="008A713D" w:rsidRPr="00CE7FEB">
              <w:rPr>
                <w:rStyle w:val="Bodytext49pt"/>
                <w:rFonts w:ascii="Arial" w:hAnsi="Arial" w:cs="Arial"/>
                <w:sz w:val="24"/>
                <w:szCs w:val="24"/>
              </w:rPr>
              <w:t xml:space="preserve">, </w:t>
            </w:r>
          </w:p>
          <w:p w14:paraId="37ECCA28" w14:textId="77777777" w:rsidR="00617116" w:rsidRDefault="008A713D"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κατάσταση</w:t>
            </w:r>
            <w:r w:rsidR="00680441" w:rsidRPr="00CE7FEB">
              <w:rPr>
                <w:rStyle w:val="Bodytext49pt"/>
                <w:rFonts w:ascii="Arial" w:hAnsi="Arial" w:cs="Arial"/>
                <w:sz w:val="24"/>
                <w:szCs w:val="24"/>
              </w:rPr>
              <w:t>ς</w:t>
            </w:r>
            <w:r w:rsidRPr="00CE7FEB">
              <w:rPr>
                <w:rStyle w:val="Bodytext49pt"/>
                <w:rFonts w:ascii="Arial" w:hAnsi="Arial" w:cs="Arial"/>
                <w:sz w:val="24"/>
                <w:szCs w:val="24"/>
              </w:rPr>
              <w:t xml:space="preserve"> </w:t>
            </w:r>
          </w:p>
          <w:p w14:paraId="2F23B33B" w14:textId="0703CD6F" w:rsidR="00617116" w:rsidRDefault="008A713D"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 xml:space="preserve">εσόδων </w:t>
            </w:r>
          </w:p>
          <w:p w14:paraId="15814633" w14:textId="77777777" w:rsidR="00617116" w:rsidRDefault="008A713D"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 xml:space="preserve">και εξόδων </w:t>
            </w:r>
          </w:p>
          <w:p w14:paraId="2982A43C" w14:textId="079FB8CD" w:rsidR="00C14FAE" w:rsidRPr="00CE7FEB" w:rsidRDefault="008A713D" w:rsidP="000264E4">
            <w:pPr>
              <w:spacing w:line="360" w:lineRule="auto"/>
              <w:rPr>
                <w:rStyle w:val="Bodytext49pt"/>
                <w:rFonts w:ascii="Arial" w:hAnsi="Arial" w:cs="Arial"/>
                <w:sz w:val="24"/>
                <w:szCs w:val="24"/>
              </w:rPr>
            </w:pPr>
            <w:r w:rsidRPr="00CE7FEB">
              <w:rPr>
                <w:rStyle w:val="Bodytext49pt"/>
                <w:rFonts w:ascii="Arial" w:hAnsi="Arial" w:cs="Arial"/>
                <w:sz w:val="24"/>
                <w:szCs w:val="24"/>
              </w:rPr>
              <w:t>και κατάσταση</w:t>
            </w:r>
            <w:r w:rsidR="00680441" w:rsidRPr="00CE7FEB">
              <w:rPr>
                <w:rStyle w:val="Bodytext49pt"/>
                <w:rFonts w:ascii="Arial" w:hAnsi="Arial" w:cs="Arial"/>
                <w:sz w:val="24"/>
                <w:szCs w:val="24"/>
              </w:rPr>
              <w:t>ς</w:t>
            </w:r>
            <w:r w:rsidRPr="00CE7FEB">
              <w:rPr>
                <w:rStyle w:val="Bodytext49pt"/>
                <w:rFonts w:ascii="Arial" w:hAnsi="Arial" w:cs="Arial"/>
                <w:sz w:val="24"/>
                <w:szCs w:val="24"/>
              </w:rPr>
              <w:t xml:space="preserve"> συμφιλίωσης</w:t>
            </w:r>
            <w:r w:rsidR="00295A2B" w:rsidRPr="00CE7FEB">
              <w:rPr>
                <w:rStyle w:val="Bodytext49pt"/>
                <w:rFonts w:ascii="Arial" w:hAnsi="Arial" w:cs="Arial"/>
                <w:sz w:val="24"/>
                <w:szCs w:val="24"/>
              </w:rPr>
              <w:t>.</w:t>
            </w:r>
            <w:r w:rsidR="00C14FAE" w:rsidRPr="00CE7FEB">
              <w:rPr>
                <w:rStyle w:val="Bodytext49pt"/>
                <w:rFonts w:ascii="Arial" w:hAnsi="Arial" w:cs="Arial"/>
                <w:sz w:val="24"/>
                <w:szCs w:val="24"/>
              </w:rPr>
              <w:t xml:space="preserve"> </w:t>
            </w:r>
          </w:p>
        </w:tc>
        <w:tc>
          <w:tcPr>
            <w:tcW w:w="3712" w:type="pct"/>
            <w:gridSpan w:val="4"/>
          </w:tcPr>
          <w:p w14:paraId="13E35C0E" w14:textId="78AEA7F6" w:rsidR="00C14FAE" w:rsidRPr="00CE7FEB" w:rsidRDefault="00C14FAE" w:rsidP="00295A2B">
            <w:pPr>
              <w:pStyle w:val="Bodytext81"/>
              <w:tabs>
                <w:tab w:val="left" w:pos="746"/>
                <w:tab w:val="left" w:pos="1278"/>
              </w:tabs>
              <w:spacing w:before="0" w:line="360" w:lineRule="auto"/>
              <w:ind w:left="1313" w:right="20" w:hanging="1313"/>
              <w:jc w:val="both"/>
              <w:rPr>
                <w:rFonts w:ascii="Arial" w:hAnsi="Arial" w:cs="Arial"/>
                <w:sz w:val="24"/>
                <w:szCs w:val="24"/>
              </w:rPr>
            </w:pPr>
            <w:r w:rsidRPr="00CE7FEB">
              <w:rPr>
                <w:rFonts w:ascii="Arial" w:hAnsi="Arial" w:cs="Arial"/>
                <w:sz w:val="24"/>
                <w:szCs w:val="24"/>
              </w:rPr>
              <w:t>3.-(1)  (α)</w:t>
            </w:r>
            <w:r w:rsidRPr="00CE7FEB">
              <w:rPr>
                <w:rFonts w:ascii="Arial" w:hAnsi="Arial" w:cs="Arial"/>
                <w:sz w:val="24"/>
                <w:szCs w:val="24"/>
              </w:rPr>
              <w:tab/>
            </w:r>
            <w:r w:rsidR="00740EDD" w:rsidRPr="004E131E">
              <w:rPr>
                <w:rFonts w:ascii="Arial" w:hAnsi="Arial" w:cs="Arial"/>
                <w:sz w:val="24"/>
                <w:szCs w:val="24"/>
              </w:rPr>
              <w:t xml:space="preserve">Κάθε υπόχρεο πρόσωπο υποχρεούται εντός τεσσάρων (4) μηνών από την </w:t>
            </w:r>
            <w:r w:rsidR="00740EDD">
              <w:rPr>
                <w:rFonts w:ascii="Arial" w:hAnsi="Arial" w:cs="Arial"/>
                <w:sz w:val="24"/>
                <w:szCs w:val="24"/>
              </w:rPr>
              <w:t xml:space="preserve">ημερομηνία </w:t>
            </w:r>
            <w:r w:rsidR="00740EDD" w:rsidRPr="004E131E">
              <w:rPr>
                <w:rFonts w:ascii="Arial" w:hAnsi="Arial" w:cs="Arial"/>
                <w:sz w:val="24"/>
                <w:szCs w:val="24"/>
              </w:rPr>
              <w:t>ανάληψη</w:t>
            </w:r>
            <w:r w:rsidR="00740EDD">
              <w:rPr>
                <w:rFonts w:ascii="Arial" w:hAnsi="Arial" w:cs="Arial"/>
                <w:sz w:val="24"/>
                <w:szCs w:val="24"/>
              </w:rPr>
              <w:t>ς</w:t>
            </w:r>
            <w:r w:rsidR="00740EDD" w:rsidRPr="004E131E">
              <w:rPr>
                <w:rFonts w:ascii="Arial" w:hAnsi="Arial" w:cs="Arial"/>
                <w:sz w:val="24"/>
                <w:szCs w:val="24"/>
              </w:rPr>
              <w:t xml:space="preserve"> του αξιώματός του να υποβάλει στην Ειδική Επιτροπή ΚΕΠ, όπως </w:t>
            </w:r>
            <w:r w:rsidR="00740EDD">
              <w:rPr>
                <w:rFonts w:ascii="Arial" w:hAnsi="Arial" w:cs="Arial"/>
                <w:sz w:val="24"/>
                <w:szCs w:val="24"/>
              </w:rPr>
              <w:t xml:space="preserve">αυτή </w:t>
            </w:r>
            <w:r w:rsidR="00617116">
              <w:rPr>
                <w:rFonts w:ascii="Arial" w:hAnsi="Arial" w:cs="Arial"/>
                <w:sz w:val="24"/>
                <w:szCs w:val="24"/>
              </w:rPr>
              <w:t>ισχύει</w:t>
            </w:r>
            <w:r w:rsidR="00740EDD">
              <w:rPr>
                <w:rFonts w:ascii="Arial" w:hAnsi="Arial" w:cs="Arial"/>
                <w:sz w:val="24"/>
                <w:szCs w:val="24"/>
              </w:rPr>
              <w:t>,</w:t>
            </w:r>
            <w:r w:rsidR="00740EDD" w:rsidRPr="004E131E">
              <w:rPr>
                <w:rFonts w:ascii="Arial" w:hAnsi="Arial" w:cs="Arial"/>
                <w:sz w:val="24"/>
                <w:szCs w:val="24"/>
              </w:rPr>
              <w:t xml:space="preserve"> κατά την ημερομηνία ανάληψης του </w:t>
            </w:r>
            <w:r w:rsidR="00740EDD">
              <w:rPr>
                <w:rFonts w:ascii="Arial" w:hAnsi="Arial" w:cs="Arial"/>
                <w:sz w:val="24"/>
                <w:szCs w:val="24"/>
              </w:rPr>
              <w:t xml:space="preserve">οικείου </w:t>
            </w:r>
            <w:r w:rsidR="00740EDD" w:rsidRPr="004E131E">
              <w:rPr>
                <w:rFonts w:ascii="Arial" w:hAnsi="Arial" w:cs="Arial"/>
                <w:sz w:val="24"/>
                <w:szCs w:val="24"/>
              </w:rPr>
              <w:t>αξιώματ</w:t>
            </w:r>
            <w:r w:rsidR="00740EDD">
              <w:rPr>
                <w:rFonts w:ascii="Arial" w:hAnsi="Arial" w:cs="Arial"/>
                <w:sz w:val="24"/>
                <w:szCs w:val="24"/>
              </w:rPr>
              <w:t>ο</w:t>
            </w:r>
            <w:r w:rsidR="00740EDD" w:rsidRPr="004E131E">
              <w:rPr>
                <w:rFonts w:ascii="Arial" w:hAnsi="Arial" w:cs="Arial"/>
                <w:sz w:val="24"/>
                <w:szCs w:val="24"/>
              </w:rPr>
              <w:t xml:space="preserve">ς.  </w:t>
            </w:r>
          </w:p>
        </w:tc>
      </w:tr>
      <w:tr w:rsidR="00C14FAE" w:rsidRPr="000264E4" w14:paraId="4067C7EC" w14:textId="77777777" w:rsidTr="003519EE">
        <w:tc>
          <w:tcPr>
            <w:tcW w:w="1288" w:type="pct"/>
          </w:tcPr>
          <w:p w14:paraId="548535CF" w14:textId="77777777" w:rsidR="00C14FAE" w:rsidRPr="000264E4" w:rsidRDefault="00C14FAE" w:rsidP="000264E4">
            <w:pPr>
              <w:spacing w:line="360" w:lineRule="auto"/>
              <w:rPr>
                <w:rStyle w:val="Bodytext49pt"/>
                <w:rFonts w:ascii="Arial" w:hAnsi="Arial" w:cs="Arial"/>
                <w:b/>
                <w:bCs/>
                <w:sz w:val="24"/>
                <w:szCs w:val="24"/>
              </w:rPr>
            </w:pPr>
          </w:p>
        </w:tc>
        <w:tc>
          <w:tcPr>
            <w:tcW w:w="3712" w:type="pct"/>
            <w:gridSpan w:val="4"/>
          </w:tcPr>
          <w:p w14:paraId="156E3805" w14:textId="77777777" w:rsidR="00C14FAE" w:rsidRDefault="00C14FAE" w:rsidP="00C14FAE">
            <w:pPr>
              <w:pStyle w:val="Bodytext81"/>
              <w:tabs>
                <w:tab w:val="left" w:pos="746"/>
                <w:tab w:val="left" w:pos="1278"/>
              </w:tabs>
              <w:spacing w:before="0" w:line="360" w:lineRule="auto"/>
              <w:ind w:left="1313" w:right="20" w:hanging="1313"/>
              <w:jc w:val="both"/>
              <w:rPr>
                <w:rFonts w:ascii="Arial" w:hAnsi="Arial" w:cs="Arial"/>
                <w:b/>
                <w:bCs/>
                <w:sz w:val="24"/>
                <w:szCs w:val="24"/>
              </w:rPr>
            </w:pPr>
          </w:p>
        </w:tc>
      </w:tr>
      <w:tr w:rsidR="000264E4" w:rsidRPr="00CE7FEB" w14:paraId="32176F97" w14:textId="77777777" w:rsidTr="003519EE">
        <w:tc>
          <w:tcPr>
            <w:tcW w:w="1288" w:type="pct"/>
          </w:tcPr>
          <w:p w14:paraId="126CB3E3" w14:textId="1A32AA66" w:rsidR="000264E4" w:rsidRPr="00CE7FEB" w:rsidRDefault="000264E4" w:rsidP="000264E4">
            <w:pPr>
              <w:spacing w:line="360" w:lineRule="auto"/>
              <w:rPr>
                <w:rStyle w:val="Bodytext49pt"/>
                <w:rFonts w:ascii="Arial" w:hAnsi="Arial" w:cs="Arial"/>
                <w:sz w:val="24"/>
                <w:szCs w:val="24"/>
              </w:rPr>
            </w:pPr>
          </w:p>
        </w:tc>
        <w:tc>
          <w:tcPr>
            <w:tcW w:w="3712" w:type="pct"/>
            <w:gridSpan w:val="4"/>
          </w:tcPr>
          <w:p w14:paraId="6F3DD4BE" w14:textId="383A8230" w:rsidR="00104208" w:rsidRPr="00CE7FEB" w:rsidRDefault="00104208" w:rsidP="00C14FAE">
            <w:pPr>
              <w:pStyle w:val="Bodytext81"/>
              <w:tabs>
                <w:tab w:val="left" w:pos="746"/>
                <w:tab w:val="left" w:pos="1278"/>
              </w:tabs>
              <w:spacing w:before="0" w:line="360" w:lineRule="auto"/>
              <w:ind w:left="1313" w:right="20" w:hanging="1313"/>
              <w:jc w:val="both"/>
              <w:rPr>
                <w:rFonts w:ascii="Arial" w:hAnsi="Arial" w:cs="Arial"/>
                <w:sz w:val="24"/>
                <w:szCs w:val="24"/>
              </w:rPr>
            </w:pPr>
            <w:r w:rsidRPr="00CE7FEB">
              <w:rPr>
                <w:rFonts w:ascii="Arial" w:hAnsi="Arial" w:cs="Arial"/>
                <w:sz w:val="24"/>
                <w:szCs w:val="24"/>
              </w:rPr>
              <w:t xml:space="preserve">           (β)  </w:t>
            </w:r>
            <w:r w:rsidR="00C14FAE" w:rsidRPr="00CE7FEB">
              <w:rPr>
                <w:rFonts w:ascii="Arial" w:hAnsi="Arial" w:cs="Arial"/>
                <w:sz w:val="24"/>
                <w:szCs w:val="24"/>
              </w:rPr>
              <w:tab/>
            </w:r>
            <w:r w:rsidR="00740EDD" w:rsidRPr="00A6532C">
              <w:rPr>
                <w:rFonts w:ascii="Arial" w:hAnsi="Arial" w:cs="Arial"/>
                <w:sz w:val="24"/>
                <w:szCs w:val="24"/>
              </w:rPr>
              <w:t>Κάθε υπόχρεο πρόσωπο υποχρεούται εντός τεσσάρων (4) μηνών από τη λήξη της θητείας του, την παραίτησ</w:t>
            </w:r>
            <w:r w:rsidR="00740EDD">
              <w:rPr>
                <w:rFonts w:ascii="Arial" w:hAnsi="Arial" w:cs="Arial"/>
                <w:sz w:val="24"/>
                <w:szCs w:val="24"/>
              </w:rPr>
              <w:t xml:space="preserve">η </w:t>
            </w:r>
            <w:r w:rsidR="00740EDD" w:rsidRPr="00A6532C">
              <w:rPr>
                <w:rFonts w:ascii="Arial" w:hAnsi="Arial" w:cs="Arial"/>
                <w:sz w:val="24"/>
                <w:szCs w:val="24"/>
              </w:rPr>
              <w:t xml:space="preserve">ή </w:t>
            </w:r>
            <w:r w:rsidR="00740EDD">
              <w:rPr>
                <w:rFonts w:ascii="Arial" w:hAnsi="Arial" w:cs="Arial"/>
                <w:sz w:val="24"/>
                <w:szCs w:val="24"/>
              </w:rPr>
              <w:t xml:space="preserve">την </w:t>
            </w:r>
            <w:r w:rsidR="00740EDD" w:rsidRPr="00A6532C">
              <w:rPr>
                <w:rFonts w:ascii="Arial" w:hAnsi="Arial" w:cs="Arial"/>
                <w:sz w:val="24"/>
                <w:szCs w:val="24"/>
              </w:rPr>
              <w:t>απώλεια του αξιώματός του να υποβάλει στην Ειδική Επιτροπή επικαιροποιημένη, κατά την ημερομηνία αυτή ΚΕΠ, όπως και κατάσταση εσόδων και εξόδων για την περίοδο μεταξύ της προηγούμενης ΚΕΠ και της υποβαλλ</w:t>
            </w:r>
            <w:r w:rsidR="00740EDD">
              <w:rPr>
                <w:rFonts w:ascii="Arial" w:hAnsi="Arial" w:cs="Arial"/>
                <w:sz w:val="24"/>
                <w:szCs w:val="24"/>
              </w:rPr>
              <w:t>ο</w:t>
            </w:r>
            <w:r w:rsidR="00740EDD" w:rsidRPr="00A6532C">
              <w:rPr>
                <w:rFonts w:ascii="Arial" w:hAnsi="Arial" w:cs="Arial"/>
                <w:sz w:val="24"/>
                <w:szCs w:val="24"/>
              </w:rPr>
              <w:t>μ</w:t>
            </w:r>
            <w:r w:rsidR="00740EDD">
              <w:rPr>
                <w:rFonts w:ascii="Arial" w:hAnsi="Arial" w:cs="Arial"/>
                <w:sz w:val="24"/>
                <w:szCs w:val="24"/>
              </w:rPr>
              <w:t>έ</w:t>
            </w:r>
            <w:r w:rsidR="00740EDD" w:rsidRPr="00A6532C">
              <w:rPr>
                <w:rFonts w:ascii="Arial" w:hAnsi="Arial" w:cs="Arial"/>
                <w:sz w:val="24"/>
                <w:szCs w:val="24"/>
              </w:rPr>
              <w:t xml:space="preserve">νης, σύμφωνα με τα πιο πάνω, καθώς και κατάσταση συμφιλίωσης για την </w:t>
            </w:r>
            <w:r w:rsidR="00740EDD">
              <w:rPr>
                <w:rFonts w:ascii="Arial" w:hAnsi="Arial" w:cs="Arial"/>
                <w:sz w:val="24"/>
                <w:szCs w:val="24"/>
              </w:rPr>
              <w:t xml:space="preserve">ίδια </w:t>
            </w:r>
            <w:r w:rsidR="00740EDD" w:rsidRPr="00A6532C">
              <w:rPr>
                <w:rFonts w:ascii="Arial" w:hAnsi="Arial" w:cs="Arial"/>
                <w:sz w:val="24"/>
                <w:szCs w:val="24"/>
              </w:rPr>
              <w:t>περίοδο:</w:t>
            </w:r>
          </w:p>
        </w:tc>
      </w:tr>
      <w:tr w:rsidR="0039608E" w:rsidRPr="000264E4" w14:paraId="4F11D307" w14:textId="77777777" w:rsidTr="003519EE">
        <w:tc>
          <w:tcPr>
            <w:tcW w:w="1288" w:type="pct"/>
          </w:tcPr>
          <w:p w14:paraId="60ED28C5" w14:textId="77777777" w:rsidR="0039608E" w:rsidRPr="000264E4" w:rsidRDefault="0039608E" w:rsidP="000264E4">
            <w:pPr>
              <w:spacing w:line="360" w:lineRule="auto"/>
              <w:rPr>
                <w:rStyle w:val="Bodytext49pt"/>
                <w:rFonts w:ascii="Arial" w:hAnsi="Arial" w:cs="Arial"/>
                <w:b/>
                <w:bCs/>
                <w:sz w:val="24"/>
                <w:szCs w:val="24"/>
              </w:rPr>
            </w:pPr>
          </w:p>
        </w:tc>
        <w:tc>
          <w:tcPr>
            <w:tcW w:w="3712" w:type="pct"/>
            <w:gridSpan w:val="4"/>
          </w:tcPr>
          <w:p w14:paraId="0541F99E" w14:textId="77777777" w:rsidR="0039608E" w:rsidRPr="000264E4" w:rsidRDefault="0039608E" w:rsidP="00B73776">
            <w:pPr>
              <w:pStyle w:val="Bodytext81"/>
              <w:tabs>
                <w:tab w:val="left" w:pos="648"/>
              </w:tabs>
              <w:spacing w:before="0" w:line="360" w:lineRule="auto"/>
              <w:ind w:right="20"/>
              <w:jc w:val="both"/>
              <w:rPr>
                <w:rFonts w:ascii="Arial" w:hAnsi="Arial" w:cs="Arial"/>
                <w:b/>
                <w:bCs/>
                <w:sz w:val="24"/>
                <w:szCs w:val="24"/>
              </w:rPr>
            </w:pPr>
          </w:p>
        </w:tc>
      </w:tr>
      <w:tr w:rsidR="00740EDD" w:rsidRPr="00CE7FEB" w14:paraId="78FF8CD0" w14:textId="77777777" w:rsidTr="003519EE">
        <w:tc>
          <w:tcPr>
            <w:tcW w:w="1288" w:type="pct"/>
          </w:tcPr>
          <w:p w14:paraId="1F4D31B3" w14:textId="77777777" w:rsidR="00740EDD" w:rsidRPr="00CE7FEB" w:rsidRDefault="00740EDD" w:rsidP="000264E4">
            <w:pPr>
              <w:spacing w:line="360" w:lineRule="auto"/>
              <w:rPr>
                <w:rStyle w:val="Bodytext49pt"/>
                <w:rFonts w:ascii="Arial" w:hAnsi="Arial" w:cs="Arial"/>
                <w:sz w:val="24"/>
                <w:szCs w:val="24"/>
              </w:rPr>
            </w:pPr>
          </w:p>
        </w:tc>
        <w:tc>
          <w:tcPr>
            <w:tcW w:w="3712" w:type="pct"/>
            <w:gridSpan w:val="4"/>
          </w:tcPr>
          <w:p w14:paraId="6F786675" w14:textId="7148E818" w:rsidR="00740EDD" w:rsidRPr="00CE7FEB" w:rsidRDefault="00740EDD" w:rsidP="00740EDD">
            <w:pPr>
              <w:pStyle w:val="Bodytext81"/>
              <w:tabs>
                <w:tab w:val="left" w:pos="648"/>
                <w:tab w:val="left" w:pos="1315"/>
                <w:tab w:val="left" w:pos="2141"/>
              </w:tabs>
              <w:spacing w:before="0" w:line="360" w:lineRule="auto"/>
              <w:ind w:left="1312" w:right="20" w:firstLine="566"/>
              <w:jc w:val="both"/>
              <w:rPr>
                <w:rFonts w:ascii="Arial" w:hAnsi="Arial" w:cs="Arial"/>
                <w:sz w:val="24"/>
                <w:szCs w:val="24"/>
              </w:rPr>
            </w:pPr>
            <w:r w:rsidRPr="00A6532C">
              <w:rPr>
                <w:rFonts w:ascii="Arial" w:hAnsi="Arial" w:cs="Arial"/>
                <w:sz w:val="24"/>
                <w:szCs w:val="24"/>
              </w:rPr>
              <w:t xml:space="preserve">Νοείται ότι, σε περίπτωση κατά την οποία οποιοδήποτε υπόχρεο πρόσωπο ύστερα από την καθ’ οιονδήποτε τρόπο διακοπή ή λήξη της θητείας του εκλεγεί εκ νέου στο ίδιο ή σε άλλο αιρετό αξίωμα ή διοριστεί </w:t>
            </w:r>
            <w:r w:rsidR="00617116">
              <w:rPr>
                <w:rFonts w:ascii="Arial" w:hAnsi="Arial" w:cs="Arial"/>
                <w:sz w:val="24"/>
                <w:szCs w:val="24"/>
              </w:rPr>
              <w:t xml:space="preserve">σε κάποιο αξίωμα ή διοριστεί </w:t>
            </w:r>
            <w:r w:rsidRPr="00A6532C">
              <w:rPr>
                <w:rFonts w:ascii="Arial" w:hAnsi="Arial" w:cs="Arial"/>
                <w:sz w:val="24"/>
                <w:szCs w:val="24"/>
              </w:rPr>
              <w:t>εκ νέου στο ίδιο ή σε άλλο μη αιρετό αξίωμα ή</w:t>
            </w:r>
            <w:r w:rsidR="00617116">
              <w:rPr>
                <w:rFonts w:ascii="Arial" w:hAnsi="Arial" w:cs="Arial"/>
                <w:sz w:val="24"/>
                <w:szCs w:val="24"/>
              </w:rPr>
              <w:t xml:space="preserve"> εκλεγεί σε αιρετό αξίωμα</w:t>
            </w:r>
            <w:r>
              <w:rPr>
                <w:rFonts w:ascii="Arial" w:hAnsi="Arial" w:cs="Arial"/>
                <w:sz w:val="24"/>
                <w:szCs w:val="24"/>
              </w:rPr>
              <w:t>,</w:t>
            </w:r>
            <w:r w:rsidRPr="00A6532C">
              <w:rPr>
                <w:rFonts w:ascii="Arial" w:hAnsi="Arial" w:cs="Arial"/>
                <w:sz w:val="24"/>
                <w:szCs w:val="24"/>
              </w:rPr>
              <w:t xml:space="preserve"> έχει υποβάλει τις προβλεπόμενες στην παράγραφο (β) καταστάσεις</w:t>
            </w:r>
            <w:r>
              <w:rPr>
                <w:rFonts w:ascii="Arial" w:hAnsi="Arial" w:cs="Arial"/>
                <w:sz w:val="24"/>
                <w:szCs w:val="24"/>
              </w:rPr>
              <w:t>,</w:t>
            </w:r>
            <w:r w:rsidRPr="00A6532C">
              <w:rPr>
                <w:rFonts w:ascii="Arial" w:hAnsi="Arial" w:cs="Arial"/>
                <w:sz w:val="24"/>
                <w:szCs w:val="24"/>
              </w:rPr>
              <w:t xml:space="preserve"> δεν έχει υποχρέωση να υποβάλει εκ νέου ΚΕΠ, σύμφωνα με </w:t>
            </w:r>
            <w:r>
              <w:rPr>
                <w:rFonts w:ascii="Arial" w:hAnsi="Arial" w:cs="Arial"/>
                <w:sz w:val="24"/>
                <w:szCs w:val="24"/>
              </w:rPr>
              <w:t>τις διατάξεις της</w:t>
            </w:r>
            <w:r w:rsidRPr="00A6532C">
              <w:rPr>
                <w:rFonts w:ascii="Arial" w:hAnsi="Arial" w:cs="Arial"/>
                <w:sz w:val="24"/>
                <w:szCs w:val="24"/>
              </w:rPr>
              <w:t xml:space="preserve"> παρ</w:t>
            </w:r>
            <w:r>
              <w:rPr>
                <w:rFonts w:ascii="Arial" w:hAnsi="Arial" w:cs="Arial"/>
                <w:sz w:val="24"/>
                <w:szCs w:val="24"/>
              </w:rPr>
              <w:t>αγράφου</w:t>
            </w:r>
            <w:r w:rsidRPr="00A6532C">
              <w:rPr>
                <w:rFonts w:ascii="Arial" w:hAnsi="Arial" w:cs="Arial"/>
                <w:sz w:val="24"/>
                <w:szCs w:val="24"/>
              </w:rPr>
              <w:t xml:space="preserve"> (α):</w:t>
            </w:r>
          </w:p>
        </w:tc>
      </w:tr>
      <w:tr w:rsidR="00740EDD" w:rsidRPr="00CE7FEB" w14:paraId="703178AC" w14:textId="77777777" w:rsidTr="003519EE">
        <w:tc>
          <w:tcPr>
            <w:tcW w:w="1288" w:type="pct"/>
          </w:tcPr>
          <w:p w14:paraId="3CE21BD2" w14:textId="77777777" w:rsidR="00740EDD" w:rsidRPr="00CE7FEB" w:rsidRDefault="00740EDD" w:rsidP="000264E4">
            <w:pPr>
              <w:spacing w:line="360" w:lineRule="auto"/>
              <w:rPr>
                <w:rStyle w:val="Bodytext49pt"/>
                <w:rFonts w:ascii="Arial" w:hAnsi="Arial" w:cs="Arial"/>
                <w:sz w:val="24"/>
                <w:szCs w:val="24"/>
              </w:rPr>
            </w:pPr>
          </w:p>
        </w:tc>
        <w:tc>
          <w:tcPr>
            <w:tcW w:w="3712" w:type="pct"/>
            <w:gridSpan w:val="4"/>
          </w:tcPr>
          <w:p w14:paraId="49522A66" w14:textId="77777777" w:rsidR="00740EDD" w:rsidRPr="00CE7FEB" w:rsidRDefault="00740EDD" w:rsidP="006879C4">
            <w:pPr>
              <w:pStyle w:val="Bodytext81"/>
              <w:tabs>
                <w:tab w:val="left" w:pos="648"/>
                <w:tab w:val="left" w:pos="1315"/>
                <w:tab w:val="left" w:pos="2141"/>
              </w:tabs>
              <w:spacing w:before="0" w:line="360" w:lineRule="auto"/>
              <w:ind w:left="1312" w:right="20" w:hanging="1312"/>
              <w:jc w:val="both"/>
              <w:rPr>
                <w:rFonts w:ascii="Arial" w:hAnsi="Arial" w:cs="Arial"/>
                <w:sz w:val="24"/>
                <w:szCs w:val="24"/>
              </w:rPr>
            </w:pPr>
          </w:p>
        </w:tc>
      </w:tr>
      <w:tr w:rsidR="00740EDD" w:rsidRPr="00CE7FEB" w14:paraId="39A27965" w14:textId="77777777" w:rsidTr="003519EE">
        <w:tc>
          <w:tcPr>
            <w:tcW w:w="1288" w:type="pct"/>
          </w:tcPr>
          <w:p w14:paraId="483605B5" w14:textId="77777777" w:rsidR="00740EDD" w:rsidRPr="00CE7FEB" w:rsidRDefault="00740EDD" w:rsidP="000264E4">
            <w:pPr>
              <w:spacing w:line="360" w:lineRule="auto"/>
              <w:rPr>
                <w:rStyle w:val="Bodytext49pt"/>
                <w:rFonts w:ascii="Arial" w:hAnsi="Arial" w:cs="Arial"/>
                <w:sz w:val="24"/>
                <w:szCs w:val="24"/>
              </w:rPr>
            </w:pPr>
          </w:p>
        </w:tc>
        <w:tc>
          <w:tcPr>
            <w:tcW w:w="3712" w:type="pct"/>
            <w:gridSpan w:val="4"/>
          </w:tcPr>
          <w:p w14:paraId="5B85DDFF" w14:textId="483DAF35" w:rsidR="00740EDD" w:rsidRPr="00CE7FEB" w:rsidRDefault="00740EDD" w:rsidP="00740EDD">
            <w:pPr>
              <w:pStyle w:val="Bodytext81"/>
              <w:tabs>
                <w:tab w:val="left" w:pos="648"/>
                <w:tab w:val="left" w:pos="1315"/>
                <w:tab w:val="left" w:pos="1878"/>
              </w:tabs>
              <w:spacing w:before="0" w:line="360" w:lineRule="auto"/>
              <w:ind w:left="1312" w:right="20" w:hanging="131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6532C">
              <w:rPr>
                <w:rFonts w:ascii="Arial" w:hAnsi="Arial" w:cs="Arial"/>
                <w:sz w:val="24"/>
                <w:szCs w:val="24"/>
              </w:rPr>
              <w:t>Νοείται περαιτέρω ότι, η υποχρέωση για εκ νέου υποβολή ΚΕΠ υφίσταται</w:t>
            </w:r>
            <w:r>
              <w:rPr>
                <w:rFonts w:ascii="Arial" w:hAnsi="Arial" w:cs="Arial"/>
                <w:sz w:val="24"/>
                <w:szCs w:val="24"/>
              </w:rPr>
              <w:t>,</w:t>
            </w:r>
            <w:r w:rsidRPr="00A6532C">
              <w:rPr>
                <w:rFonts w:ascii="Arial" w:hAnsi="Arial" w:cs="Arial"/>
                <w:sz w:val="24"/>
                <w:szCs w:val="24"/>
              </w:rPr>
              <w:t xml:space="preserve"> εφόσον έχουν παρέλθει πέντε (5) έτη από την υποβολή των προβλεπόμενων στην παράγραφο (β) καταστάσεων και ότι, στην περίπτωση</w:t>
            </w:r>
            <w:r>
              <w:rPr>
                <w:rFonts w:ascii="Arial" w:hAnsi="Arial" w:cs="Arial"/>
                <w:sz w:val="24"/>
                <w:szCs w:val="24"/>
              </w:rPr>
              <w:t>,</w:t>
            </w:r>
            <w:r w:rsidRPr="00A6532C">
              <w:rPr>
                <w:rFonts w:ascii="Arial" w:hAnsi="Arial" w:cs="Arial"/>
                <w:sz w:val="24"/>
                <w:szCs w:val="24"/>
              </w:rPr>
              <w:t xml:space="preserve"> κατά την οποία υπόχρεο πρόσωπο δεν υπέβαλε </w:t>
            </w:r>
            <w:r>
              <w:rPr>
                <w:rFonts w:ascii="Arial" w:hAnsi="Arial" w:cs="Arial"/>
                <w:sz w:val="24"/>
                <w:szCs w:val="24"/>
              </w:rPr>
              <w:t xml:space="preserve">την προβλεπόμενη </w:t>
            </w:r>
            <w:r w:rsidRPr="00A6532C">
              <w:rPr>
                <w:rFonts w:ascii="Arial" w:hAnsi="Arial" w:cs="Arial"/>
                <w:sz w:val="24"/>
                <w:szCs w:val="24"/>
              </w:rPr>
              <w:t>ΚΕΠ</w:t>
            </w:r>
            <w:r>
              <w:rPr>
                <w:rFonts w:ascii="Arial" w:hAnsi="Arial" w:cs="Arial"/>
                <w:sz w:val="24"/>
                <w:szCs w:val="24"/>
              </w:rPr>
              <w:t>,</w:t>
            </w:r>
            <w:r w:rsidRPr="00A6532C">
              <w:rPr>
                <w:rFonts w:ascii="Arial" w:hAnsi="Arial" w:cs="Arial"/>
                <w:sz w:val="24"/>
                <w:szCs w:val="24"/>
              </w:rPr>
              <w:t xml:space="preserve"> κάθε επόμενη κατάσταση </w:t>
            </w:r>
            <w:r>
              <w:rPr>
                <w:rFonts w:ascii="Arial" w:hAnsi="Arial" w:cs="Arial"/>
                <w:sz w:val="24"/>
                <w:szCs w:val="24"/>
              </w:rPr>
              <w:t>πρέπει να</w:t>
            </w:r>
            <w:r w:rsidRPr="00A6532C">
              <w:rPr>
                <w:rFonts w:ascii="Arial" w:hAnsi="Arial" w:cs="Arial"/>
                <w:sz w:val="24"/>
                <w:szCs w:val="24"/>
              </w:rPr>
              <w:t xml:space="preserve"> καλύπτει ολόκληρη την περίοδο μεταξύ της προηγούμενης ΚΕΠ και της υποβαλλομένης</w:t>
            </w:r>
            <w:r>
              <w:rPr>
                <w:rFonts w:ascii="Arial" w:hAnsi="Arial" w:cs="Arial"/>
                <w:sz w:val="24"/>
                <w:szCs w:val="24"/>
              </w:rPr>
              <w:t>, σύμφωνα με τις διατάξεις του παρόντος άρθρου.</w:t>
            </w:r>
          </w:p>
        </w:tc>
      </w:tr>
      <w:tr w:rsidR="00740EDD" w:rsidRPr="00CE7FEB" w14:paraId="1251173B" w14:textId="77777777" w:rsidTr="003519EE">
        <w:tc>
          <w:tcPr>
            <w:tcW w:w="1288" w:type="pct"/>
          </w:tcPr>
          <w:p w14:paraId="3560B01C" w14:textId="77777777" w:rsidR="00740EDD" w:rsidRPr="00CE7FEB" w:rsidRDefault="00740EDD" w:rsidP="000264E4">
            <w:pPr>
              <w:spacing w:line="360" w:lineRule="auto"/>
              <w:rPr>
                <w:rStyle w:val="Bodytext49pt"/>
                <w:rFonts w:ascii="Arial" w:hAnsi="Arial" w:cs="Arial"/>
                <w:sz w:val="24"/>
                <w:szCs w:val="24"/>
              </w:rPr>
            </w:pPr>
          </w:p>
        </w:tc>
        <w:tc>
          <w:tcPr>
            <w:tcW w:w="3712" w:type="pct"/>
            <w:gridSpan w:val="4"/>
          </w:tcPr>
          <w:p w14:paraId="5950F843" w14:textId="77777777" w:rsidR="00740EDD" w:rsidRPr="00CE7FEB" w:rsidRDefault="00740EDD" w:rsidP="006879C4">
            <w:pPr>
              <w:pStyle w:val="Bodytext81"/>
              <w:tabs>
                <w:tab w:val="left" w:pos="648"/>
                <w:tab w:val="left" w:pos="1315"/>
                <w:tab w:val="left" w:pos="2141"/>
              </w:tabs>
              <w:spacing w:before="0" w:line="360" w:lineRule="auto"/>
              <w:ind w:left="1312" w:right="20" w:hanging="1312"/>
              <w:jc w:val="both"/>
              <w:rPr>
                <w:rFonts w:ascii="Arial" w:hAnsi="Arial" w:cs="Arial"/>
                <w:sz w:val="24"/>
                <w:szCs w:val="24"/>
              </w:rPr>
            </w:pPr>
          </w:p>
        </w:tc>
      </w:tr>
      <w:tr w:rsidR="0039608E" w:rsidRPr="00CE7FEB" w14:paraId="11CE4604" w14:textId="77777777" w:rsidTr="003519EE">
        <w:tc>
          <w:tcPr>
            <w:tcW w:w="1288" w:type="pct"/>
          </w:tcPr>
          <w:p w14:paraId="74D09B95" w14:textId="77777777" w:rsidR="0039608E" w:rsidRPr="00CE7FEB" w:rsidRDefault="0039608E" w:rsidP="000264E4">
            <w:pPr>
              <w:spacing w:line="360" w:lineRule="auto"/>
              <w:rPr>
                <w:rStyle w:val="Bodytext49pt"/>
                <w:rFonts w:ascii="Arial" w:hAnsi="Arial" w:cs="Arial"/>
                <w:sz w:val="24"/>
                <w:szCs w:val="24"/>
              </w:rPr>
            </w:pPr>
          </w:p>
        </w:tc>
        <w:tc>
          <w:tcPr>
            <w:tcW w:w="3712" w:type="pct"/>
            <w:gridSpan w:val="4"/>
          </w:tcPr>
          <w:p w14:paraId="01ED9087" w14:textId="62944EF6" w:rsidR="0039608E" w:rsidRPr="00CE7FEB" w:rsidRDefault="0039608E" w:rsidP="00B7742B">
            <w:pPr>
              <w:pStyle w:val="Bodytext81"/>
              <w:tabs>
                <w:tab w:val="left" w:pos="648"/>
                <w:tab w:val="left" w:pos="1315"/>
                <w:tab w:val="left" w:pos="1882"/>
              </w:tabs>
              <w:spacing w:before="0" w:line="360" w:lineRule="auto"/>
              <w:ind w:left="1882" w:right="20" w:hanging="1882"/>
              <w:jc w:val="both"/>
              <w:rPr>
                <w:rFonts w:ascii="Arial" w:hAnsi="Arial" w:cs="Arial"/>
                <w:sz w:val="24"/>
                <w:szCs w:val="24"/>
              </w:rPr>
            </w:pPr>
            <w:r w:rsidRPr="00CE7FEB">
              <w:rPr>
                <w:rFonts w:ascii="Arial" w:hAnsi="Arial" w:cs="Arial"/>
                <w:sz w:val="24"/>
                <w:szCs w:val="24"/>
              </w:rPr>
              <w:tab/>
              <w:t>(</w:t>
            </w:r>
            <w:r w:rsidR="00413828" w:rsidRPr="00CE7FEB">
              <w:rPr>
                <w:rFonts w:ascii="Arial" w:hAnsi="Arial" w:cs="Arial"/>
                <w:sz w:val="24"/>
                <w:szCs w:val="24"/>
              </w:rPr>
              <w:t>2</w:t>
            </w:r>
            <w:r w:rsidRPr="00CE7FEB">
              <w:rPr>
                <w:rFonts w:ascii="Arial" w:hAnsi="Arial" w:cs="Arial"/>
                <w:sz w:val="24"/>
                <w:szCs w:val="24"/>
              </w:rPr>
              <w:t>)</w:t>
            </w:r>
            <w:r w:rsidRPr="00CE7FEB">
              <w:rPr>
                <w:rFonts w:ascii="Arial" w:hAnsi="Arial" w:cs="Arial"/>
                <w:sz w:val="24"/>
                <w:szCs w:val="24"/>
              </w:rPr>
              <w:tab/>
            </w:r>
            <w:r w:rsidR="00B7742B" w:rsidRPr="00CE7FEB">
              <w:rPr>
                <w:rFonts w:ascii="Arial" w:hAnsi="Arial" w:cs="Arial"/>
                <w:sz w:val="24"/>
                <w:szCs w:val="24"/>
              </w:rPr>
              <w:t>(</w:t>
            </w:r>
            <w:r w:rsidR="00413828" w:rsidRPr="00CE7FEB">
              <w:rPr>
                <w:rFonts w:ascii="Arial" w:hAnsi="Arial" w:cs="Arial"/>
                <w:sz w:val="24"/>
                <w:szCs w:val="24"/>
              </w:rPr>
              <w:t>α</w:t>
            </w:r>
            <w:r w:rsidR="00B7742B" w:rsidRPr="00CE7FEB">
              <w:rPr>
                <w:rFonts w:ascii="Arial" w:hAnsi="Arial" w:cs="Arial"/>
                <w:sz w:val="24"/>
                <w:szCs w:val="24"/>
              </w:rPr>
              <w:t>)</w:t>
            </w:r>
            <w:r w:rsidR="00B7742B" w:rsidRPr="00CE7FEB">
              <w:rPr>
                <w:rFonts w:ascii="Arial" w:hAnsi="Arial" w:cs="Arial"/>
                <w:sz w:val="24"/>
                <w:szCs w:val="24"/>
              </w:rPr>
              <w:tab/>
            </w:r>
            <w:r w:rsidR="00740EDD">
              <w:rPr>
                <w:rFonts w:ascii="Arial" w:hAnsi="Arial" w:cs="Arial"/>
                <w:sz w:val="24"/>
                <w:szCs w:val="24"/>
              </w:rPr>
              <w:t>Οι</w:t>
            </w:r>
            <w:r w:rsidR="00740EDD" w:rsidRPr="00476AEF">
              <w:rPr>
                <w:rFonts w:ascii="Arial" w:hAnsi="Arial" w:cs="Arial"/>
                <w:sz w:val="24"/>
                <w:szCs w:val="24"/>
              </w:rPr>
              <w:t xml:space="preserve"> προβλεπόμεν</w:t>
            </w:r>
            <w:r w:rsidR="00740EDD">
              <w:rPr>
                <w:rFonts w:ascii="Arial" w:hAnsi="Arial" w:cs="Arial"/>
                <w:sz w:val="24"/>
                <w:szCs w:val="24"/>
              </w:rPr>
              <w:t>ες</w:t>
            </w:r>
            <w:r w:rsidR="00740EDD" w:rsidRPr="00476AEF">
              <w:rPr>
                <w:rFonts w:ascii="Arial" w:hAnsi="Arial" w:cs="Arial"/>
                <w:sz w:val="24"/>
                <w:szCs w:val="24"/>
              </w:rPr>
              <w:t xml:space="preserve"> στις παραγράφους (α) και (β) </w:t>
            </w:r>
            <w:r w:rsidR="00740EDD">
              <w:rPr>
                <w:rFonts w:ascii="Arial" w:hAnsi="Arial" w:cs="Arial"/>
                <w:sz w:val="24"/>
                <w:szCs w:val="24"/>
              </w:rPr>
              <w:t xml:space="preserve">καταστάσεις υποβάλλονται </w:t>
            </w:r>
            <w:r w:rsidR="00740EDD" w:rsidRPr="00476AEF">
              <w:rPr>
                <w:rFonts w:ascii="Arial" w:hAnsi="Arial" w:cs="Arial"/>
                <w:sz w:val="24"/>
                <w:szCs w:val="24"/>
              </w:rPr>
              <w:t>στην ηλεκτρονική διεύθυνση της Ειδικής Επιτροπής.</w:t>
            </w:r>
          </w:p>
        </w:tc>
      </w:tr>
      <w:tr w:rsidR="00413828" w:rsidRPr="000264E4" w14:paraId="7AD76AC2" w14:textId="77777777" w:rsidTr="003519EE">
        <w:tc>
          <w:tcPr>
            <w:tcW w:w="1288" w:type="pct"/>
          </w:tcPr>
          <w:p w14:paraId="69CB9747" w14:textId="77777777" w:rsidR="00413828" w:rsidRPr="000264E4" w:rsidRDefault="00413828" w:rsidP="000264E4">
            <w:pPr>
              <w:spacing w:line="360" w:lineRule="auto"/>
              <w:rPr>
                <w:rStyle w:val="Bodytext49pt"/>
                <w:rFonts w:ascii="Arial" w:hAnsi="Arial" w:cs="Arial"/>
                <w:b/>
                <w:bCs/>
                <w:sz w:val="24"/>
                <w:szCs w:val="24"/>
              </w:rPr>
            </w:pPr>
          </w:p>
        </w:tc>
        <w:tc>
          <w:tcPr>
            <w:tcW w:w="3712" w:type="pct"/>
            <w:gridSpan w:val="4"/>
          </w:tcPr>
          <w:p w14:paraId="42776E83" w14:textId="77777777" w:rsidR="00413828" w:rsidRDefault="00413828" w:rsidP="00B7742B">
            <w:pPr>
              <w:pStyle w:val="Bodytext81"/>
              <w:tabs>
                <w:tab w:val="left" w:pos="648"/>
                <w:tab w:val="left" w:pos="1293"/>
                <w:tab w:val="left" w:pos="1882"/>
              </w:tabs>
              <w:spacing w:before="0" w:line="360" w:lineRule="auto"/>
              <w:ind w:left="1882" w:right="20" w:hanging="1882"/>
              <w:jc w:val="both"/>
              <w:rPr>
                <w:rFonts w:ascii="Arial" w:hAnsi="Arial" w:cs="Arial"/>
                <w:b/>
                <w:bCs/>
                <w:sz w:val="24"/>
                <w:szCs w:val="24"/>
              </w:rPr>
            </w:pPr>
          </w:p>
        </w:tc>
      </w:tr>
      <w:tr w:rsidR="00B7742B" w:rsidRPr="00CE7FEB" w14:paraId="6349A476" w14:textId="77777777" w:rsidTr="003519EE">
        <w:tc>
          <w:tcPr>
            <w:tcW w:w="1288" w:type="pct"/>
          </w:tcPr>
          <w:p w14:paraId="30AD0BAD" w14:textId="77777777" w:rsidR="00B7742B" w:rsidRPr="00CE7FEB" w:rsidRDefault="00B7742B" w:rsidP="000264E4">
            <w:pPr>
              <w:spacing w:line="360" w:lineRule="auto"/>
              <w:rPr>
                <w:rStyle w:val="Bodytext49pt"/>
                <w:rFonts w:ascii="Arial" w:hAnsi="Arial" w:cs="Arial"/>
                <w:sz w:val="24"/>
                <w:szCs w:val="24"/>
              </w:rPr>
            </w:pPr>
          </w:p>
        </w:tc>
        <w:tc>
          <w:tcPr>
            <w:tcW w:w="3712" w:type="pct"/>
            <w:gridSpan w:val="4"/>
          </w:tcPr>
          <w:p w14:paraId="79A5A8CC" w14:textId="24E0C2E7" w:rsidR="00B7742B" w:rsidRPr="00CE7FEB" w:rsidRDefault="00B7742B" w:rsidP="00B7742B">
            <w:pPr>
              <w:pStyle w:val="Bodytext81"/>
              <w:tabs>
                <w:tab w:val="left" w:pos="648"/>
                <w:tab w:val="left" w:pos="1293"/>
                <w:tab w:val="left" w:pos="1882"/>
              </w:tabs>
              <w:spacing w:before="0" w:line="360" w:lineRule="auto"/>
              <w:ind w:left="1882" w:right="20" w:hanging="1882"/>
              <w:jc w:val="both"/>
              <w:rPr>
                <w:rFonts w:ascii="Arial" w:hAnsi="Arial" w:cs="Arial"/>
                <w:sz w:val="24"/>
                <w:szCs w:val="24"/>
              </w:rPr>
            </w:pPr>
            <w:r w:rsidRPr="00CE7FEB">
              <w:rPr>
                <w:rFonts w:ascii="Arial" w:hAnsi="Arial" w:cs="Arial"/>
                <w:sz w:val="24"/>
                <w:szCs w:val="24"/>
              </w:rPr>
              <w:tab/>
            </w:r>
            <w:r w:rsidRPr="00CE7FEB">
              <w:rPr>
                <w:rFonts w:ascii="Arial" w:hAnsi="Arial" w:cs="Arial"/>
                <w:sz w:val="24"/>
                <w:szCs w:val="24"/>
              </w:rPr>
              <w:tab/>
              <w:t>(</w:t>
            </w:r>
            <w:r w:rsidR="00413828" w:rsidRPr="00CE7FEB">
              <w:rPr>
                <w:rFonts w:ascii="Arial" w:hAnsi="Arial" w:cs="Arial"/>
                <w:sz w:val="24"/>
                <w:szCs w:val="24"/>
              </w:rPr>
              <w:t>β</w:t>
            </w:r>
            <w:r w:rsidRPr="00CE7FEB">
              <w:rPr>
                <w:rFonts w:ascii="Arial" w:hAnsi="Arial" w:cs="Arial"/>
                <w:sz w:val="24"/>
                <w:szCs w:val="24"/>
              </w:rPr>
              <w:t>)</w:t>
            </w:r>
            <w:r w:rsidRPr="00CE7FEB">
              <w:rPr>
                <w:rFonts w:ascii="Arial" w:hAnsi="Arial" w:cs="Arial"/>
                <w:sz w:val="24"/>
                <w:szCs w:val="24"/>
              </w:rPr>
              <w:tab/>
            </w:r>
            <w:r w:rsidR="0042430E" w:rsidRPr="00476AEF">
              <w:rPr>
                <w:rFonts w:ascii="Arial" w:hAnsi="Arial" w:cs="Arial"/>
                <w:sz w:val="24"/>
                <w:szCs w:val="24"/>
              </w:rPr>
              <w:t xml:space="preserve">Εξουσιοδοτημένοι από την Ειδική Επιτροπή λειτουργοί της Βουλής </w:t>
            </w:r>
            <w:r w:rsidR="0042430E">
              <w:rPr>
                <w:rFonts w:ascii="Arial" w:hAnsi="Arial" w:cs="Arial"/>
                <w:sz w:val="24"/>
                <w:szCs w:val="24"/>
              </w:rPr>
              <w:t xml:space="preserve">των Αντιπροσώπων </w:t>
            </w:r>
            <w:r w:rsidR="0042430E" w:rsidRPr="00476AEF">
              <w:rPr>
                <w:rFonts w:ascii="Arial" w:hAnsi="Arial" w:cs="Arial"/>
                <w:sz w:val="24"/>
                <w:szCs w:val="24"/>
              </w:rPr>
              <w:t xml:space="preserve">καταχωρίζουν στο </w:t>
            </w:r>
            <w:r w:rsidR="0042430E">
              <w:rPr>
                <w:rFonts w:ascii="Arial" w:hAnsi="Arial" w:cs="Arial"/>
                <w:sz w:val="24"/>
                <w:szCs w:val="24"/>
              </w:rPr>
              <w:t>Α</w:t>
            </w:r>
            <w:r w:rsidR="0042430E" w:rsidRPr="00476AEF">
              <w:rPr>
                <w:rFonts w:ascii="Arial" w:hAnsi="Arial" w:cs="Arial"/>
                <w:sz w:val="24"/>
                <w:szCs w:val="24"/>
              </w:rPr>
              <w:t xml:space="preserve">ρχείο </w:t>
            </w:r>
            <w:r w:rsidR="00617116">
              <w:rPr>
                <w:rFonts w:ascii="Arial" w:hAnsi="Arial" w:cs="Arial"/>
                <w:sz w:val="24"/>
                <w:szCs w:val="24"/>
              </w:rPr>
              <w:t>τις</w:t>
            </w:r>
            <w:r w:rsidR="0042430E" w:rsidRPr="00476AEF">
              <w:rPr>
                <w:rFonts w:ascii="Arial" w:hAnsi="Arial" w:cs="Arial"/>
                <w:sz w:val="24"/>
                <w:szCs w:val="24"/>
              </w:rPr>
              <w:t xml:space="preserve"> προβλεπόμεν</w:t>
            </w:r>
            <w:r w:rsidR="00617116">
              <w:rPr>
                <w:rFonts w:ascii="Arial" w:hAnsi="Arial" w:cs="Arial"/>
                <w:sz w:val="24"/>
                <w:szCs w:val="24"/>
              </w:rPr>
              <w:t>ες</w:t>
            </w:r>
            <w:r w:rsidR="0042430E" w:rsidRPr="00476AEF">
              <w:rPr>
                <w:rFonts w:ascii="Arial" w:hAnsi="Arial" w:cs="Arial"/>
                <w:sz w:val="24"/>
                <w:szCs w:val="24"/>
              </w:rPr>
              <w:t xml:space="preserve"> στην παράγραφο (α) καταστάσεις, διαβιβάζοντας στο υπόχρεο πρόσωπο σχετική βεβαίωση λήψης αυτ</w:t>
            </w:r>
            <w:r w:rsidR="0042430E">
              <w:rPr>
                <w:rFonts w:ascii="Arial" w:hAnsi="Arial" w:cs="Arial"/>
                <w:sz w:val="24"/>
                <w:szCs w:val="24"/>
              </w:rPr>
              <w:t>ών</w:t>
            </w:r>
            <w:r w:rsidR="0042430E" w:rsidRPr="00476AEF">
              <w:rPr>
                <w:rFonts w:ascii="Arial" w:hAnsi="Arial" w:cs="Arial"/>
                <w:sz w:val="24"/>
                <w:szCs w:val="24"/>
              </w:rPr>
              <w:t>.</w:t>
            </w:r>
          </w:p>
        </w:tc>
      </w:tr>
      <w:tr w:rsidR="00FC4D05" w:rsidRPr="000264E4" w14:paraId="2CB936D4" w14:textId="77777777" w:rsidTr="003519EE">
        <w:tc>
          <w:tcPr>
            <w:tcW w:w="1288" w:type="pct"/>
          </w:tcPr>
          <w:p w14:paraId="227B30B3" w14:textId="77777777" w:rsidR="00FC4D05" w:rsidRPr="000264E4" w:rsidRDefault="00FC4D05" w:rsidP="000264E4">
            <w:pPr>
              <w:spacing w:line="360" w:lineRule="auto"/>
              <w:rPr>
                <w:rStyle w:val="Bodytext49pt"/>
                <w:rFonts w:ascii="Arial" w:hAnsi="Arial" w:cs="Arial"/>
                <w:b/>
                <w:bCs/>
                <w:sz w:val="24"/>
                <w:szCs w:val="24"/>
              </w:rPr>
            </w:pPr>
          </w:p>
        </w:tc>
        <w:tc>
          <w:tcPr>
            <w:tcW w:w="3712" w:type="pct"/>
            <w:gridSpan w:val="4"/>
          </w:tcPr>
          <w:p w14:paraId="6B07FE71" w14:textId="77777777" w:rsidR="00FC4D05" w:rsidRPr="000264E4" w:rsidRDefault="00FC4D05" w:rsidP="00B73776">
            <w:pPr>
              <w:pStyle w:val="Bodytext81"/>
              <w:tabs>
                <w:tab w:val="left" w:pos="648"/>
              </w:tabs>
              <w:spacing w:before="0" w:line="360" w:lineRule="auto"/>
              <w:ind w:right="20"/>
              <w:jc w:val="both"/>
              <w:rPr>
                <w:rFonts w:ascii="Arial" w:hAnsi="Arial" w:cs="Arial"/>
                <w:b/>
                <w:bCs/>
                <w:sz w:val="24"/>
                <w:szCs w:val="24"/>
              </w:rPr>
            </w:pPr>
          </w:p>
        </w:tc>
      </w:tr>
      <w:tr w:rsidR="001F5A48" w:rsidRPr="00C30EF7" w14:paraId="46D4BDDB" w14:textId="77777777" w:rsidTr="003519EE">
        <w:tc>
          <w:tcPr>
            <w:tcW w:w="1288" w:type="pct"/>
          </w:tcPr>
          <w:p w14:paraId="7F9469A5" w14:textId="77777777" w:rsidR="004A6BAE" w:rsidRPr="00C30EF7" w:rsidRDefault="004A6BAE" w:rsidP="00B73776">
            <w:pPr>
              <w:spacing w:line="360" w:lineRule="auto"/>
              <w:jc w:val="both"/>
              <w:rPr>
                <w:rStyle w:val="Bodytext49pt"/>
                <w:rFonts w:ascii="Arial" w:hAnsi="Arial" w:cs="Arial"/>
                <w:sz w:val="24"/>
                <w:szCs w:val="24"/>
              </w:rPr>
            </w:pPr>
            <w:r w:rsidRPr="00C30EF7">
              <w:rPr>
                <w:rStyle w:val="Bodytext49pt"/>
                <w:rFonts w:ascii="Arial" w:hAnsi="Arial" w:cs="Arial"/>
                <w:sz w:val="24"/>
                <w:szCs w:val="24"/>
              </w:rPr>
              <w:t xml:space="preserve">   </w:t>
            </w:r>
          </w:p>
          <w:p w14:paraId="23DBF24C" w14:textId="77777777" w:rsidR="004A6BAE" w:rsidRPr="00C30EF7" w:rsidRDefault="004A6BAE" w:rsidP="00B73776">
            <w:pPr>
              <w:spacing w:line="360" w:lineRule="auto"/>
              <w:jc w:val="both"/>
              <w:rPr>
                <w:rStyle w:val="Bodytext49pt"/>
                <w:rFonts w:ascii="Arial" w:hAnsi="Arial" w:cs="Arial"/>
                <w:sz w:val="24"/>
                <w:szCs w:val="24"/>
              </w:rPr>
            </w:pPr>
          </w:p>
          <w:p w14:paraId="1757DDC3" w14:textId="6E57D5D3" w:rsidR="001F5A48" w:rsidRPr="00C30EF7" w:rsidRDefault="004A6BAE" w:rsidP="00B73776">
            <w:pPr>
              <w:spacing w:line="360" w:lineRule="auto"/>
              <w:jc w:val="both"/>
              <w:rPr>
                <w:rStyle w:val="Bodytext49pt"/>
                <w:rFonts w:ascii="Arial" w:hAnsi="Arial" w:cs="Arial"/>
                <w:sz w:val="24"/>
                <w:szCs w:val="24"/>
              </w:rPr>
            </w:pPr>
            <w:r w:rsidRPr="00C30EF7">
              <w:rPr>
                <w:rStyle w:val="Bodytext49pt"/>
                <w:rFonts w:ascii="Arial" w:hAnsi="Arial" w:cs="Arial"/>
                <w:sz w:val="24"/>
                <w:szCs w:val="24"/>
              </w:rPr>
              <w:t>Παράρτημα.</w:t>
            </w:r>
          </w:p>
        </w:tc>
        <w:tc>
          <w:tcPr>
            <w:tcW w:w="3712" w:type="pct"/>
            <w:gridSpan w:val="4"/>
          </w:tcPr>
          <w:p w14:paraId="20E330D2" w14:textId="3AB41E84" w:rsidR="001F5A48" w:rsidRPr="00C30EF7" w:rsidRDefault="001F5A48" w:rsidP="00445274">
            <w:pPr>
              <w:pStyle w:val="Bodytext81"/>
              <w:tabs>
                <w:tab w:val="left" w:pos="648"/>
              </w:tabs>
              <w:spacing w:before="0" w:line="360" w:lineRule="auto"/>
              <w:ind w:right="20"/>
              <w:jc w:val="both"/>
              <w:rPr>
                <w:rFonts w:ascii="Arial" w:hAnsi="Arial" w:cs="Arial"/>
                <w:sz w:val="24"/>
                <w:szCs w:val="24"/>
              </w:rPr>
            </w:pPr>
            <w:r w:rsidRPr="00C30EF7">
              <w:rPr>
                <w:rFonts w:ascii="Arial" w:hAnsi="Arial" w:cs="Arial"/>
                <w:sz w:val="24"/>
                <w:szCs w:val="24"/>
              </w:rPr>
              <w:tab/>
            </w:r>
            <w:r w:rsidR="0042430E" w:rsidRPr="00476AEF">
              <w:rPr>
                <w:rFonts w:ascii="Arial" w:hAnsi="Arial" w:cs="Arial"/>
                <w:sz w:val="24"/>
                <w:szCs w:val="24"/>
              </w:rPr>
              <w:t xml:space="preserve">(3)  Τα </w:t>
            </w:r>
            <w:r w:rsidR="0042430E">
              <w:rPr>
                <w:rFonts w:ascii="Arial" w:hAnsi="Arial" w:cs="Arial"/>
                <w:sz w:val="24"/>
                <w:szCs w:val="24"/>
              </w:rPr>
              <w:t>περιλαμβανόμενα</w:t>
            </w:r>
            <w:r w:rsidR="0042430E" w:rsidRPr="00476AEF">
              <w:rPr>
                <w:rFonts w:ascii="Arial" w:hAnsi="Arial" w:cs="Arial"/>
                <w:sz w:val="24"/>
                <w:szCs w:val="24"/>
              </w:rPr>
              <w:t xml:space="preserve"> στην ΚΕΠ</w:t>
            </w:r>
            <w:r w:rsidR="0042430E">
              <w:rPr>
                <w:rFonts w:ascii="Arial" w:hAnsi="Arial" w:cs="Arial"/>
                <w:sz w:val="24"/>
                <w:szCs w:val="24"/>
              </w:rPr>
              <w:t>,</w:t>
            </w:r>
            <w:r w:rsidR="0042430E" w:rsidRPr="00476AEF">
              <w:rPr>
                <w:rFonts w:ascii="Arial" w:hAnsi="Arial" w:cs="Arial"/>
                <w:sz w:val="24"/>
                <w:szCs w:val="24"/>
              </w:rPr>
              <w:t xml:space="preserve"> στην κατάσταση εσόδων και εξόδων και </w:t>
            </w:r>
            <w:r w:rsidR="0042430E">
              <w:rPr>
                <w:rFonts w:ascii="Arial" w:hAnsi="Arial" w:cs="Arial"/>
                <w:sz w:val="24"/>
                <w:szCs w:val="24"/>
              </w:rPr>
              <w:t xml:space="preserve">στην </w:t>
            </w:r>
            <w:r w:rsidR="0042430E" w:rsidRPr="00476AEF">
              <w:rPr>
                <w:rFonts w:ascii="Arial" w:hAnsi="Arial" w:cs="Arial"/>
                <w:sz w:val="24"/>
                <w:szCs w:val="24"/>
              </w:rPr>
              <w:t xml:space="preserve">κατάσταση συμφιλίωσης </w:t>
            </w:r>
            <w:r w:rsidR="0042430E">
              <w:rPr>
                <w:rFonts w:ascii="Arial" w:hAnsi="Arial" w:cs="Arial"/>
                <w:sz w:val="24"/>
                <w:szCs w:val="24"/>
              </w:rPr>
              <w:t xml:space="preserve">στοιχεία, </w:t>
            </w:r>
            <w:r w:rsidR="0042430E" w:rsidRPr="00476AEF">
              <w:rPr>
                <w:rFonts w:ascii="Arial" w:hAnsi="Arial" w:cs="Arial"/>
                <w:sz w:val="24"/>
                <w:szCs w:val="24"/>
              </w:rPr>
              <w:t>προβλέπονται στο Παράρτημα.</w:t>
            </w:r>
          </w:p>
        </w:tc>
      </w:tr>
      <w:tr w:rsidR="007A412E" w:rsidRPr="00D14989" w14:paraId="783A24AC" w14:textId="77777777" w:rsidTr="003519EE">
        <w:tc>
          <w:tcPr>
            <w:tcW w:w="1288" w:type="pct"/>
          </w:tcPr>
          <w:p w14:paraId="0265327B" w14:textId="77777777" w:rsidR="007A412E" w:rsidRDefault="007A412E" w:rsidP="00B73776">
            <w:pPr>
              <w:spacing w:line="360" w:lineRule="auto"/>
              <w:jc w:val="both"/>
              <w:rPr>
                <w:rStyle w:val="Bodytext49pt"/>
                <w:rFonts w:ascii="Arial" w:hAnsi="Arial" w:cs="Arial"/>
                <w:sz w:val="24"/>
                <w:szCs w:val="24"/>
              </w:rPr>
            </w:pPr>
          </w:p>
        </w:tc>
        <w:tc>
          <w:tcPr>
            <w:tcW w:w="3712" w:type="pct"/>
            <w:gridSpan w:val="4"/>
          </w:tcPr>
          <w:p w14:paraId="7F4E41AA" w14:textId="77777777" w:rsidR="007A412E" w:rsidRPr="00D14989" w:rsidRDefault="007A412E" w:rsidP="00B73776">
            <w:pPr>
              <w:pStyle w:val="Bodytext81"/>
              <w:tabs>
                <w:tab w:val="left" w:pos="648"/>
              </w:tabs>
              <w:spacing w:before="0" w:line="360" w:lineRule="auto"/>
              <w:ind w:right="20"/>
              <w:jc w:val="both"/>
              <w:rPr>
                <w:rFonts w:ascii="Arial" w:hAnsi="Arial" w:cs="Arial"/>
                <w:sz w:val="24"/>
                <w:szCs w:val="24"/>
              </w:rPr>
            </w:pPr>
          </w:p>
        </w:tc>
      </w:tr>
      <w:tr w:rsidR="00D31087" w:rsidRPr="00C30EF7" w14:paraId="1CE727B3" w14:textId="77777777" w:rsidTr="003519EE">
        <w:tc>
          <w:tcPr>
            <w:tcW w:w="1288" w:type="pct"/>
          </w:tcPr>
          <w:p w14:paraId="4F668D9D" w14:textId="1833A2A0" w:rsidR="008627CF" w:rsidRPr="00C30EF7" w:rsidRDefault="008627CF" w:rsidP="00503A3F">
            <w:pPr>
              <w:spacing w:line="360" w:lineRule="auto"/>
              <w:rPr>
                <w:rStyle w:val="Bodytext49pt"/>
                <w:rFonts w:ascii="Arial" w:hAnsi="Arial" w:cs="Arial"/>
                <w:sz w:val="20"/>
                <w:szCs w:val="20"/>
              </w:rPr>
            </w:pPr>
          </w:p>
        </w:tc>
        <w:tc>
          <w:tcPr>
            <w:tcW w:w="3712" w:type="pct"/>
            <w:gridSpan w:val="4"/>
          </w:tcPr>
          <w:p w14:paraId="2C5390CF" w14:textId="6366B388" w:rsidR="005F38DE" w:rsidRPr="00C30EF7" w:rsidRDefault="00D31087" w:rsidP="00445274">
            <w:pPr>
              <w:pStyle w:val="Bodytext81"/>
              <w:tabs>
                <w:tab w:val="left" w:pos="603"/>
                <w:tab w:val="left" w:pos="1021"/>
                <w:tab w:val="left" w:pos="2383"/>
              </w:tabs>
              <w:spacing w:before="0" w:line="360" w:lineRule="auto"/>
              <w:ind w:left="36" w:right="23" w:hanging="36"/>
              <w:jc w:val="both"/>
              <w:rPr>
                <w:rFonts w:ascii="Arial" w:hAnsi="Arial" w:cs="Arial"/>
                <w:sz w:val="24"/>
                <w:szCs w:val="24"/>
              </w:rPr>
            </w:pPr>
            <w:r w:rsidRPr="00C30EF7">
              <w:rPr>
                <w:rFonts w:ascii="Arial" w:hAnsi="Arial" w:cs="Arial"/>
                <w:sz w:val="24"/>
                <w:szCs w:val="24"/>
              </w:rPr>
              <w:t xml:space="preserve"> </w:t>
            </w:r>
            <w:r w:rsidR="005F38DE" w:rsidRPr="00C30EF7">
              <w:rPr>
                <w:rFonts w:ascii="Arial" w:hAnsi="Arial" w:cs="Arial"/>
                <w:sz w:val="24"/>
                <w:szCs w:val="24"/>
              </w:rPr>
              <w:t xml:space="preserve">        </w:t>
            </w:r>
            <w:r w:rsidR="00ED7583" w:rsidRPr="00476AEF">
              <w:rPr>
                <w:rFonts w:ascii="Arial" w:hAnsi="Arial" w:cs="Arial"/>
                <w:sz w:val="24"/>
                <w:szCs w:val="24"/>
              </w:rPr>
              <w:t xml:space="preserve">(4)  Οι </w:t>
            </w:r>
            <w:r w:rsidR="00ED7583">
              <w:rPr>
                <w:rFonts w:ascii="Arial" w:hAnsi="Arial" w:cs="Arial"/>
                <w:sz w:val="24"/>
                <w:szCs w:val="24"/>
              </w:rPr>
              <w:t>προβλεπόμενες από τις διατάξεις του παρόντος</w:t>
            </w:r>
            <w:r w:rsidR="00ED7583" w:rsidRPr="00476AEF">
              <w:rPr>
                <w:rFonts w:ascii="Arial" w:hAnsi="Arial" w:cs="Arial"/>
                <w:sz w:val="24"/>
                <w:szCs w:val="24"/>
              </w:rPr>
              <w:t xml:space="preserve"> άρθρο</w:t>
            </w:r>
            <w:r w:rsidR="00ED7583">
              <w:rPr>
                <w:rFonts w:ascii="Arial" w:hAnsi="Arial" w:cs="Arial"/>
                <w:sz w:val="24"/>
                <w:szCs w:val="24"/>
              </w:rPr>
              <w:t>υ καταστάσεις,</w:t>
            </w:r>
            <w:r w:rsidR="00ED7583" w:rsidRPr="00476AEF">
              <w:rPr>
                <w:rFonts w:ascii="Arial" w:hAnsi="Arial" w:cs="Arial"/>
                <w:sz w:val="24"/>
                <w:szCs w:val="24"/>
              </w:rPr>
              <w:t xml:space="preserve"> οι οποίες είναι καταχωρισμένες στο Αρχείο διαγράφονται ή καταστρέφονται ύστερα από την παρέλευση πέντε (5) ετών από την ημερομηνία απώλειας του αξιώματος του υπόχρεου προσώπου, εκτός εάν για συγκεκριμένο υπόχρεο πρόσωπο έχει αρχίσει έρευνα η οποία δεν έχει περατωθεί, οπότε οι εν λόγω καταστάσεις </w:t>
            </w:r>
            <w:r w:rsidR="00ED7583">
              <w:rPr>
                <w:rFonts w:ascii="Arial" w:hAnsi="Arial" w:cs="Arial"/>
                <w:sz w:val="24"/>
                <w:szCs w:val="24"/>
              </w:rPr>
              <w:t>καταστρέφονται</w:t>
            </w:r>
            <w:r w:rsidR="00ED7583" w:rsidRPr="00476AEF">
              <w:rPr>
                <w:rFonts w:ascii="Arial" w:hAnsi="Arial" w:cs="Arial"/>
                <w:sz w:val="24"/>
                <w:szCs w:val="24"/>
              </w:rPr>
              <w:t xml:space="preserve"> αμέσως μετά την περάτωση της </w:t>
            </w:r>
            <w:r w:rsidR="00ED7583">
              <w:rPr>
                <w:rFonts w:ascii="Arial" w:hAnsi="Arial" w:cs="Arial"/>
                <w:sz w:val="24"/>
                <w:szCs w:val="24"/>
              </w:rPr>
              <w:t xml:space="preserve">οικείας </w:t>
            </w:r>
            <w:r w:rsidR="00ED7583" w:rsidRPr="00476AEF">
              <w:rPr>
                <w:rFonts w:ascii="Arial" w:hAnsi="Arial" w:cs="Arial"/>
                <w:sz w:val="24"/>
                <w:szCs w:val="24"/>
              </w:rPr>
              <w:t>έρευνας.</w:t>
            </w:r>
          </w:p>
        </w:tc>
      </w:tr>
      <w:tr w:rsidR="000D0DAE" w:rsidRPr="00D14989" w14:paraId="6AAB9E5F" w14:textId="77777777" w:rsidTr="003519EE">
        <w:tc>
          <w:tcPr>
            <w:tcW w:w="1288" w:type="pct"/>
          </w:tcPr>
          <w:p w14:paraId="6A027CB1" w14:textId="77777777" w:rsidR="000D0DAE" w:rsidRDefault="000D0DAE" w:rsidP="00B73776">
            <w:pPr>
              <w:spacing w:line="360" w:lineRule="auto"/>
              <w:jc w:val="both"/>
              <w:rPr>
                <w:rStyle w:val="Bodytext49pt"/>
                <w:rFonts w:ascii="Arial" w:hAnsi="Arial" w:cs="Arial"/>
                <w:sz w:val="24"/>
                <w:szCs w:val="24"/>
              </w:rPr>
            </w:pPr>
          </w:p>
        </w:tc>
        <w:tc>
          <w:tcPr>
            <w:tcW w:w="3712" w:type="pct"/>
            <w:gridSpan w:val="4"/>
          </w:tcPr>
          <w:p w14:paraId="7C768A7B" w14:textId="590730EC" w:rsidR="000D0DAE" w:rsidRPr="00D14989" w:rsidRDefault="000D0DAE" w:rsidP="007619A2">
            <w:pPr>
              <w:pStyle w:val="Bodytext81"/>
              <w:tabs>
                <w:tab w:val="left" w:pos="648"/>
                <w:tab w:val="left" w:pos="1874"/>
              </w:tabs>
              <w:spacing w:before="0" w:line="360" w:lineRule="auto"/>
              <w:ind w:right="20"/>
              <w:jc w:val="both"/>
              <w:rPr>
                <w:rFonts w:ascii="Arial" w:hAnsi="Arial" w:cs="Arial"/>
                <w:sz w:val="24"/>
                <w:szCs w:val="24"/>
              </w:rPr>
            </w:pPr>
          </w:p>
        </w:tc>
      </w:tr>
      <w:tr w:rsidR="000D0DAE" w:rsidRPr="00C30EF7" w14:paraId="6B7E6974" w14:textId="77777777" w:rsidTr="003519EE">
        <w:tc>
          <w:tcPr>
            <w:tcW w:w="1288" w:type="pct"/>
          </w:tcPr>
          <w:p w14:paraId="03D25FF1" w14:textId="77777777" w:rsidR="000D0DAE" w:rsidRPr="00C30EF7" w:rsidRDefault="000D0DAE" w:rsidP="00B73776">
            <w:pPr>
              <w:spacing w:line="360" w:lineRule="auto"/>
              <w:jc w:val="both"/>
              <w:rPr>
                <w:rStyle w:val="Bodytext49pt"/>
                <w:rFonts w:ascii="Arial" w:hAnsi="Arial" w:cs="Arial"/>
                <w:sz w:val="24"/>
                <w:szCs w:val="24"/>
              </w:rPr>
            </w:pPr>
          </w:p>
        </w:tc>
        <w:tc>
          <w:tcPr>
            <w:tcW w:w="3712" w:type="pct"/>
            <w:gridSpan w:val="4"/>
          </w:tcPr>
          <w:p w14:paraId="38B74FD5" w14:textId="3730659E" w:rsidR="000D0DAE" w:rsidRPr="00C30EF7" w:rsidRDefault="00ED7583" w:rsidP="00ED7583">
            <w:pPr>
              <w:pStyle w:val="Bodytext81"/>
              <w:tabs>
                <w:tab w:val="left" w:pos="602"/>
              </w:tabs>
              <w:spacing w:before="0" w:line="360" w:lineRule="auto"/>
              <w:ind w:right="20"/>
              <w:jc w:val="both"/>
              <w:rPr>
                <w:rFonts w:ascii="Arial" w:hAnsi="Arial" w:cs="Arial"/>
                <w:sz w:val="24"/>
                <w:szCs w:val="24"/>
              </w:rPr>
            </w:pPr>
            <w:r>
              <w:rPr>
                <w:rFonts w:ascii="Arial" w:hAnsi="Arial" w:cs="Arial"/>
                <w:sz w:val="24"/>
                <w:szCs w:val="24"/>
              </w:rPr>
              <w:tab/>
            </w:r>
            <w:r w:rsidRPr="00476AEF">
              <w:rPr>
                <w:rFonts w:ascii="Arial" w:hAnsi="Arial" w:cs="Arial"/>
                <w:sz w:val="24"/>
                <w:szCs w:val="24"/>
              </w:rPr>
              <w:t>(5)  Σε περίπτωση</w:t>
            </w:r>
            <w:r>
              <w:rPr>
                <w:rFonts w:ascii="Arial" w:hAnsi="Arial" w:cs="Arial"/>
                <w:sz w:val="24"/>
                <w:szCs w:val="24"/>
              </w:rPr>
              <w:t>,</w:t>
            </w:r>
            <w:r w:rsidRPr="00476AEF">
              <w:rPr>
                <w:rFonts w:ascii="Arial" w:hAnsi="Arial" w:cs="Arial"/>
                <w:sz w:val="24"/>
                <w:szCs w:val="24"/>
              </w:rPr>
              <w:t xml:space="preserve"> κατά την οποία οποιοδήποτε υπόχρεο πρόσωπο, λόγω προσωπικών περιστάσεων εξαιρετικής ή απροβλέπτου φύσεως, κωλύεται να υποβάλει </w:t>
            </w:r>
            <w:r>
              <w:rPr>
                <w:rFonts w:ascii="Arial" w:hAnsi="Arial" w:cs="Arial"/>
                <w:sz w:val="24"/>
                <w:szCs w:val="24"/>
              </w:rPr>
              <w:t xml:space="preserve">τις προβλεπόμενες από τις διατάξεις του </w:t>
            </w:r>
            <w:r w:rsidR="00617116">
              <w:rPr>
                <w:rFonts w:ascii="Arial" w:hAnsi="Arial" w:cs="Arial"/>
                <w:sz w:val="24"/>
                <w:szCs w:val="24"/>
              </w:rPr>
              <w:t xml:space="preserve">παρόντος </w:t>
            </w:r>
            <w:r>
              <w:rPr>
                <w:rFonts w:ascii="Arial" w:hAnsi="Arial" w:cs="Arial"/>
                <w:sz w:val="24"/>
                <w:szCs w:val="24"/>
              </w:rPr>
              <w:t xml:space="preserve">άρθρου  καταστάσεις </w:t>
            </w:r>
            <w:r w:rsidRPr="00476AEF">
              <w:rPr>
                <w:rFonts w:ascii="Arial" w:hAnsi="Arial" w:cs="Arial"/>
                <w:sz w:val="24"/>
                <w:szCs w:val="24"/>
              </w:rPr>
              <w:t xml:space="preserve">εντός της προβλεπόμενης προθεσμίας, </w:t>
            </w:r>
            <w:r w:rsidR="00617116">
              <w:rPr>
                <w:rFonts w:ascii="Arial" w:hAnsi="Arial" w:cs="Arial"/>
                <w:sz w:val="24"/>
                <w:szCs w:val="24"/>
              </w:rPr>
              <w:t xml:space="preserve">σύμφωνα με το εδάφιο (1) </w:t>
            </w:r>
            <w:r w:rsidRPr="00476AEF">
              <w:rPr>
                <w:rFonts w:ascii="Arial" w:hAnsi="Arial" w:cs="Arial"/>
                <w:sz w:val="24"/>
                <w:szCs w:val="24"/>
              </w:rPr>
              <w:t xml:space="preserve">δύναται να υποβάλει αίτημα στην Ειδική Επιτροπή για </w:t>
            </w:r>
            <w:r>
              <w:rPr>
                <w:rFonts w:ascii="Arial" w:hAnsi="Arial" w:cs="Arial"/>
                <w:sz w:val="24"/>
                <w:szCs w:val="24"/>
              </w:rPr>
              <w:t>παραχώρηση άπαξ</w:t>
            </w:r>
            <w:r w:rsidRPr="00476AEF">
              <w:rPr>
                <w:rFonts w:ascii="Arial" w:hAnsi="Arial" w:cs="Arial"/>
                <w:sz w:val="24"/>
                <w:szCs w:val="24"/>
              </w:rPr>
              <w:t xml:space="preserve"> </w:t>
            </w:r>
            <w:r>
              <w:rPr>
                <w:rFonts w:ascii="Arial" w:hAnsi="Arial" w:cs="Arial"/>
                <w:sz w:val="24"/>
                <w:szCs w:val="24"/>
              </w:rPr>
              <w:t xml:space="preserve">παράτασης </w:t>
            </w:r>
            <w:r w:rsidRPr="00476AEF">
              <w:rPr>
                <w:rFonts w:ascii="Arial" w:hAnsi="Arial" w:cs="Arial"/>
                <w:sz w:val="24"/>
                <w:szCs w:val="24"/>
              </w:rPr>
              <w:t>της εν λόγω προθεσμίας, η οποία δεν δύναται να υπερβαίνει τους δύο (2) μήνες.</w:t>
            </w:r>
          </w:p>
        </w:tc>
      </w:tr>
      <w:tr w:rsidR="000264E4" w:rsidRPr="00D14989" w14:paraId="11D3ABC8" w14:textId="77777777" w:rsidTr="003519EE">
        <w:tc>
          <w:tcPr>
            <w:tcW w:w="1288" w:type="pct"/>
          </w:tcPr>
          <w:p w14:paraId="50A38957" w14:textId="77777777" w:rsidR="000264E4" w:rsidRDefault="000264E4" w:rsidP="00B73776">
            <w:pPr>
              <w:spacing w:line="360" w:lineRule="auto"/>
              <w:jc w:val="both"/>
              <w:rPr>
                <w:rStyle w:val="Bodytext49pt"/>
                <w:rFonts w:ascii="Arial" w:hAnsi="Arial" w:cs="Arial"/>
                <w:sz w:val="24"/>
                <w:szCs w:val="24"/>
              </w:rPr>
            </w:pPr>
          </w:p>
        </w:tc>
        <w:tc>
          <w:tcPr>
            <w:tcW w:w="3712" w:type="pct"/>
            <w:gridSpan w:val="4"/>
          </w:tcPr>
          <w:p w14:paraId="2CD8BCE7" w14:textId="77777777" w:rsidR="000264E4" w:rsidRPr="00D14989" w:rsidRDefault="000264E4" w:rsidP="00B73776">
            <w:pPr>
              <w:pStyle w:val="Bodytext81"/>
              <w:tabs>
                <w:tab w:val="left" w:pos="648"/>
              </w:tabs>
              <w:spacing w:before="0" w:line="360" w:lineRule="auto"/>
              <w:ind w:right="20"/>
              <w:jc w:val="both"/>
              <w:rPr>
                <w:rFonts w:ascii="Arial" w:hAnsi="Arial" w:cs="Arial"/>
                <w:sz w:val="24"/>
                <w:szCs w:val="24"/>
              </w:rPr>
            </w:pPr>
          </w:p>
        </w:tc>
      </w:tr>
      <w:tr w:rsidR="00805598" w:rsidRPr="00C30EF7" w14:paraId="621CA9EA" w14:textId="77777777" w:rsidTr="003519EE">
        <w:tc>
          <w:tcPr>
            <w:tcW w:w="1288" w:type="pct"/>
          </w:tcPr>
          <w:p w14:paraId="5051E305" w14:textId="77777777" w:rsidR="00522485" w:rsidRDefault="00805598"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 xml:space="preserve">Δημοσιοποίηση </w:t>
            </w:r>
          </w:p>
          <w:p w14:paraId="3D53410C" w14:textId="707F0856" w:rsidR="00210634" w:rsidRPr="00C30EF7" w:rsidRDefault="00805598"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 xml:space="preserve">της </w:t>
            </w:r>
            <w:r w:rsidR="00695DD1" w:rsidRPr="00C30EF7">
              <w:rPr>
                <w:rStyle w:val="Bodytext49pt"/>
                <w:rFonts w:ascii="Arial" w:hAnsi="Arial" w:cs="Arial"/>
                <w:sz w:val="24"/>
                <w:szCs w:val="24"/>
              </w:rPr>
              <w:t>ΚΕΠ</w:t>
            </w:r>
            <w:r w:rsidR="00210634" w:rsidRPr="00C30EF7">
              <w:rPr>
                <w:rStyle w:val="Bodytext49pt"/>
                <w:rFonts w:ascii="Arial" w:hAnsi="Arial" w:cs="Arial"/>
                <w:sz w:val="24"/>
                <w:szCs w:val="24"/>
              </w:rPr>
              <w:t xml:space="preserve"> </w:t>
            </w:r>
          </w:p>
          <w:p w14:paraId="3640C5E7" w14:textId="77777777" w:rsidR="00210634" w:rsidRPr="00C30EF7" w:rsidRDefault="00210634"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 xml:space="preserve">και της </w:t>
            </w:r>
          </w:p>
          <w:p w14:paraId="3AF9D7D0" w14:textId="3DF334E3" w:rsidR="00805598" w:rsidRPr="00C30EF7" w:rsidRDefault="00210634"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καθαρής περιουσίας.</w:t>
            </w:r>
          </w:p>
          <w:p w14:paraId="152F2345" w14:textId="65692FBB" w:rsidR="00C30EF7" w:rsidRPr="00C30EF7" w:rsidRDefault="00C30EF7"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Μέρος Α,</w:t>
            </w:r>
          </w:p>
          <w:p w14:paraId="6FA640C3" w14:textId="55C441C6" w:rsidR="00DE1EF7" w:rsidRPr="00C30EF7" w:rsidRDefault="00DE1EF7" w:rsidP="00445274">
            <w:pPr>
              <w:spacing w:line="360" w:lineRule="auto"/>
              <w:jc w:val="both"/>
              <w:rPr>
                <w:rStyle w:val="Bodytext49pt"/>
                <w:rFonts w:ascii="Arial" w:hAnsi="Arial" w:cs="Arial"/>
                <w:sz w:val="24"/>
                <w:szCs w:val="24"/>
              </w:rPr>
            </w:pPr>
            <w:r w:rsidRPr="00C30EF7">
              <w:rPr>
                <w:rStyle w:val="Bodytext49pt"/>
                <w:rFonts w:ascii="Arial" w:hAnsi="Arial" w:cs="Arial"/>
                <w:sz w:val="24"/>
                <w:szCs w:val="24"/>
              </w:rPr>
              <w:t>Παράρτημα.</w:t>
            </w:r>
          </w:p>
        </w:tc>
        <w:tc>
          <w:tcPr>
            <w:tcW w:w="3712" w:type="pct"/>
            <w:gridSpan w:val="4"/>
          </w:tcPr>
          <w:p w14:paraId="580F682F" w14:textId="4F4D87C9" w:rsidR="00805598" w:rsidRPr="00C30EF7" w:rsidRDefault="00805598" w:rsidP="006055B6">
            <w:pPr>
              <w:pStyle w:val="Bodytext41"/>
              <w:spacing w:line="360" w:lineRule="auto"/>
              <w:ind w:right="20"/>
              <w:jc w:val="both"/>
              <w:rPr>
                <w:rFonts w:ascii="Arial" w:hAnsi="Arial" w:cs="Arial"/>
                <w:sz w:val="24"/>
                <w:szCs w:val="24"/>
              </w:rPr>
            </w:pPr>
            <w:r w:rsidRPr="00C30EF7">
              <w:rPr>
                <w:rFonts w:ascii="Arial" w:hAnsi="Arial" w:cs="Arial"/>
                <w:sz w:val="24"/>
                <w:szCs w:val="24"/>
              </w:rPr>
              <w:t xml:space="preserve">4.-(1)  </w:t>
            </w:r>
            <w:r w:rsidR="00522485" w:rsidRPr="00476AEF">
              <w:rPr>
                <w:rFonts w:ascii="Arial" w:hAnsi="Arial" w:cs="Arial"/>
                <w:sz w:val="24"/>
                <w:szCs w:val="24"/>
              </w:rPr>
              <w:t>Μέρος της προβλεπόμενης στο Μέρος Α του Παραρτήματος ΚΕΠ περιλαμβανομένης κατάστασης καθαρής περιουσίας δημοσιοποιείται στις ακόλουθες περιπτώσεις:</w:t>
            </w:r>
          </w:p>
        </w:tc>
      </w:tr>
      <w:tr w:rsidR="00805598" w:rsidRPr="004A50DC" w14:paraId="2C2DD710" w14:textId="77777777" w:rsidTr="003519EE">
        <w:tc>
          <w:tcPr>
            <w:tcW w:w="1288" w:type="pct"/>
          </w:tcPr>
          <w:p w14:paraId="475C602C" w14:textId="77777777" w:rsidR="00805598" w:rsidRPr="00A83909" w:rsidRDefault="00805598" w:rsidP="00445274">
            <w:pPr>
              <w:spacing w:line="360" w:lineRule="auto"/>
              <w:jc w:val="both"/>
              <w:rPr>
                <w:rStyle w:val="Bodytext49pt"/>
                <w:rFonts w:ascii="Arial" w:hAnsi="Arial" w:cs="Arial"/>
                <w:b/>
                <w:bCs/>
                <w:sz w:val="24"/>
                <w:szCs w:val="24"/>
              </w:rPr>
            </w:pPr>
          </w:p>
        </w:tc>
        <w:tc>
          <w:tcPr>
            <w:tcW w:w="3712" w:type="pct"/>
            <w:gridSpan w:val="4"/>
          </w:tcPr>
          <w:p w14:paraId="3DE242EA" w14:textId="77777777" w:rsidR="00805598" w:rsidRDefault="00805598" w:rsidP="006055B6">
            <w:pPr>
              <w:pStyle w:val="Bodytext41"/>
              <w:spacing w:line="360" w:lineRule="auto"/>
              <w:ind w:right="20"/>
              <w:jc w:val="both"/>
              <w:rPr>
                <w:rFonts w:ascii="Arial" w:hAnsi="Arial" w:cs="Arial"/>
                <w:b/>
                <w:bCs/>
                <w:sz w:val="24"/>
                <w:szCs w:val="24"/>
              </w:rPr>
            </w:pPr>
          </w:p>
        </w:tc>
      </w:tr>
      <w:tr w:rsidR="00805598" w:rsidRPr="00C30EF7" w14:paraId="012C8102" w14:textId="77777777" w:rsidTr="003519EE">
        <w:tc>
          <w:tcPr>
            <w:tcW w:w="1288" w:type="pct"/>
          </w:tcPr>
          <w:p w14:paraId="79DD969A" w14:textId="60DA8AB2" w:rsidR="00AE46AC" w:rsidRPr="00C30EF7" w:rsidRDefault="00AE46AC" w:rsidP="00210634">
            <w:pPr>
              <w:spacing w:line="360" w:lineRule="auto"/>
              <w:rPr>
                <w:rStyle w:val="Bodytext49pt"/>
                <w:rFonts w:ascii="Arial" w:hAnsi="Arial" w:cs="Arial"/>
                <w:sz w:val="24"/>
                <w:szCs w:val="24"/>
              </w:rPr>
            </w:pPr>
          </w:p>
        </w:tc>
        <w:tc>
          <w:tcPr>
            <w:tcW w:w="3712" w:type="pct"/>
            <w:gridSpan w:val="4"/>
          </w:tcPr>
          <w:p w14:paraId="44E786D5" w14:textId="656D6EDD" w:rsidR="00805598" w:rsidRPr="00C30EF7" w:rsidRDefault="00805598" w:rsidP="00A71125">
            <w:pPr>
              <w:pStyle w:val="Bodytext41"/>
              <w:tabs>
                <w:tab w:val="left" w:pos="745"/>
                <w:tab w:val="left" w:pos="1410"/>
              </w:tabs>
              <w:spacing w:line="360" w:lineRule="auto"/>
              <w:ind w:left="1400" w:right="20" w:hanging="1400"/>
              <w:jc w:val="both"/>
              <w:rPr>
                <w:rFonts w:ascii="Arial" w:hAnsi="Arial" w:cs="Arial"/>
                <w:sz w:val="24"/>
                <w:szCs w:val="24"/>
              </w:rPr>
            </w:pPr>
            <w:r w:rsidRPr="00C30EF7">
              <w:rPr>
                <w:rFonts w:ascii="Arial" w:hAnsi="Arial" w:cs="Arial"/>
                <w:sz w:val="24"/>
                <w:szCs w:val="24"/>
              </w:rPr>
              <w:tab/>
              <w:t>(α)</w:t>
            </w:r>
            <w:r w:rsidRPr="00C30EF7">
              <w:rPr>
                <w:rFonts w:ascii="Arial" w:hAnsi="Arial" w:cs="Arial"/>
                <w:sz w:val="24"/>
                <w:szCs w:val="24"/>
              </w:rPr>
              <w:tab/>
            </w:r>
            <w:r w:rsidR="00522485" w:rsidRPr="00476AEF">
              <w:rPr>
                <w:rFonts w:ascii="Arial" w:hAnsi="Arial" w:cs="Arial"/>
                <w:sz w:val="24"/>
                <w:szCs w:val="24"/>
              </w:rPr>
              <w:t>Ύστερα από την ανάληψη του αξιώματος του υπόχρεου προσώπου</w:t>
            </w:r>
            <w:r w:rsidR="00522485" w:rsidRPr="00476AEF">
              <w:rPr>
                <w:rFonts w:ascii="Arial" w:hAnsi="Arial" w:cs="Arial"/>
                <w:sz w:val="24"/>
                <w:szCs w:val="24"/>
                <w:vertAlign w:val="superscript"/>
              </w:rPr>
              <w:t>.</w:t>
            </w:r>
            <w:r w:rsidR="00522485" w:rsidRPr="00476AEF">
              <w:rPr>
                <w:rFonts w:ascii="Arial" w:hAnsi="Arial" w:cs="Arial"/>
                <w:sz w:val="24"/>
                <w:szCs w:val="24"/>
              </w:rPr>
              <w:t xml:space="preserve"> και</w:t>
            </w:r>
          </w:p>
        </w:tc>
      </w:tr>
      <w:tr w:rsidR="007D31BB" w:rsidRPr="004A50DC" w14:paraId="5D2C81A2" w14:textId="77777777" w:rsidTr="003519EE">
        <w:tc>
          <w:tcPr>
            <w:tcW w:w="1288" w:type="pct"/>
          </w:tcPr>
          <w:p w14:paraId="53A12B23" w14:textId="77777777" w:rsidR="007D31BB" w:rsidRPr="00A83909" w:rsidRDefault="007D31BB" w:rsidP="00445274">
            <w:pPr>
              <w:spacing w:line="360" w:lineRule="auto"/>
              <w:jc w:val="both"/>
              <w:rPr>
                <w:rStyle w:val="Bodytext49pt"/>
                <w:rFonts w:ascii="Arial" w:hAnsi="Arial" w:cs="Arial"/>
                <w:b/>
                <w:bCs/>
                <w:sz w:val="24"/>
                <w:szCs w:val="24"/>
              </w:rPr>
            </w:pPr>
          </w:p>
        </w:tc>
        <w:tc>
          <w:tcPr>
            <w:tcW w:w="3712" w:type="pct"/>
            <w:gridSpan w:val="4"/>
          </w:tcPr>
          <w:p w14:paraId="6900C257" w14:textId="77777777" w:rsidR="007D31BB" w:rsidRDefault="007D31BB" w:rsidP="00805598">
            <w:pPr>
              <w:pStyle w:val="Bodytext41"/>
              <w:tabs>
                <w:tab w:val="left" w:pos="745"/>
                <w:tab w:val="left" w:pos="1410"/>
              </w:tabs>
              <w:spacing w:line="360" w:lineRule="auto"/>
              <w:ind w:right="20"/>
              <w:jc w:val="both"/>
              <w:rPr>
                <w:rFonts w:ascii="Arial" w:hAnsi="Arial" w:cs="Arial"/>
                <w:b/>
                <w:bCs/>
                <w:sz w:val="24"/>
                <w:szCs w:val="24"/>
              </w:rPr>
            </w:pPr>
          </w:p>
        </w:tc>
      </w:tr>
      <w:tr w:rsidR="007D31BB" w:rsidRPr="00C30EF7" w14:paraId="427A6B5B" w14:textId="77777777" w:rsidTr="003519EE">
        <w:tc>
          <w:tcPr>
            <w:tcW w:w="1288" w:type="pct"/>
          </w:tcPr>
          <w:p w14:paraId="66FD70C3" w14:textId="77777777" w:rsidR="007D31BB" w:rsidRPr="00C30EF7" w:rsidRDefault="007D31BB" w:rsidP="00445274">
            <w:pPr>
              <w:spacing w:line="360" w:lineRule="auto"/>
              <w:jc w:val="both"/>
              <w:rPr>
                <w:rStyle w:val="Bodytext49pt"/>
                <w:rFonts w:ascii="Arial" w:hAnsi="Arial" w:cs="Arial"/>
                <w:sz w:val="24"/>
                <w:szCs w:val="24"/>
              </w:rPr>
            </w:pPr>
          </w:p>
        </w:tc>
        <w:tc>
          <w:tcPr>
            <w:tcW w:w="3712" w:type="pct"/>
            <w:gridSpan w:val="4"/>
          </w:tcPr>
          <w:p w14:paraId="23DBCDFF" w14:textId="0ADFEC3E" w:rsidR="007D31BB" w:rsidRPr="00C30EF7" w:rsidRDefault="007D31BB" w:rsidP="007D31BB">
            <w:pPr>
              <w:pStyle w:val="Bodytext41"/>
              <w:tabs>
                <w:tab w:val="left" w:pos="745"/>
                <w:tab w:val="left" w:pos="1410"/>
              </w:tabs>
              <w:spacing w:line="360" w:lineRule="auto"/>
              <w:ind w:left="1454" w:right="20" w:hanging="1454"/>
              <w:jc w:val="both"/>
              <w:rPr>
                <w:rFonts w:ascii="Arial" w:hAnsi="Arial" w:cs="Arial"/>
                <w:sz w:val="24"/>
                <w:szCs w:val="24"/>
              </w:rPr>
            </w:pPr>
            <w:r w:rsidRPr="00C30EF7">
              <w:rPr>
                <w:rFonts w:ascii="Arial" w:hAnsi="Arial" w:cs="Arial"/>
                <w:sz w:val="24"/>
                <w:szCs w:val="24"/>
              </w:rPr>
              <w:tab/>
              <w:t>(β)</w:t>
            </w:r>
            <w:r w:rsidRPr="00C30EF7">
              <w:rPr>
                <w:rFonts w:ascii="Arial" w:hAnsi="Arial" w:cs="Arial"/>
                <w:sz w:val="24"/>
                <w:szCs w:val="24"/>
              </w:rPr>
              <w:tab/>
            </w:r>
            <w:r w:rsidR="00522485">
              <w:rPr>
                <w:rFonts w:ascii="Arial" w:hAnsi="Arial" w:cs="Arial"/>
                <w:sz w:val="24"/>
                <w:szCs w:val="24"/>
              </w:rPr>
              <w:t xml:space="preserve"> </w:t>
            </w:r>
            <w:r w:rsidR="00522485" w:rsidRPr="00476AEF">
              <w:rPr>
                <w:rFonts w:ascii="Arial" w:hAnsi="Arial" w:cs="Arial"/>
                <w:sz w:val="24"/>
                <w:szCs w:val="24"/>
              </w:rPr>
              <w:t>ύστερα από τη λήξη της θητείας του υπόχρεου προσώπου ή την παραίτησ</w:t>
            </w:r>
            <w:r w:rsidR="00522485">
              <w:rPr>
                <w:rFonts w:ascii="Arial" w:hAnsi="Arial" w:cs="Arial"/>
                <w:sz w:val="24"/>
                <w:szCs w:val="24"/>
              </w:rPr>
              <w:t>η</w:t>
            </w:r>
            <w:r w:rsidR="00522485" w:rsidRPr="00476AEF">
              <w:rPr>
                <w:rFonts w:ascii="Arial" w:hAnsi="Arial" w:cs="Arial"/>
                <w:sz w:val="24"/>
                <w:szCs w:val="24"/>
              </w:rPr>
              <w:t xml:space="preserve"> ή την απώλεια του αξιώματός του.</w:t>
            </w:r>
          </w:p>
        </w:tc>
      </w:tr>
      <w:tr w:rsidR="00805598" w:rsidRPr="004A50DC" w14:paraId="02B9E51F" w14:textId="77777777" w:rsidTr="003519EE">
        <w:tc>
          <w:tcPr>
            <w:tcW w:w="1288" w:type="pct"/>
          </w:tcPr>
          <w:p w14:paraId="6AC46142" w14:textId="77777777" w:rsidR="00805598" w:rsidRPr="00A83909" w:rsidRDefault="00805598" w:rsidP="00445274">
            <w:pPr>
              <w:spacing w:line="360" w:lineRule="auto"/>
              <w:jc w:val="both"/>
              <w:rPr>
                <w:rStyle w:val="Bodytext49pt"/>
                <w:rFonts w:ascii="Arial" w:hAnsi="Arial" w:cs="Arial"/>
                <w:b/>
                <w:bCs/>
                <w:sz w:val="24"/>
                <w:szCs w:val="24"/>
              </w:rPr>
            </w:pPr>
          </w:p>
        </w:tc>
        <w:tc>
          <w:tcPr>
            <w:tcW w:w="3712" w:type="pct"/>
            <w:gridSpan w:val="4"/>
          </w:tcPr>
          <w:p w14:paraId="0AD40469" w14:textId="77777777" w:rsidR="00805598" w:rsidRPr="00A83909" w:rsidRDefault="00805598" w:rsidP="006055B6">
            <w:pPr>
              <w:pStyle w:val="Bodytext41"/>
              <w:spacing w:line="360" w:lineRule="auto"/>
              <w:ind w:right="20"/>
              <w:jc w:val="both"/>
              <w:rPr>
                <w:rFonts w:ascii="Arial" w:hAnsi="Arial" w:cs="Arial"/>
                <w:b/>
                <w:bCs/>
                <w:sz w:val="24"/>
                <w:szCs w:val="24"/>
              </w:rPr>
            </w:pPr>
          </w:p>
        </w:tc>
      </w:tr>
      <w:tr w:rsidR="00C14FAE" w:rsidRPr="00C30EF7" w14:paraId="3632349D" w14:textId="77777777" w:rsidTr="003519EE">
        <w:tc>
          <w:tcPr>
            <w:tcW w:w="1288" w:type="pct"/>
          </w:tcPr>
          <w:p w14:paraId="4B514059" w14:textId="523DAACE" w:rsidR="00D50D71" w:rsidRPr="00C30EF7" w:rsidRDefault="00D50D71" w:rsidP="00445274">
            <w:pPr>
              <w:spacing w:line="360" w:lineRule="auto"/>
              <w:jc w:val="both"/>
              <w:rPr>
                <w:rStyle w:val="Bodytext49pt"/>
                <w:rFonts w:ascii="Arial" w:hAnsi="Arial" w:cs="Arial"/>
                <w:sz w:val="24"/>
                <w:szCs w:val="24"/>
              </w:rPr>
            </w:pPr>
          </w:p>
        </w:tc>
        <w:tc>
          <w:tcPr>
            <w:tcW w:w="3712" w:type="pct"/>
            <w:gridSpan w:val="4"/>
          </w:tcPr>
          <w:p w14:paraId="071E7319" w14:textId="5DA665B4" w:rsidR="00C14FAE" w:rsidRPr="00C30EF7" w:rsidRDefault="00805598" w:rsidP="00805598">
            <w:pPr>
              <w:pStyle w:val="Bodytext41"/>
              <w:tabs>
                <w:tab w:val="left" w:pos="307"/>
              </w:tabs>
              <w:spacing w:line="360" w:lineRule="auto"/>
              <w:ind w:right="20"/>
              <w:jc w:val="both"/>
              <w:rPr>
                <w:rFonts w:ascii="Arial" w:hAnsi="Arial" w:cs="Arial"/>
                <w:sz w:val="24"/>
                <w:szCs w:val="24"/>
              </w:rPr>
            </w:pPr>
            <w:r w:rsidRPr="00C30EF7">
              <w:rPr>
                <w:rFonts w:ascii="Arial" w:hAnsi="Arial" w:cs="Arial"/>
                <w:sz w:val="24"/>
                <w:szCs w:val="24"/>
              </w:rPr>
              <w:t xml:space="preserve"> </w:t>
            </w:r>
            <w:r w:rsidRPr="00C30EF7">
              <w:rPr>
                <w:rFonts w:ascii="Arial" w:hAnsi="Arial" w:cs="Arial"/>
                <w:sz w:val="24"/>
                <w:szCs w:val="24"/>
              </w:rPr>
              <w:tab/>
              <w:t>(2</w:t>
            </w:r>
            <w:r w:rsidR="00C14FAE" w:rsidRPr="00C30EF7">
              <w:rPr>
                <w:rFonts w:ascii="Arial" w:hAnsi="Arial" w:cs="Arial"/>
                <w:sz w:val="24"/>
                <w:szCs w:val="24"/>
              </w:rPr>
              <w:t xml:space="preserve">) </w:t>
            </w:r>
            <w:r w:rsidR="00CE0875" w:rsidRPr="00C30EF7">
              <w:rPr>
                <w:rFonts w:ascii="Arial" w:hAnsi="Arial" w:cs="Arial"/>
                <w:sz w:val="24"/>
                <w:szCs w:val="24"/>
              </w:rPr>
              <w:t xml:space="preserve"> </w:t>
            </w:r>
            <w:r w:rsidR="00522485">
              <w:rPr>
                <w:rFonts w:ascii="Arial" w:hAnsi="Arial" w:cs="Arial"/>
                <w:sz w:val="24"/>
                <w:szCs w:val="24"/>
              </w:rPr>
              <w:t xml:space="preserve"> </w:t>
            </w:r>
            <w:r w:rsidR="00C14FAE" w:rsidRPr="00C30EF7">
              <w:rPr>
                <w:rFonts w:ascii="Arial" w:hAnsi="Arial" w:cs="Arial"/>
                <w:sz w:val="24"/>
                <w:szCs w:val="24"/>
              </w:rPr>
              <w:t xml:space="preserve"> </w:t>
            </w:r>
            <w:r w:rsidR="00522485" w:rsidRPr="00476AEF">
              <w:rPr>
                <w:rFonts w:ascii="Arial" w:hAnsi="Arial" w:cs="Arial"/>
                <w:sz w:val="24"/>
                <w:szCs w:val="24"/>
              </w:rPr>
              <w:t>Τηρουμένων των προνοιών του Κανονισμού και των διατάξεων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τα στοιχεία της ΚΕΠ, τα οποία αφορούν στον/στη σύζυγ</w:t>
            </w:r>
            <w:r w:rsidR="00617116">
              <w:rPr>
                <w:rFonts w:ascii="Arial" w:hAnsi="Arial" w:cs="Arial"/>
                <w:sz w:val="24"/>
                <w:szCs w:val="24"/>
              </w:rPr>
              <w:t>ο</w:t>
            </w:r>
            <w:r w:rsidR="00522485" w:rsidRPr="00476AEF">
              <w:rPr>
                <w:rFonts w:ascii="Arial" w:hAnsi="Arial" w:cs="Arial"/>
                <w:sz w:val="24"/>
                <w:szCs w:val="24"/>
              </w:rPr>
              <w:t xml:space="preserve"> ή στον/στη συμβίο/συμβία </w:t>
            </w:r>
            <w:r w:rsidR="00617116">
              <w:rPr>
                <w:rFonts w:ascii="Arial" w:hAnsi="Arial" w:cs="Arial"/>
                <w:sz w:val="24"/>
                <w:szCs w:val="24"/>
              </w:rPr>
              <w:t xml:space="preserve">του </w:t>
            </w:r>
            <w:r w:rsidR="00522485" w:rsidRPr="00476AEF">
              <w:rPr>
                <w:rFonts w:ascii="Arial" w:hAnsi="Arial" w:cs="Arial"/>
                <w:sz w:val="24"/>
                <w:szCs w:val="24"/>
              </w:rPr>
              <w:t>ή στα εξαρτώμενα μέλη της οικογένειάς του υπόχρεου προσώπου</w:t>
            </w:r>
            <w:r w:rsidR="00522485">
              <w:rPr>
                <w:rFonts w:ascii="Arial" w:hAnsi="Arial" w:cs="Arial"/>
                <w:sz w:val="24"/>
                <w:szCs w:val="24"/>
              </w:rPr>
              <w:t xml:space="preserve"> </w:t>
            </w:r>
            <w:r w:rsidR="00522485" w:rsidRPr="00476AEF">
              <w:rPr>
                <w:rFonts w:ascii="Arial" w:hAnsi="Arial" w:cs="Arial"/>
                <w:sz w:val="24"/>
                <w:szCs w:val="24"/>
              </w:rPr>
              <w:t>εξαιρούνται της προβλεπόμενης από τις διατάξεις του εδαφίου (1) δημοσιοποίησης:</w:t>
            </w:r>
          </w:p>
        </w:tc>
      </w:tr>
      <w:tr w:rsidR="00522485" w:rsidRPr="004A50DC" w14:paraId="214C67A0" w14:textId="77777777" w:rsidTr="003519EE">
        <w:tc>
          <w:tcPr>
            <w:tcW w:w="1288" w:type="pct"/>
          </w:tcPr>
          <w:p w14:paraId="4AB33D7D" w14:textId="77777777" w:rsidR="00522485" w:rsidRPr="00A83909" w:rsidRDefault="00522485" w:rsidP="00A83909">
            <w:pPr>
              <w:spacing w:line="360" w:lineRule="auto"/>
              <w:jc w:val="both"/>
              <w:rPr>
                <w:rStyle w:val="Bodytext49pt"/>
                <w:rFonts w:ascii="Arial" w:hAnsi="Arial" w:cs="Arial"/>
                <w:b/>
                <w:bCs/>
                <w:sz w:val="24"/>
                <w:szCs w:val="24"/>
              </w:rPr>
            </w:pPr>
          </w:p>
        </w:tc>
        <w:tc>
          <w:tcPr>
            <w:tcW w:w="3712" w:type="pct"/>
            <w:gridSpan w:val="4"/>
          </w:tcPr>
          <w:p w14:paraId="594AAFF0" w14:textId="77777777" w:rsidR="00522485" w:rsidRPr="00A83909" w:rsidRDefault="00522485" w:rsidP="00C14FAE">
            <w:pPr>
              <w:pStyle w:val="Bodytext41"/>
              <w:spacing w:line="360" w:lineRule="auto"/>
              <w:ind w:right="20"/>
              <w:jc w:val="both"/>
              <w:rPr>
                <w:rFonts w:ascii="Arial" w:hAnsi="Arial" w:cs="Arial"/>
                <w:b/>
                <w:bCs/>
                <w:sz w:val="24"/>
                <w:szCs w:val="24"/>
              </w:rPr>
            </w:pPr>
          </w:p>
        </w:tc>
      </w:tr>
      <w:tr w:rsidR="00522485" w:rsidRPr="004A50DC" w14:paraId="65365EA9" w14:textId="77777777" w:rsidTr="003519EE">
        <w:tc>
          <w:tcPr>
            <w:tcW w:w="1288" w:type="pct"/>
          </w:tcPr>
          <w:p w14:paraId="51EE0444" w14:textId="77777777" w:rsidR="00522485" w:rsidRPr="00A83909" w:rsidRDefault="00522485" w:rsidP="00A83909">
            <w:pPr>
              <w:spacing w:line="360" w:lineRule="auto"/>
              <w:jc w:val="both"/>
              <w:rPr>
                <w:rStyle w:val="Bodytext49pt"/>
                <w:rFonts w:ascii="Arial" w:hAnsi="Arial" w:cs="Arial"/>
                <w:b/>
                <w:bCs/>
                <w:sz w:val="24"/>
                <w:szCs w:val="24"/>
              </w:rPr>
            </w:pPr>
          </w:p>
        </w:tc>
        <w:tc>
          <w:tcPr>
            <w:tcW w:w="3712" w:type="pct"/>
            <w:gridSpan w:val="4"/>
          </w:tcPr>
          <w:p w14:paraId="332673D4" w14:textId="2205F540" w:rsidR="00522485" w:rsidRPr="00A83909" w:rsidRDefault="00522485" w:rsidP="00C14FAE">
            <w:pPr>
              <w:pStyle w:val="Bodytext41"/>
              <w:spacing w:line="360" w:lineRule="auto"/>
              <w:ind w:right="20"/>
              <w:jc w:val="both"/>
              <w:rPr>
                <w:rFonts w:ascii="Arial" w:hAnsi="Arial" w:cs="Arial"/>
                <w:b/>
                <w:bCs/>
                <w:sz w:val="24"/>
                <w:szCs w:val="24"/>
              </w:rPr>
            </w:pPr>
            <w:r>
              <w:rPr>
                <w:rFonts w:ascii="Arial" w:hAnsi="Arial" w:cs="Arial"/>
                <w:sz w:val="24"/>
                <w:szCs w:val="24"/>
              </w:rPr>
              <w:tab/>
            </w:r>
            <w:r w:rsidRPr="00476AEF">
              <w:rPr>
                <w:rFonts w:ascii="Arial" w:hAnsi="Arial" w:cs="Arial"/>
                <w:sz w:val="24"/>
                <w:szCs w:val="24"/>
              </w:rPr>
              <w:t xml:space="preserve">Νοείται ότι, </w:t>
            </w:r>
            <w:r w:rsidR="001542D2">
              <w:rPr>
                <w:rFonts w:ascii="Arial" w:hAnsi="Arial" w:cs="Arial"/>
                <w:sz w:val="24"/>
                <w:szCs w:val="24"/>
              </w:rPr>
              <w:t>από</w:t>
            </w:r>
            <w:r w:rsidRPr="00476AEF">
              <w:rPr>
                <w:rFonts w:ascii="Arial" w:hAnsi="Arial" w:cs="Arial"/>
                <w:sz w:val="24"/>
                <w:szCs w:val="24"/>
              </w:rPr>
              <w:t xml:space="preserve"> τη δημοσιοποίηση</w:t>
            </w:r>
            <w:r w:rsidR="001542D2">
              <w:rPr>
                <w:rFonts w:ascii="Arial" w:hAnsi="Arial" w:cs="Arial"/>
                <w:sz w:val="24"/>
                <w:szCs w:val="24"/>
              </w:rPr>
              <w:t xml:space="preserve"> της</w:t>
            </w:r>
            <w:r w:rsidRPr="00476AEF">
              <w:rPr>
                <w:rFonts w:ascii="Arial" w:hAnsi="Arial" w:cs="Arial"/>
                <w:sz w:val="24"/>
                <w:szCs w:val="24"/>
              </w:rPr>
              <w:t xml:space="preserve"> </w:t>
            </w:r>
            <w:r w:rsidR="00617116">
              <w:rPr>
                <w:rFonts w:ascii="Arial" w:hAnsi="Arial" w:cs="Arial"/>
                <w:sz w:val="24"/>
                <w:szCs w:val="24"/>
              </w:rPr>
              <w:t>ΚΕΠ εξαιρούνται η</w:t>
            </w:r>
            <w:r w:rsidRPr="00476AEF">
              <w:rPr>
                <w:rFonts w:ascii="Arial" w:hAnsi="Arial" w:cs="Arial"/>
                <w:sz w:val="24"/>
                <w:szCs w:val="24"/>
              </w:rPr>
              <w:t xml:space="preserve"> διεύθυνση κατοικίας ή κατοικιών, οι αριθμοί τραπεζικών λογαριασμών, οι αριθμοί κυκλοφορίας μηχανοκινήτων και ηλεκτρικών οχημάτων, ο αριθμός δελτίου ταυτότητας και οι αριθμοί τηλεφώνων του υπόχρεου προσώπου.</w:t>
            </w:r>
          </w:p>
        </w:tc>
      </w:tr>
      <w:tr w:rsidR="00152264" w:rsidRPr="004A50DC" w14:paraId="50A97B4E" w14:textId="77777777" w:rsidTr="003519EE">
        <w:tc>
          <w:tcPr>
            <w:tcW w:w="1288" w:type="pct"/>
          </w:tcPr>
          <w:p w14:paraId="4D1D1CCA" w14:textId="77777777" w:rsidR="00152264" w:rsidRPr="00A83909" w:rsidRDefault="00152264" w:rsidP="00A83909">
            <w:pPr>
              <w:spacing w:line="360" w:lineRule="auto"/>
              <w:jc w:val="both"/>
              <w:rPr>
                <w:rStyle w:val="Bodytext49pt"/>
                <w:rFonts w:ascii="Arial" w:hAnsi="Arial" w:cs="Arial"/>
                <w:b/>
                <w:bCs/>
                <w:sz w:val="24"/>
                <w:szCs w:val="24"/>
              </w:rPr>
            </w:pPr>
          </w:p>
        </w:tc>
        <w:tc>
          <w:tcPr>
            <w:tcW w:w="3712" w:type="pct"/>
            <w:gridSpan w:val="4"/>
          </w:tcPr>
          <w:p w14:paraId="70E65DCD" w14:textId="77777777" w:rsidR="00152264" w:rsidRPr="00A83909" w:rsidRDefault="00152264" w:rsidP="00C14FAE">
            <w:pPr>
              <w:pStyle w:val="Bodytext41"/>
              <w:spacing w:line="360" w:lineRule="auto"/>
              <w:ind w:right="20"/>
              <w:jc w:val="both"/>
              <w:rPr>
                <w:rFonts w:ascii="Arial" w:hAnsi="Arial" w:cs="Arial"/>
                <w:b/>
                <w:bCs/>
                <w:sz w:val="24"/>
                <w:szCs w:val="24"/>
              </w:rPr>
            </w:pPr>
          </w:p>
        </w:tc>
      </w:tr>
      <w:tr w:rsidR="00DE1EF7" w:rsidRPr="00C30EF7" w14:paraId="3D6FB2A5" w14:textId="77777777" w:rsidTr="003519EE">
        <w:tc>
          <w:tcPr>
            <w:tcW w:w="1288" w:type="pct"/>
          </w:tcPr>
          <w:p w14:paraId="6EE182EE" w14:textId="77777777" w:rsidR="00DE1EF7" w:rsidRPr="00C30EF7" w:rsidRDefault="00DE1EF7" w:rsidP="00A83909">
            <w:pPr>
              <w:spacing w:line="360" w:lineRule="auto"/>
              <w:jc w:val="both"/>
              <w:rPr>
                <w:rStyle w:val="Bodytext49pt"/>
                <w:rFonts w:ascii="Arial" w:hAnsi="Arial" w:cs="Arial"/>
                <w:sz w:val="24"/>
                <w:szCs w:val="24"/>
              </w:rPr>
            </w:pPr>
          </w:p>
        </w:tc>
        <w:tc>
          <w:tcPr>
            <w:tcW w:w="3712" w:type="pct"/>
            <w:gridSpan w:val="4"/>
          </w:tcPr>
          <w:p w14:paraId="5C68D993" w14:textId="43F15857" w:rsidR="00DE1EF7" w:rsidRPr="00C30EF7" w:rsidRDefault="00DE1EF7" w:rsidP="00812B4C">
            <w:pPr>
              <w:pStyle w:val="Bodytext41"/>
              <w:tabs>
                <w:tab w:val="left" w:pos="292"/>
                <w:tab w:val="left" w:pos="738"/>
              </w:tabs>
              <w:spacing w:line="360" w:lineRule="auto"/>
              <w:ind w:right="20"/>
              <w:jc w:val="both"/>
              <w:rPr>
                <w:rFonts w:ascii="Arial" w:hAnsi="Arial" w:cs="Arial"/>
                <w:sz w:val="24"/>
                <w:szCs w:val="24"/>
              </w:rPr>
            </w:pPr>
            <w:r w:rsidRPr="00C30EF7">
              <w:rPr>
                <w:rFonts w:ascii="Arial" w:hAnsi="Arial" w:cs="Arial"/>
                <w:sz w:val="24"/>
                <w:szCs w:val="24"/>
              </w:rPr>
              <w:tab/>
              <w:t xml:space="preserve">(3)  </w:t>
            </w:r>
            <w:r w:rsidR="00522485" w:rsidRPr="00476AEF">
              <w:rPr>
                <w:rFonts w:ascii="Arial" w:hAnsi="Arial" w:cs="Arial"/>
                <w:sz w:val="24"/>
                <w:szCs w:val="24"/>
              </w:rPr>
              <w:t>Τηρουμένων των διατάξεων των εδαφίων (2) και (3), η ΚΕΠ και η καθαρή περιουσία δημοσιοποιούνται εντός τριάντα (30) ημερών από την ημερομηνία υποβολή τους στην Ειδική Επιτροπή, με ανάρτησή τους στην ιστοσελίδα της Ειδικής Επιτροπής:</w:t>
            </w:r>
          </w:p>
        </w:tc>
      </w:tr>
      <w:tr w:rsidR="00522485" w:rsidRPr="00C30EF7" w14:paraId="6F196AB3" w14:textId="77777777" w:rsidTr="003519EE">
        <w:tc>
          <w:tcPr>
            <w:tcW w:w="1288" w:type="pct"/>
          </w:tcPr>
          <w:p w14:paraId="2E14BD8A" w14:textId="77777777" w:rsidR="00522485" w:rsidRPr="00C30EF7" w:rsidRDefault="00522485" w:rsidP="00A83909">
            <w:pPr>
              <w:spacing w:line="360" w:lineRule="auto"/>
              <w:jc w:val="both"/>
              <w:rPr>
                <w:rStyle w:val="Bodytext49pt"/>
                <w:rFonts w:ascii="Arial" w:hAnsi="Arial" w:cs="Arial"/>
                <w:sz w:val="24"/>
                <w:szCs w:val="24"/>
              </w:rPr>
            </w:pPr>
          </w:p>
        </w:tc>
        <w:tc>
          <w:tcPr>
            <w:tcW w:w="3712" w:type="pct"/>
            <w:gridSpan w:val="4"/>
          </w:tcPr>
          <w:p w14:paraId="6CB822BC" w14:textId="77777777" w:rsidR="00522485" w:rsidRPr="00C30EF7" w:rsidRDefault="00522485" w:rsidP="00812B4C">
            <w:pPr>
              <w:pStyle w:val="Bodytext41"/>
              <w:tabs>
                <w:tab w:val="left" w:pos="292"/>
                <w:tab w:val="left" w:pos="738"/>
              </w:tabs>
              <w:spacing w:line="360" w:lineRule="auto"/>
              <w:ind w:right="20"/>
              <w:jc w:val="both"/>
              <w:rPr>
                <w:rFonts w:ascii="Arial" w:hAnsi="Arial" w:cs="Arial"/>
                <w:sz w:val="24"/>
                <w:szCs w:val="24"/>
              </w:rPr>
            </w:pPr>
          </w:p>
        </w:tc>
      </w:tr>
      <w:tr w:rsidR="00522485" w:rsidRPr="00C30EF7" w14:paraId="68046A88" w14:textId="77777777" w:rsidTr="003519EE">
        <w:tc>
          <w:tcPr>
            <w:tcW w:w="1288" w:type="pct"/>
          </w:tcPr>
          <w:p w14:paraId="2CF7118E" w14:textId="77777777" w:rsidR="00522485" w:rsidRPr="00C30EF7" w:rsidRDefault="00522485" w:rsidP="00A83909">
            <w:pPr>
              <w:spacing w:line="360" w:lineRule="auto"/>
              <w:jc w:val="both"/>
              <w:rPr>
                <w:rStyle w:val="Bodytext49pt"/>
                <w:rFonts w:ascii="Arial" w:hAnsi="Arial" w:cs="Arial"/>
                <w:sz w:val="24"/>
                <w:szCs w:val="24"/>
              </w:rPr>
            </w:pPr>
          </w:p>
        </w:tc>
        <w:tc>
          <w:tcPr>
            <w:tcW w:w="3712" w:type="pct"/>
            <w:gridSpan w:val="4"/>
          </w:tcPr>
          <w:p w14:paraId="1D693434" w14:textId="5062B9C5" w:rsidR="00522485" w:rsidRPr="00C30EF7" w:rsidRDefault="00522485" w:rsidP="00522485">
            <w:pPr>
              <w:pStyle w:val="Bodytext41"/>
              <w:tabs>
                <w:tab w:val="left" w:pos="292"/>
                <w:tab w:val="left" w:pos="738"/>
              </w:tabs>
              <w:spacing w:line="360" w:lineRule="auto"/>
              <w:ind w:right="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76AEF">
              <w:rPr>
                <w:rFonts w:ascii="Arial" w:hAnsi="Arial" w:cs="Arial"/>
                <w:sz w:val="24"/>
                <w:szCs w:val="24"/>
              </w:rPr>
              <w:t xml:space="preserve">Νοείται ότι, η ανάρτηση στην ιστοσελίδα της Ειδικής Επιτροπής </w:t>
            </w:r>
            <w:r w:rsidR="00617116">
              <w:rPr>
                <w:rFonts w:ascii="Arial" w:hAnsi="Arial" w:cs="Arial"/>
                <w:sz w:val="24"/>
                <w:szCs w:val="24"/>
              </w:rPr>
              <w:t>της</w:t>
            </w:r>
            <w:r w:rsidRPr="00476AEF">
              <w:rPr>
                <w:rFonts w:ascii="Arial" w:hAnsi="Arial" w:cs="Arial"/>
                <w:sz w:val="24"/>
                <w:szCs w:val="24"/>
              </w:rPr>
              <w:t xml:space="preserve"> ΚΕΠ και καθαρής περιουσίας διαρκεί καθ’ όλη τη θητεία του υπόχρεου προσώπου, ενώ μετά τη λήξη αυτής ή την παραίτηση ή την απώλεια από το οικείο αξίωμα, η ανάρτηση διαρκεί για περίοδο δώδεκα (12) μηνών από την ημερομηνία ανάρτησ</w:t>
            </w:r>
            <w:r w:rsidR="00617116">
              <w:rPr>
                <w:rFonts w:ascii="Arial" w:hAnsi="Arial" w:cs="Arial"/>
                <w:sz w:val="24"/>
                <w:szCs w:val="24"/>
              </w:rPr>
              <w:t>η</w:t>
            </w:r>
            <w:r w:rsidRPr="00476AEF">
              <w:rPr>
                <w:rFonts w:ascii="Arial" w:hAnsi="Arial" w:cs="Arial"/>
                <w:sz w:val="24"/>
                <w:szCs w:val="24"/>
              </w:rPr>
              <w:t>ς της ΚΕΠ και της καθαρής περιουσίας στην εν λόγω ιστοσελίδα:</w:t>
            </w:r>
          </w:p>
        </w:tc>
      </w:tr>
      <w:tr w:rsidR="00522485" w:rsidRPr="00C30EF7" w14:paraId="59B2551F" w14:textId="77777777" w:rsidTr="003519EE">
        <w:tc>
          <w:tcPr>
            <w:tcW w:w="1288" w:type="pct"/>
          </w:tcPr>
          <w:p w14:paraId="24EFD35B" w14:textId="77777777" w:rsidR="00522485" w:rsidRPr="00C30EF7" w:rsidRDefault="00522485" w:rsidP="00A83909">
            <w:pPr>
              <w:spacing w:line="360" w:lineRule="auto"/>
              <w:jc w:val="both"/>
              <w:rPr>
                <w:rStyle w:val="Bodytext49pt"/>
                <w:rFonts w:ascii="Arial" w:hAnsi="Arial" w:cs="Arial"/>
                <w:sz w:val="24"/>
                <w:szCs w:val="24"/>
              </w:rPr>
            </w:pPr>
          </w:p>
        </w:tc>
        <w:tc>
          <w:tcPr>
            <w:tcW w:w="3712" w:type="pct"/>
            <w:gridSpan w:val="4"/>
          </w:tcPr>
          <w:p w14:paraId="1F8C0541" w14:textId="77777777" w:rsidR="00522485" w:rsidRPr="00C30EF7" w:rsidRDefault="00522485" w:rsidP="00812B4C">
            <w:pPr>
              <w:pStyle w:val="Bodytext41"/>
              <w:tabs>
                <w:tab w:val="left" w:pos="292"/>
                <w:tab w:val="left" w:pos="738"/>
              </w:tabs>
              <w:spacing w:line="360" w:lineRule="auto"/>
              <w:ind w:right="20"/>
              <w:jc w:val="both"/>
              <w:rPr>
                <w:rFonts w:ascii="Arial" w:hAnsi="Arial" w:cs="Arial"/>
                <w:sz w:val="24"/>
                <w:szCs w:val="24"/>
              </w:rPr>
            </w:pPr>
          </w:p>
        </w:tc>
      </w:tr>
      <w:tr w:rsidR="00522485" w:rsidRPr="00C30EF7" w14:paraId="40789F6D" w14:textId="77777777" w:rsidTr="003519EE">
        <w:tc>
          <w:tcPr>
            <w:tcW w:w="1288" w:type="pct"/>
          </w:tcPr>
          <w:p w14:paraId="64DB9556" w14:textId="77777777" w:rsidR="00522485" w:rsidRPr="00C30EF7" w:rsidRDefault="00522485" w:rsidP="00A83909">
            <w:pPr>
              <w:spacing w:line="360" w:lineRule="auto"/>
              <w:jc w:val="both"/>
              <w:rPr>
                <w:rStyle w:val="Bodytext49pt"/>
                <w:rFonts w:ascii="Arial" w:hAnsi="Arial" w:cs="Arial"/>
                <w:sz w:val="24"/>
                <w:szCs w:val="24"/>
              </w:rPr>
            </w:pPr>
          </w:p>
        </w:tc>
        <w:tc>
          <w:tcPr>
            <w:tcW w:w="3712" w:type="pct"/>
            <w:gridSpan w:val="4"/>
          </w:tcPr>
          <w:p w14:paraId="56FCEF63" w14:textId="780F15F9" w:rsidR="00522485" w:rsidRPr="00C30EF7" w:rsidRDefault="00522485" w:rsidP="00812B4C">
            <w:pPr>
              <w:pStyle w:val="Bodytext41"/>
              <w:tabs>
                <w:tab w:val="left" w:pos="292"/>
                <w:tab w:val="left" w:pos="738"/>
              </w:tabs>
              <w:spacing w:line="360" w:lineRule="auto"/>
              <w:ind w:right="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76AEF">
              <w:rPr>
                <w:rFonts w:ascii="Arial" w:hAnsi="Arial" w:cs="Arial"/>
                <w:sz w:val="24"/>
                <w:szCs w:val="24"/>
              </w:rPr>
              <w:t>Νοείται περαιτέρω ότι, σε περίπτωση κατά την οποία το υπόχρεο πρόσωπο αναλάβει νέο αξίωμα πριν παρέλθουν πέντε (5) έτη από τη λήξη ή ολοκλήρωση της θητείας του ή την παραίτηση ή την απώλεια του αξιώματός του, η πιο πάνω ΚΕΠ και η καθαρή περιουσία του αναρτώνται εκ νέου στην οικεία ιστοσελίδα.</w:t>
            </w:r>
          </w:p>
        </w:tc>
      </w:tr>
      <w:tr w:rsidR="00DE1EF7" w:rsidRPr="00C30EF7" w14:paraId="24C45671" w14:textId="77777777" w:rsidTr="003519EE">
        <w:tc>
          <w:tcPr>
            <w:tcW w:w="1288" w:type="pct"/>
          </w:tcPr>
          <w:p w14:paraId="6B8DE69B" w14:textId="77777777" w:rsidR="00DE1EF7" w:rsidRPr="00C30EF7" w:rsidRDefault="00DE1EF7" w:rsidP="00A83909">
            <w:pPr>
              <w:spacing w:line="360" w:lineRule="auto"/>
              <w:jc w:val="both"/>
              <w:rPr>
                <w:rStyle w:val="Bodytext49pt"/>
                <w:rFonts w:ascii="Arial" w:hAnsi="Arial" w:cs="Arial"/>
                <w:sz w:val="24"/>
                <w:szCs w:val="24"/>
              </w:rPr>
            </w:pPr>
          </w:p>
        </w:tc>
        <w:tc>
          <w:tcPr>
            <w:tcW w:w="3712" w:type="pct"/>
            <w:gridSpan w:val="4"/>
          </w:tcPr>
          <w:p w14:paraId="3DD4B8DA" w14:textId="77777777" w:rsidR="00DE1EF7" w:rsidRPr="00C30EF7" w:rsidRDefault="00DE1EF7" w:rsidP="00812B4C">
            <w:pPr>
              <w:pStyle w:val="Bodytext41"/>
              <w:tabs>
                <w:tab w:val="left" w:pos="292"/>
                <w:tab w:val="left" w:pos="738"/>
              </w:tabs>
              <w:spacing w:line="360" w:lineRule="auto"/>
              <w:ind w:right="20"/>
              <w:jc w:val="both"/>
              <w:rPr>
                <w:rFonts w:ascii="Arial" w:hAnsi="Arial" w:cs="Arial"/>
                <w:sz w:val="24"/>
                <w:szCs w:val="24"/>
              </w:rPr>
            </w:pPr>
          </w:p>
        </w:tc>
      </w:tr>
      <w:tr w:rsidR="00812B4C" w:rsidRPr="00C30EF7" w14:paraId="11AAB979" w14:textId="77777777" w:rsidTr="003519EE">
        <w:tc>
          <w:tcPr>
            <w:tcW w:w="1288" w:type="pct"/>
          </w:tcPr>
          <w:p w14:paraId="037F3719" w14:textId="77777777" w:rsidR="00812B4C" w:rsidRPr="00C30EF7" w:rsidRDefault="00812B4C" w:rsidP="00A83909">
            <w:pPr>
              <w:spacing w:line="360" w:lineRule="auto"/>
              <w:jc w:val="both"/>
              <w:rPr>
                <w:rStyle w:val="Bodytext49pt"/>
                <w:rFonts w:ascii="Arial" w:hAnsi="Arial" w:cs="Arial"/>
                <w:sz w:val="24"/>
                <w:szCs w:val="24"/>
              </w:rPr>
            </w:pPr>
          </w:p>
        </w:tc>
        <w:tc>
          <w:tcPr>
            <w:tcW w:w="3712" w:type="pct"/>
            <w:gridSpan w:val="4"/>
          </w:tcPr>
          <w:p w14:paraId="42715A87" w14:textId="7313ED77" w:rsidR="00812B4C" w:rsidRPr="00C30EF7" w:rsidRDefault="00812B4C" w:rsidP="00812B4C">
            <w:pPr>
              <w:pStyle w:val="Bodytext41"/>
              <w:tabs>
                <w:tab w:val="left" w:pos="292"/>
                <w:tab w:val="left" w:pos="738"/>
              </w:tabs>
              <w:spacing w:line="360" w:lineRule="auto"/>
              <w:ind w:right="20"/>
              <w:jc w:val="both"/>
              <w:rPr>
                <w:rFonts w:ascii="Arial" w:hAnsi="Arial" w:cs="Arial"/>
                <w:sz w:val="24"/>
                <w:szCs w:val="24"/>
              </w:rPr>
            </w:pPr>
            <w:r w:rsidRPr="00C30EF7">
              <w:rPr>
                <w:rFonts w:ascii="Arial" w:hAnsi="Arial" w:cs="Arial"/>
                <w:sz w:val="24"/>
                <w:szCs w:val="24"/>
              </w:rPr>
              <w:tab/>
              <w:t>(</w:t>
            </w:r>
            <w:r w:rsidR="00DE1EF7" w:rsidRPr="00C30EF7">
              <w:rPr>
                <w:rFonts w:ascii="Arial" w:hAnsi="Arial" w:cs="Arial"/>
                <w:sz w:val="24"/>
                <w:szCs w:val="24"/>
              </w:rPr>
              <w:t>4</w:t>
            </w:r>
            <w:r w:rsidRPr="00C30EF7">
              <w:rPr>
                <w:rFonts w:ascii="Arial" w:hAnsi="Arial" w:cs="Arial"/>
                <w:sz w:val="24"/>
                <w:szCs w:val="24"/>
              </w:rPr>
              <w:t xml:space="preserve">)  </w:t>
            </w:r>
            <w:r w:rsidR="00210E95" w:rsidRPr="00476AEF">
              <w:rPr>
                <w:rFonts w:ascii="Arial" w:hAnsi="Arial" w:cs="Arial"/>
                <w:sz w:val="24"/>
                <w:szCs w:val="24"/>
              </w:rPr>
              <w:t>Τα ον</w:t>
            </w:r>
            <w:r w:rsidR="00210E95">
              <w:rPr>
                <w:rFonts w:ascii="Arial" w:hAnsi="Arial" w:cs="Arial"/>
                <w:sz w:val="24"/>
                <w:szCs w:val="24"/>
              </w:rPr>
              <w:t>οματεπώνυμα</w:t>
            </w:r>
            <w:r w:rsidR="00210E95" w:rsidRPr="00476AEF">
              <w:rPr>
                <w:rFonts w:ascii="Arial" w:hAnsi="Arial" w:cs="Arial"/>
                <w:sz w:val="24"/>
                <w:szCs w:val="24"/>
              </w:rPr>
              <w:t xml:space="preserve"> των </w:t>
            </w:r>
            <w:r w:rsidR="00617116">
              <w:rPr>
                <w:rFonts w:ascii="Arial" w:hAnsi="Arial" w:cs="Arial"/>
                <w:sz w:val="24"/>
                <w:szCs w:val="24"/>
              </w:rPr>
              <w:t>υπόχρεων προσώπων που δεν υπέβαλαν τις προβλεπόμενες στις διατάξεις του άρθρου 3 καταστάσεις,</w:t>
            </w:r>
            <w:r w:rsidR="00210E95">
              <w:rPr>
                <w:rFonts w:ascii="Arial" w:hAnsi="Arial" w:cs="Arial"/>
                <w:sz w:val="24"/>
                <w:szCs w:val="24"/>
              </w:rPr>
              <w:t xml:space="preserve"> </w:t>
            </w:r>
            <w:r w:rsidR="00210E95" w:rsidRPr="00476AEF">
              <w:rPr>
                <w:rFonts w:ascii="Arial" w:hAnsi="Arial" w:cs="Arial"/>
                <w:sz w:val="24"/>
                <w:szCs w:val="24"/>
              </w:rPr>
              <w:t>δημοσιοποιούνται με ανάρτησή τους στην ιστοσελίδα της Ειδικής Επιτροπής.</w:t>
            </w:r>
          </w:p>
        </w:tc>
      </w:tr>
      <w:tr w:rsidR="00812B4C" w:rsidRPr="00C30EF7" w14:paraId="74787FA9" w14:textId="77777777" w:rsidTr="003519EE">
        <w:tc>
          <w:tcPr>
            <w:tcW w:w="1288" w:type="pct"/>
          </w:tcPr>
          <w:p w14:paraId="037F1633" w14:textId="77777777" w:rsidR="00812B4C" w:rsidRPr="00C30EF7" w:rsidRDefault="00812B4C" w:rsidP="00A83909">
            <w:pPr>
              <w:spacing w:line="360" w:lineRule="auto"/>
              <w:jc w:val="both"/>
              <w:rPr>
                <w:rStyle w:val="Bodytext49pt"/>
                <w:rFonts w:ascii="Arial" w:hAnsi="Arial" w:cs="Arial"/>
                <w:sz w:val="24"/>
                <w:szCs w:val="24"/>
              </w:rPr>
            </w:pPr>
          </w:p>
        </w:tc>
        <w:tc>
          <w:tcPr>
            <w:tcW w:w="3712" w:type="pct"/>
            <w:gridSpan w:val="4"/>
          </w:tcPr>
          <w:p w14:paraId="3D8362F7" w14:textId="77777777" w:rsidR="00812B4C" w:rsidRPr="00C30EF7" w:rsidRDefault="00812B4C" w:rsidP="00152264">
            <w:pPr>
              <w:pStyle w:val="Bodytext41"/>
              <w:tabs>
                <w:tab w:val="left" w:pos="738"/>
              </w:tabs>
              <w:spacing w:line="360" w:lineRule="auto"/>
              <w:ind w:right="20"/>
              <w:jc w:val="both"/>
              <w:rPr>
                <w:rFonts w:ascii="Arial" w:hAnsi="Arial" w:cs="Arial"/>
                <w:sz w:val="24"/>
                <w:szCs w:val="24"/>
              </w:rPr>
            </w:pPr>
          </w:p>
        </w:tc>
      </w:tr>
      <w:tr w:rsidR="00152264" w:rsidRPr="00C30EF7" w14:paraId="4D401506" w14:textId="77777777" w:rsidTr="003519EE">
        <w:tc>
          <w:tcPr>
            <w:tcW w:w="1288" w:type="pct"/>
          </w:tcPr>
          <w:p w14:paraId="24A32812" w14:textId="77777777" w:rsidR="00152264" w:rsidRPr="00C30EF7" w:rsidRDefault="00152264" w:rsidP="00A83909">
            <w:pPr>
              <w:spacing w:line="360" w:lineRule="auto"/>
              <w:jc w:val="both"/>
              <w:rPr>
                <w:rStyle w:val="Bodytext49pt"/>
                <w:rFonts w:ascii="Arial" w:hAnsi="Arial" w:cs="Arial"/>
                <w:sz w:val="24"/>
                <w:szCs w:val="24"/>
              </w:rPr>
            </w:pPr>
          </w:p>
        </w:tc>
        <w:tc>
          <w:tcPr>
            <w:tcW w:w="3712" w:type="pct"/>
            <w:gridSpan w:val="4"/>
          </w:tcPr>
          <w:p w14:paraId="22450791" w14:textId="4D88E7AB" w:rsidR="00152264" w:rsidRPr="00C30EF7" w:rsidRDefault="00210E95" w:rsidP="00210E95">
            <w:pPr>
              <w:pStyle w:val="Bodytext41"/>
              <w:tabs>
                <w:tab w:val="left" w:pos="306"/>
                <w:tab w:val="left" w:pos="738"/>
              </w:tabs>
              <w:spacing w:line="360" w:lineRule="auto"/>
              <w:ind w:right="20"/>
              <w:jc w:val="both"/>
              <w:rPr>
                <w:rFonts w:ascii="Arial" w:hAnsi="Arial" w:cs="Arial"/>
                <w:sz w:val="24"/>
                <w:szCs w:val="24"/>
              </w:rPr>
            </w:pPr>
            <w:r>
              <w:rPr>
                <w:rFonts w:ascii="Arial" w:hAnsi="Arial" w:cs="Arial"/>
                <w:sz w:val="24"/>
                <w:szCs w:val="24"/>
              </w:rPr>
              <w:tab/>
            </w:r>
            <w:r w:rsidRPr="00476AEF">
              <w:rPr>
                <w:rFonts w:ascii="Arial" w:hAnsi="Arial" w:cs="Arial"/>
                <w:sz w:val="24"/>
                <w:szCs w:val="24"/>
              </w:rPr>
              <w:t>(</w:t>
            </w:r>
            <w:r>
              <w:rPr>
                <w:rFonts w:ascii="Arial" w:hAnsi="Arial" w:cs="Arial"/>
                <w:sz w:val="24"/>
                <w:szCs w:val="24"/>
              </w:rPr>
              <w:t>5</w:t>
            </w:r>
            <w:r w:rsidRPr="00476AEF">
              <w:rPr>
                <w:rFonts w:ascii="Arial" w:hAnsi="Arial" w:cs="Arial"/>
                <w:sz w:val="24"/>
                <w:szCs w:val="24"/>
              </w:rPr>
              <w:t xml:space="preserve">) </w:t>
            </w:r>
            <w:r>
              <w:rPr>
                <w:rFonts w:ascii="Arial" w:hAnsi="Arial" w:cs="Arial"/>
                <w:sz w:val="24"/>
                <w:szCs w:val="24"/>
              </w:rPr>
              <w:t xml:space="preserve"> </w:t>
            </w:r>
            <w:r w:rsidRPr="00476AEF">
              <w:rPr>
                <w:rFonts w:ascii="Arial" w:hAnsi="Arial" w:cs="Arial"/>
                <w:sz w:val="24"/>
                <w:szCs w:val="24"/>
              </w:rPr>
              <w:t xml:space="preserve">Η δημοσιοποίηση της ΚΕΠ </w:t>
            </w:r>
            <w:r w:rsidR="006562EA">
              <w:rPr>
                <w:rFonts w:ascii="Arial" w:hAnsi="Arial" w:cs="Arial"/>
                <w:sz w:val="24"/>
                <w:szCs w:val="24"/>
              </w:rPr>
              <w:t xml:space="preserve">και καθαρής περιουσίας </w:t>
            </w:r>
            <w:r w:rsidRPr="00476AEF">
              <w:rPr>
                <w:rFonts w:ascii="Arial" w:hAnsi="Arial" w:cs="Arial"/>
                <w:sz w:val="24"/>
                <w:szCs w:val="24"/>
              </w:rPr>
              <w:t>δεν επηρεάζει τις υποχρεώσεις της Ειδικής Επιτροπής</w:t>
            </w:r>
            <w:r>
              <w:rPr>
                <w:rFonts w:ascii="Arial" w:hAnsi="Arial" w:cs="Arial"/>
                <w:sz w:val="24"/>
                <w:szCs w:val="24"/>
              </w:rPr>
              <w:t>,</w:t>
            </w:r>
            <w:r w:rsidRPr="00476AEF">
              <w:rPr>
                <w:rFonts w:ascii="Arial" w:hAnsi="Arial" w:cs="Arial"/>
                <w:sz w:val="24"/>
                <w:szCs w:val="24"/>
              </w:rPr>
              <w:t xml:space="preserve"> </w:t>
            </w:r>
            <w:r>
              <w:rPr>
                <w:rFonts w:ascii="Arial" w:hAnsi="Arial" w:cs="Arial"/>
                <w:sz w:val="24"/>
                <w:szCs w:val="24"/>
              </w:rPr>
              <w:t>οι οποίες</w:t>
            </w:r>
            <w:r w:rsidRPr="00476AEF">
              <w:rPr>
                <w:rFonts w:ascii="Arial" w:hAnsi="Arial" w:cs="Arial"/>
                <w:sz w:val="24"/>
                <w:szCs w:val="24"/>
              </w:rPr>
              <w:t xml:space="preserve"> προκύπτουν από τις διατάξεις του εδαφίου (3) του άρθρου 5 και του εδαφίου (3) του άρθρου 14.</w:t>
            </w:r>
          </w:p>
        </w:tc>
      </w:tr>
      <w:tr w:rsidR="00C14FAE" w:rsidRPr="004A50DC" w14:paraId="25B892D9" w14:textId="77777777" w:rsidTr="003519EE">
        <w:tc>
          <w:tcPr>
            <w:tcW w:w="1288" w:type="pct"/>
          </w:tcPr>
          <w:p w14:paraId="32E86F13" w14:textId="77777777" w:rsidR="00C14FAE" w:rsidRPr="00A83909" w:rsidRDefault="00C14FAE" w:rsidP="00A83909">
            <w:pPr>
              <w:spacing w:line="360" w:lineRule="auto"/>
              <w:jc w:val="both"/>
              <w:rPr>
                <w:rStyle w:val="Bodytext49pt"/>
                <w:rFonts w:ascii="Arial" w:hAnsi="Arial" w:cs="Arial"/>
                <w:b/>
                <w:bCs/>
                <w:sz w:val="24"/>
                <w:szCs w:val="24"/>
              </w:rPr>
            </w:pPr>
          </w:p>
        </w:tc>
        <w:tc>
          <w:tcPr>
            <w:tcW w:w="3712" w:type="pct"/>
            <w:gridSpan w:val="4"/>
          </w:tcPr>
          <w:p w14:paraId="19F9F855" w14:textId="77777777" w:rsidR="00C14FAE" w:rsidRPr="00A83909" w:rsidRDefault="00C14FAE" w:rsidP="00C14FAE">
            <w:pPr>
              <w:pStyle w:val="Bodytext41"/>
              <w:spacing w:line="360" w:lineRule="auto"/>
              <w:ind w:right="20"/>
              <w:jc w:val="both"/>
              <w:rPr>
                <w:rFonts w:ascii="Arial" w:hAnsi="Arial" w:cs="Arial"/>
                <w:b/>
                <w:bCs/>
                <w:sz w:val="24"/>
                <w:szCs w:val="24"/>
              </w:rPr>
            </w:pPr>
          </w:p>
        </w:tc>
      </w:tr>
      <w:tr w:rsidR="00F376D4" w:rsidRPr="00EC1244" w14:paraId="0ADE41B5" w14:textId="77777777" w:rsidTr="003519EE">
        <w:tc>
          <w:tcPr>
            <w:tcW w:w="1288" w:type="pct"/>
          </w:tcPr>
          <w:p w14:paraId="4AABA376" w14:textId="0AF651C4" w:rsidR="00FA215B" w:rsidRPr="00EC1244" w:rsidRDefault="00C80F18" w:rsidP="00B73776">
            <w:pPr>
              <w:spacing w:line="360" w:lineRule="auto"/>
              <w:jc w:val="both"/>
              <w:rPr>
                <w:rStyle w:val="Bodytext49pt"/>
                <w:rFonts w:ascii="Arial" w:hAnsi="Arial" w:cs="Arial"/>
                <w:sz w:val="24"/>
                <w:szCs w:val="24"/>
              </w:rPr>
            </w:pPr>
            <w:r w:rsidRPr="00EC1244">
              <w:rPr>
                <w:rStyle w:val="Bodytext49pt"/>
                <w:rFonts w:ascii="Arial" w:hAnsi="Arial" w:cs="Arial"/>
                <w:sz w:val="24"/>
                <w:szCs w:val="24"/>
              </w:rPr>
              <w:t xml:space="preserve">Ειδική </w:t>
            </w:r>
          </w:p>
          <w:p w14:paraId="2D9E8CBC" w14:textId="26AB836D" w:rsidR="00F376D4" w:rsidRPr="00EC1244" w:rsidRDefault="00F376D4" w:rsidP="00B73776">
            <w:pPr>
              <w:spacing w:line="360" w:lineRule="auto"/>
              <w:jc w:val="both"/>
              <w:rPr>
                <w:rStyle w:val="Bodytext49pt"/>
                <w:rFonts w:ascii="Arial" w:hAnsi="Arial" w:cs="Arial"/>
                <w:sz w:val="24"/>
                <w:szCs w:val="24"/>
              </w:rPr>
            </w:pPr>
            <w:r w:rsidRPr="00EC1244">
              <w:rPr>
                <w:rStyle w:val="Bodytext49pt"/>
                <w:rFonts w:ascii="Arial" w:hAnsi="Arial" w:cs="Arial"/>
                <w:sz w:val="24"/>
                <w:szCs w:val="24"/>
              </w:rPr>
              <w:t>Επιτροπή.</w:t>
            </w:r>
          </w:p>
        </w:tc>
        <w:tc>
          <w:tcPr>
            <w:tcW w:w="3712" w:type="pct"/>
            <w:gridSpan w:val="4"/>
          </w:tcPr>
          <w:p w14:paraId="6000698D" w14:textId="20076E11" w:rsidR="00F376D4" w:rsidRPr="00EC1244" w:rsidRDefault="00BC4553" w:rsidP="00B73776">
            <w:pPr>
              <w:pStyle w:val="Bodytext41"/>
              <w:spacing w:line="360" w:lineRule="auto"/>
              <w:ind w:right="20"/>
              <w:jc w:val="both"/>
              <w:rPr>
                <w:rFonts w:ascii="Arial" w:hAnsi="Arial" w:cs="Arial"/>
                <w:sz w:val="24"/>
                <w:szCs w:val="24"/>
              </w:rPr>
            </w:pPr>
            <w:r w:rsidRPr="00EC1244">
              <w:rPr>
                <w:rFonts w:ascii="Arial" w:hAnsi="Arial" w:cs="Arial"/>
                <w:sz w:val="24"/>
                <w:szCs w:val="24"/>
              </w:rPr>
              <w:t>5</w:t>
            </w:r>
            <w:r w:rsidR="00F376D4" w:rsidRPr="00EC1244">
              <w:rPr>
                <w:rFonts w:ascii="Arial" w:hAnsi="Arial" w:cs="Arial"/>
                <w:sz w:val="24"/>
                <w:szCs w:val="24"/>
              </w:rPr>
              <w:t xml:space="preserve">.-(1) </w:t>
            </w:r>
            <w:r w:rsidR="00210E95">
              <w:rPr>
                <w:rFonts w:ascii="Arial" w:hAnsi="Arial" w:cs="Arial"/>
                <w:sz w:val="24"/>
                <w:szCs w:val="24"/>
              </w:rPr>
              <w:t xml:space="preserve"> </w:t>
            </w:r>
            <w:r w:rsidR="00F376D4" w:rsidRPr="00EC1244">
              <w:rPr>
                <w:rFonts w:ascii="Arial" w:hAnsi="Arial" w:cs="Arial"/>
                <w:sz w:val="24"/>
                <w:szCs w:val="24"/>
              </w:rPr>
              <w:t xml:space="preserve">Για τους σκοπούς του παρόντος Νόμου </w:t>
            </w:r>
            <w:r w:rsidR="00210E95">
              <w:rPr>
                <w:rFonts w:ascii="Arial" w:hAnsi="Arial" w:cs="Arial"/>
                <w:sz w:val="24"/>
                <w:szCs w:val="24"/>
              </w:rPr>
              <w:t>συστήνεται</w:t>
            </w:r>
            <w:r w:rsidR="00210E95" w:rsidRPr="00D14989">
              <w:rPr>
                <w:rFonts w:ascii="Arial" w:hAnsi="Arial" w:cs="Arial"/>
                <w:sz w:val="24"/>
                <w:szCs w:val="24"/>
              </w:rPr>
              <w:t xml:space="preserve"> Ειδική Κοινοβουλευτική Επιτροπή </w:t>
            </w:r>
            <w:r w:rsidR="00E922FF" w:rsidRPr="00D14989">
              <w:rPr>
                <w:rFonts w:ascii="Arial" w:hAnsi="Arial" w:cs="Arial"/>
                <w:sz w:val="24"/>
                <w:szCs w:val="24"/>
              </w:rPr>
              <w:t>αποτελο</w:t>
            </w:r>
            <w:r w:rsidR="00E922FF">
              <w:rPr>
                <w:rFonts w:ascii="Arial" w:hAnsi="Arial" w:cs="Arial"/>
                <w:sz w:val="24"/>
                <w:szCs w:val="24"/>
              </w:rPr>
              <w:t>ύμε</w:t>
            </w:r>
            <w:r w:rsidR="00E922FF" w:rsidRPr="00D14989">
              <w:rPr>
                <w:rFonts w:ascii="Arial" w:hAnsi="Arial" w:cs="Arial"/>
                <w:sz w:val="24"/>
                <w:szCs w:val="24"/>
              </w:rPr>
              <w:t>νη</w:t>
            </w:r>
            <w:r w:rsidR="00210E95" w:rsidRPr="00D14989">
              <w:rPr>
                <w:rFonts w:ascii="Arial" w:hAnsi="Arial" w:cs="Arial"/>
                <w:sz w:val="24"/>
                <w:szCs w:val="24"/>
              </w:rPr>
              <w:t xml:space="preserve"> από μέλη της Βουλής</w:t>
            </w:r>
            <w:r w:rsidR="00210E95">
              <w:rPr>
                <w:rFonts w:ascii="Arial" w:hAnsi="Arial" w:cs="Arial"/>
                <w:sz w:val="24"/>
                <w:szCs w:val="24"/>
              </w:rPr>
              <w:t xml:space="preserve"> των Αντιπροσώπων,</w:t>
            </w:r>
            <w:r w:rsidR="00210E95" w:rsidRPr="00D14989">
              <w:rPr>
                <w:rFonts w:ascii="Arial" w:hAnsi="Arial" w:cs="Arial"/>
                <w:sz w:val="24"/>
                <w:szCs w:val="24"/>
              </w:rPr>
              <w:t xml:space="preserve"> την οποία ορίζει η Επιτροπή Επιλογής</w:t>
            </w:r>
            <w:r w:rsidR="00210E95">
              <w:rPr>
                <w:rFonts w:ascii="Arial" w:hAnsi="Arial" w:cs="Arial"/>
                <w:sz w:val="24"/>
                <w:szCs w:val="24"/>
              </w:rPr>
              <w:t>, (εφεξής «η Ειδική Επιτροπή»).</w:t>
            </w:r>
          </w:p>
        </w:tc>
      </w:tr>
      <w:tr w:rsidR="00F376D4" w:rsidRPr="004A50DC" w14:paraId="4EFB56EA" w14:textId="77777777" w:rsidTr="003519EE">
        <w:tc>
          <w:tcPr>
            <w:tcW w:w="1288" w:type="pct"/>
          </w:tcPr>
          <w:p w14:paraId="5244C1B7" w14:textId="77777777" w:rsidR="00F376D4" w:rsidRDefault="00F376D4" w:rsidP="00B73776">
            <w:pPr>
              <w:spacing w:line="360" w:lineRule="auto"/>
              <w:jc w:val="both"/>
              <w:rPr>
                <w:rStyle w:val="Bodytext49pt"/>
                <w:rFonts w:ascii="Arial" w:hAnsi="Arial" w:cs="Arial"/>
                <w:sz w:val="24"/>
                <w:szCs w:val="24"/>
              </w:rPr>
            </w:pPr>
          </w:p>
        </w:tc>
        <w:tc>
          <w:tcPr>
            <w:tcW w:w="3712" w:type="pct"/>
            <w:gridSpan w:val="4"/>
          </w:tcPr>
          <w:p w14:paraId="32C87348" w14:textId="77777777" w:rsidR="00F376D4" w:rsidRPr="00D14989" w:rsidRDefault="00F376D4" w:rsidP="00B73776">
            <w:pPr>
              <w:pStyle w:val="Bodytext41"/>
              <w:spacing w:line="360" w:lineRule="auto"/>
              <w:ind w:right="20"/>
              <w:jc w:val="both"/>
              <w:rPr>
                <w:rFonts w:ascii="Arial" w:hAnsi="Arial" w:cs="Arial"/>
                <w:sz w:val="24"/>
                <w:szCs w:val="24"/>
              </w:rPr>
            </w:pPr>
          </w:p>
        </w:tc>
      </w:tr>
      <w:tr w:rsidR="00F376D4" w:rsidRPr="00F376D4" w14:paraId="4BF53C3A" w14:textId="77777777" w:rsidTr="003519EE">
        <w:tc>
          <w:tcPr>
            <w:tcW w:w="1288" w:type="pct"/>
          </w:tcPr>
          <w:p w14:paraId="7CF6943C" w14:textId="77777777" w:rsidR="00F376D4" w:rsidRPr="00F376D4" w:rsidRDefault="00F376D4" w:rsidP="00B73776">
            <w:pPr>
              <w:spacing w:line="360" w:lineRule="auto"/>
              <w:jc w:val="both"/>
              <w:rPr>
                <w:rStyle w:val="Bodytext49pt"/>
                <w:rFonts w:ascii="Arial" w:hAnsi="Arial" w:cs="Arial"/>
                <w:sz w:val="24"/>
                <w:szCs w:val="24"/>
              </w:rPr>
            </w:pPr>
          </w:p>
        </w:tc>
        <w:tc>
          <w:tcPr>
            <w:tcW w:w="3712" w:type="pct"/>
            <w:gridSpan w:val="4"/>
          </w:tcPr>
          <w:p w14:paraId="1AA1CAFE" w14:textId="70F5FE8B" w:rsidR="00F376D4" w:rsidRPr="00F376D4" w:rsidRDefault="00F376D4" w:rsidP="00B73776">
            <w:pPr>
              <w:pStyle w:val="Bodytext41"/>
              <w:tabs>
                <w:tab w:val="left" w:pos="228"/>
              </w:tabs>
              <w:spacing w:line="360" w:lineRule="auto"/>
              <w:ind w:right="20"/>
              <w:jc w:val="both"/>
              <w:rPr>
                <w:rFonts w:ascii="Arial" w:hAnsi="Arial" w:cs="Arial"/>
                <w:sz w:val="24"/>
                <w:szCs w:val="24"/>
              </w:rPr>
            </w:pPr>
            <w:r w:rsidRPr="00F376D4">
              <w:rPr>
                <w:rFonts w:ascii="Arial" w:hAnsi="Arial" w:cs="Arial"/>
                <w:sz w:val="24"/>
                <w:szCs w:val="24"/>
              </w:rPr>
              <w:tab/>
              <w:t>(2)</w:t>
            </w:r>
            <w:r>
              <w:rPr>
                <w:rFonts w:ascii="Arial" w:hAnsi="Arial" w:cs="Arial"/>
                <w:sz w:val="24"/>
                <w:szCs w:val="24"/>
              </w:rPr>
              <w:t xml:space="preserve"> </w:t>
            </w:r>
            <w:r>
              <w:t xml:space="preserve"> </w:t>
            </w:r>
            <w:r w:rsidRPr="00D14989">
              <w:rPr>
                <w:rFonts w:ascii="Arial" w:hAnsi="Arial" w:cs="Arial"/>
                <w:sz w:val="24"/>
                <w:szCs w:val="24"/>
              </w:rPr>
              <w:t xml:space="preserve">Η δυνάμει του εδαφίου (1) </w:t>
            </w:r>
            <w:r w:rsidR="00491610">
              <w:rPr>
                <w:rFonts w:ascii="Arial" w:hAnsi="Arial" w:cs="Arial"/>
                <w:sz w:val="24"/>
                <w:szCs w:val="24"/>
              </w:rPr>
              <w:t xml:space="preserve">συσταθείσα </w:t>
            </w:r>
            <w:r w:rsidR="00BC4553" w:rsidRPr="00EC1244">
              <w:rPr>
                <w:rFonts w:ascii="Arial" w:hAnsi="Arial" w:cs="Arial"/>
                <w:sz w:val="24"/>
                <w:szCs w:val="24"/>
              </w:rPr>
              <w:t>Ειδική</w:t>
            </w:r>
            <w:r w:rsidR="00BC4553" w:rsidRPr="00B05BE0">
              <w:rPr>
                <w:rFonts w:ascii="Arial" w:hAnsi="Arial" w:cs="Arial"/>
                <w:b/>
                <w:bCs/>
                <w:sz w:val="24"/>
                <w:szCs w:val="24"/>
              </w:rPr>
              <w:t xml:space="preserve"> </w:t>
            </w:r>
            <w:r w:rsidR="005C3676" w:rsidRPr="00B05BE0">
              <w:rPr>
                <w:rFonts w:ascii="Arial" w:hAnsi="Arial" w:cs="Arial"/>
                <w:sz w:val="24"/>
                <w:szCs w:val="24"/>
              </w:rPr>
              <w:t>Ε</w:t>
            </w:r>
            <w:r w:rsidRPr="00B05BE0">
              <w:rPr>
                <w:rFonts w:ascii="Arial" w:hAnsi="Arial" w:cs="Arial"/>
                <w:sz w:val="24"/>
                <w:szCs w:val="24"/>
              </w:rPr>
              <w:t>πιτροπή</w:t>
            </w:r>
            <w:r w:rsidRPr="00D14989">
              <w:rPr>
                <w:rFonts w:ascii="Arial" w:hAnsi="Arial" w:cs="Arial"/>
                <w:sz w:val="24"/>
                <w:szCs w:val="24"/>
              </w:rPr>
              <w:t xml:space="preserve"> απαρτίζεται από τον εκάστοτε Πρόεδρο της Βουλής των Αντιπροσώπων, ως πρόεδρο</w:t>
            </w:r>
            <w:r w:rsidR="00491610">
              <w:rPr>
                <w:rFonts w:ascii="Arial" w:hAnsi="Arial" w:cs="Arial"/>
                <w:sz w:val="24"/>
                <w:szCs w:val="24"/>
              </w:rPr>
              <w:t xml:space="preserve"> και</w:t>
            </w:r>
            <w:r w:rsidRPr="00D14989">
              <w:rPr>
                <w:rFonts w:ascii="Arial" w:hAnsi="Arial" w:cs="Arial"/>
                <w:sz w:val="24"/>
                <w:szCs w:val="24"/>
              </w:rPr>
              <w:t xml:space="preserve"> </w:t>
            </w:r>
            <w:r w:rsidR="00491610">
              <w:rPr>
                <w:rFonts w:ascii="Arial" w:hAnsi="Arial" w:cs="Arial"/>
                <w:sz w:val="24"/>
                <w:szCs w:val="24"/>
              </w:rPr>
              <w:t xml:space="preserve">από </w:t>
            </w:r>
            <w:r w:rsidRPr="00D14989">
              <w:rPr>
                <w:rFonts w:ascii="Arial" w:hAnsi="Arial" w:cs="Arial"/>
                <w:sz w:val="24"/>
                <w:szCs w:val="24"/>
              </w:rPr>
              <w:t>δύο</w:t>
            </w:r>
            <w:r w:rsidR="00491610">
              <w:rPr>
                <w:rFonts w:ascii="Arial" w:hAnsi="Arial" w:cs="Arial"/>
                <w:sz w:val="24"/>
                <w:szCs w:val="24"/>
              </w:rPr>
              <w:t xml:space="preserve"> (2)</w:t>
            </w:r>
            <w:r w:rsidRPr="00D14989">
              <w:rPr>
                <w:rFonts w:ascii="Arial" w:hAnsi="Arial" w:cs="Arial"/>
                <w:sz w:val="24"/>
                <w:szCs w:val="24"/>
              </w:rPr>
              <w:t xml:space="preserve"> τακτικά μέλη και δύο</w:t>
            </w:r>
            <w:r w:rsidR="004B50D4">
              <w:rPr>
                <w:rFonts w:ascii="Arial" w:hAnsi="Arial" w:cs="Arial"/>
                <w:sz w:val="24"/>
                <w:szCs w:val="24"/>
              </w:rPr>
              <w:t xml:space="preserve"> </w:t>
            </w:r>
            <w:r w:rsidR="00491610">
              <w:rPr>
                <w:rFonts w:ascii="Arial" w:hAnsi="Arial" w:cs="Arial"/>
                <w:sz w:val="24"/>
                <w:szCs w:val="24"/>
              </w:rPr>
              <w:t xml:space="preserve">(2) </w:t>
            </w:r>
            <w:r w:rsidRPr="00D14989">
              <w:rPr>
                <w:rFonts w:ascii="Arial" w:hAnsi="Arial" w:cs="Arial"/>
                <w:sz w:val="24"/>
                <w:szCs w:val="24"/>
              </w:rPr>
              <w:t>αναπληρωματικά μέλη.</w:t>
            </w:r>
          </w:p>
        </w:tc>
      </w:tr>
      <w:tr w:rsidR="00F376D4" w:rsidRPr="004A50DC" w14:paraId="775F4FAF" w14:textId="77777777" w:rsidTr="003519EE">
        <w:tc>
          <w:tcPr>
            <w:tcW w:w="1288" w:type="pct"/>
          </w:tcPr>
          <w:p w14:paraId="5222F52E" w14:textId="77777777" w:rsidR="00F376D4" w:rsidRDefault="00F376D4" w:rsidP="00B73776">
            <w:pPr>
              <w:spacing w:line="360" w:lineRule="auto"/>
              <w:jc w:val="both"/>
              <w:rPr>
                <w:rStyle w:val="Bodytext49pt"/>
                <w:rFonts w:ascii="Arial" w:hAnsi="Arial" w:cs="Arial"/>
                <w:sz w:val="24"/>
                <w:szCs w:val="24"/>
              </w:rPr>
            </w:pPr>
          </w:p>
        </w:tc>
        <w:tc>
          <w:tcPr>
            <w:tcW w:w="3712" w:type="pct"/>
            <w:gridSpan w:val="4"/>
          </w:tcPr>
          <w:p w14:paraId="2224C326" w14:textId="77777777" w:rsidR="00F376D4" w:rsidRPr="00D14989" w:rsidRDefault="00F376D4" w:rsidP="00B73776">
            <w:pPr>
              <w:pStyle w:val="Bodytext41"/>
              <w:spacing w:line="360" w:lineRule="auto"/>
              <w:ind w:right="20"/>
              <w:jc w:val="both"/>
              <w:rPr>
                <w:rFonts w:ascii="Arial" w:hAnsi="Arial" w:cs="Arial"/>
                <w:sz w:val="24"/>
                <w:szCs w:val="24"/>
              </w:rPr>
            </w:pPr>
          </w:p>
        </w:tc>
      </w:tr>
      <w:tr w:rsidR="00F376D4" w:rsidRPr="00F376D4" w14:paraId="5CDC86A3" w14:textId="77777777" w:rsidTr="003519EE">
        <w:tc>
          <w:tcPr>
            <w:tcW w:w="1288" w:type="pct"/>
          </w:tcPr>
          <w:p w14:paraId="3CDF4A34" w14:textId="77777777" w:rsidR="00F376D4" w:rsidRPr="00F376D4" w:rsidRDefault="00F376D4" w:rsidP="00B73776">
            <w:pPr>
              <w:spacing w:line="360" w:lineRule="auto"/>
              <w:jc w:val="both"/>
              <w:rPr>
                <w:rStyle w:val="Bodytext49pt"/>
                <w:rFonts w:ascii="Arial" w:hAnsi="Arial" w:cs="Arial"/>
                <w:sz w:val="24"/>
                <w:szCs w:val="24"/>
              </w:rPr>
            </w:pPr>
          </w:p>
        </w:tc>
        <w:tc>
          <w:tcPr>
            <w:tcW w:w="3712" w:type="pct"/>
            <w:gridSpan w:val="4"/>
          </w:tcPr>
          <w:p w14:paraId="5D2E8621" w14:textId="3203E284" w:rsidR="00F376D4" w:rsidRPr="00F376D4" w:rsidRDefault="00F376D4" w:rsidP="00EB6777">
            <w:pPr>
              <w:pStyle w:val="BodyText"/>
              <w:tabs>
                <w:tab w:val="left" w:pos="208"/>
                <w:tab w:val="left" w:pos="1735"/>
              </w:tabs>
              <w:spacing w:after="0" w:line="360" w:lineRule="auto"/>
              <w:ind w:right="20"/>
              <w:rPr>
                <w:rFonts w:ascii="Arial" w:hAnsi="Arial" w:cs="Arial"/>
                <w:sz w:val="24"/>
                <w:szCs w:val="24"/>
              </w:rPr>
            </w:pPr>
            <w:r>
              <w:rPr>
                <w:rFonts w:ascii="Arial" w:hAnsi="Arial" w:cs="Arial"/>
                <w:sz w:val="24"/>
                <w:szCs w:val="24"/>
              </w:rPr>
              <w:tab/>
            </w:r>
            <w:r w:rsidRPr="00F376D4">
              <w:rPr>
                <w:rFonts w:ascii="Arial" w:hAnsi="Arial" w:cs="Arial"/>
                <w:sz w:val="24"/>
                <w:szCs w:val="24"/>
              </w:rPr>
              <w:t>(3)</w:t>
            </w:r>
            <w:r>
              <w:rPr>
                <w:rFonts w:ascii="Arial" w:hAnsi="Arial" w:cs="Arial"/>
                <w:sz w:val="24"/>
                <w:szCs w:val="24"/>
              </w:rPr>
              <w:t xml:space="preserve"> </w:t>
            </w:r>
            <w:r>
              <w:t xml:space="preserve"> </w:t>
            </w:r>
            <w:r w:rsidR="00491610">
              <w:rPr>
                <w:rFonts w:ascii="Arial" w:hAnsi="Arial" w:cs="Arial"/>
                <w:sz w:val="24"/>
                <w:szCs w:val="24"/>
              </w:rPr>
              <w:t>Τηρουμένων των διατάξεων του εδαφίου (2) ο</w:t>
            </w:r>
            <w:r w:rsidRPr="00D14989">
              <w:rPr>
                <w:rFonts w:ascii="Arial" w:hAnsi="Arial" w:cs="Arial"/>
                <w:sz w:val="24"/>
                <w:szCs w:val="24"/>
              </w:rPr>
              <w:t xml:space="preserve"> πρόεδρος και τα μέλη της </w:t>
            </w:r>
            <w:r w:rsidR="00BC4553" w:rsidRPr="00EC1244">
              <w:rPr>
                <w:rFonts w:ascii="Arial" w:hAnsi="Arial" w:cs="Arial"/>
                <w:sz w:val="24"/>
                <w:szCs w:val="24"/>
              </w:rPr>
              <w:t>Ειδικής</w:t>
            </w:r>
            <w:r w:rsidR="00BC4553">
              <w:rPr>
                <w:rFonts w:ascii="Arial" w:hAnsi="Arial" w:cs="Arial"/>
                <w:sz w:val="24"/>
                <w:szCs w:val="24"/>
              </w:rPr>
              <w:t xml:space="preserve"> </w:t>
            </w:r>
            <w:r w:rsidRPr="00D14989">
              <w:rPr>
                <w:rFonts w:ascii="Arial" w:hAnsi="Arial" w:cs="Arial"/>
                <w:sz w:val="24"/>
                <w:szCs w:val="24"/>
              </w:rPr>
              <w:t xml:space="preserve">Επιτροπής </w:t>
            </w:r>
            <w:r w:rsidR="00491610">
              <w:rPr>
                <w:rFonts w:ascii="Arial" w:hAnsi="Arial" w:cs="Arial"/>
                <w:sz w:val="24"/>
                <w:szCs w:val="24"/>
              </w:rPr>
              <w:t xml:space="preserve">δεσμεύονται από την </w:t>
            </w:r>
            <w:r w:rsidRPr="00D14989">
              <w:rPr>
                <w:rFonts w:ascii="Arial" w:hAnsi="Arial" w:cs="Arial"/>
                <w:sz w:val="24"/>
                <w:szCs w:val="24"/>
              </w:rPr>
              <w:t xml:space="preserve">υποχρέωση </w:t>
            </w:r>
            <w:r w:rsidR="00491610">
              <w:rPr>
                <w:rFonts w:ascii="Arial" w:hAnsi="Arial" w:cs="Arial"/>
                <w:sz w:val="24"/>
                <w:szCs w:val="24"/>
              </w:rPr>
              <w:t>τ</w:t>
            </w:r>
            <w:r w:rsidR="00E922FF">
              <w:rPr>
                <w:rFonts w:ascii="Arial" w:hAnsi="Arial" w:cs="Arial"/>
                <w:sz w:val="24"/>
                <w:szCs w:val="24"/>
              </w:rPr>
              <w:t>ήρησης</w:t>
            </w:r>
            <w:r w:rsidRPr="00D14989">
              <w:rPr>
                <w:rFonts w:ascii="Arial" w:hAnsi="Arial" w:cs="Arial"/>
                <w:sz w:val="24"/>
                <w:szCs w:val="24"/>
              </w:rPr>
              <w:t xml:space="preserve"> απόλυτη</w:t>
            </w:r>
            <w:r w:rsidR="00491610">
              <w:rPr>
                <w:rFonts w:ascii="Arial" w:hAnsi="Arial" w:cs="Arial"/>
                <w:sz w:val="24"/>
                <w:szCs w:val="24"/>
              </w:rPr>
              <w:t>ς</w:t>
            </w:r>
            <w:r w:rsidRPr="00D14989">
              <w:rPr>
                <w:rFonts w:ascii="Arial" w:hAnsi="Arial" w:cs="Arial"/>
                <w:sz w:val="24"/>
                <w:szCs w:val="24"/>
              </w:rPr>
              <w:t xml:space="preserve"> εχεμύθεια</w:t>
            </w:r>
            <w:r w:rsidR="00491610">
              <w:rPr>
                <w:rFonts w:ascii="Arial" w:hAnsi="Arial" w:cs="Arial"/>
                <w:sz w:val="24"/>
                <w:szCs w:val="24"/>
              </w:rPr>
              <w:t>ς</w:t>
            </w:r>
            <w:r w:rsidRPr="00D14989">
              <w:rPr>
                <w:rFonts w:ascii="Arial" w:hAnsi="Arial" w:cs="Arial"/>
                <w:sz w:val="24"/>
                <w:szCs w:val="24"/>
              </w:rPr>
              <w:t xml:space="preserve"> </w:t>
            </w:r>
            <w:r w:rsidR="00491610">
              <w:rPr>
                <w:rFonts w:ascii="Arial" w:hAnsi="Arial" w:cs="Arial"/>
                <w:sz w:val="24"/>
                <w:szCs w:val="24"/>
              </w:rPr>
              <w:t xml:space="preserve">κατά την </w:t>
            </w:r>
            <w:r w:rsidR="00E922FF">
              <w:rPr>
                <w:rFonts w:ascii="Arial" w:hAnsi="Arial" w:cs="Arial"/>
                <w:sz w:val="24"/>
                <w:szCs w:val="24"/>
              </w:rPr>
              <w:t>άσκηση</w:t>
            </w:r>
            <w:r w:rsidR="00491610">
              <w:rPr>
                <w:rFonts w:ascii="Arial" w:hAnsi="Arial" w:cs="Arial"/>
                <w:sz w:val="24"/>
                <w:szCs w:val="24"/>
              </w:rPr>
              <w:t xml:space="preserve"> των εξουσιών τους</w:t>
            </w:r>
            <w:r w:rsidRPr="00D14989">
              <w:rPr>
                <w:rFonts w:ascii="Arial" w:hAnsi="Arial" w:cs="Arial"/>
                <w:sz w:val="24"/>
                <w:szCs w:val="24"/>
              </w:rPr>
              <w:t xml:space="preserve"> δυνάμει των διατάξεων του παρόντος Νόμου.</w:t>
            </w:r>
          </w:p>
        </w:tc>
      </w:tr>
      <w:tr w:rsidR="00EB6777" w:rsidRPr="003330F3" w14:paraId="0D7C4014" w14:textId="77777777" w:rsidTr="003519EE">
        <w:tc>
          <w:tcPr>
            <w:tcW w:w="1288" w:type="pct"/>
          </w:tcPr>
          <w:p w14:paraId="65A42E3D" w14:textId="77777777" w:rsidR="00EB6777" w:rsidRPr="003330F3" w:rsidRDefault="00EB6777" w:rsidP="00B73776">
            <w:pPr>
              <w:spacing w:line="360" w:lineRule="auto"/>
              <w:jc w:val="both"/>
              <w:rPr>
                <w:rStyle w:val="Bodytext49pt"/>
                <w:rFonts w:ascii="Arial" w:hAnsi="Arial" w:cs="Arial"/>
                <w:sz w:val="24"/>
                <w:szCs w:val="24"/>
              </w:rPr>
            </w:pPr>
          </w:p>
        </w:tc>
        <w:tc>
          <w:tcPr>
            <w:tcW w:w="3712" w:type="pct"/>
            <w:gridSpan w:val="4"/>
          </w:tcPr>
          <w:p w14:paraId="668EC083" w14:textId="77777777" w:rsidR="00EB6777" w:rsidRPr="003330F3" w:rsidRDefault="00EB6777" w:rsidP="00B73776">
            <w:pPr>
              <w:pStyle w:val="BodyText"/>
              <w:tabs>
                <w:tab w:val="left" w:pos="208"/>
                <w:tab w:val="left" w:pos="1735"/>
              </w:tabs>
              <w:spacing w:after="0" w:line="360" w:lineRule="auto"/>
              <w:ind w:right="20"/>
              <w:rPr>
                <w:rFonts w:ascii="Arial" w:hAnsi="Arial" w:cs="Arial"/>
                <w:sz w:val="24"/>
                <w:szCs w:val="24"/>
              </w:rPr>
            </w:pPr>
          </w:p>
        </w:tc>
      </w:tr>
      <w:tr w:rsidR="00FC43ED" w:rsidRPr="00EC1244" w14:paraId="77B626EF" w14:textId="77777777" w:rsidTr="003519EE">
        <w:tc>
          <w:tcPr>
            <w:tcW w:w="1288" w:type="pct"/>
          </w:tcPr>
          <w:p w14:paraId="75859868" w14:textId="77777777" w:rsidR="00FC43ED" w:rsidRPr="00EC1244" w:rsidRDefault="00FC43ED" w:rsidP="00B73776">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Αρχείο </w:t>
            </w:r>
          </w:p>
          <w:p w14:paraId="7D9EDE9B" w14:textId="77777777" w:rsidR="00FC43ED" w:rsidRPr="00EC1244" w:rsidRDefault="00FC43ED" w:rsidP="00B73776">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Ειδικής </w:t>
            </w:r>
          </w:p>
          <w:p w14:paraId="3E2C0A7F" w14:textId="2134B20A" w:rsidR="00FC43ED" w:rsidRPr="00EC1244" w:rsidRDefault="00FC43ED" w:rsidP="00B73776">
            <w:pPr>
              <w:spacing w:line="360" w:lineRule="auto"/>
              <w:rPr>
                <w:rStyle w:val="Bodytext49pt"/>
                <w:rFonts w:ascii="Arial" w:hAnsi="Arial" w:cs="Arial"/>
                <w:sz w:val="24"/>
                <w:szCs w:val="24"/>
              </w:rPr>
            </w:pPr>
            <w:r w:rsidRPr="00EC1244">
              <w:rPr>
                <w:rStyle w:val="Bodytext49pt"/>
                <w:rFonts w:ascii="Arial" w:hAnsi="Arial" w:cs="Arial"/>
                <w:sz w:val="24"/>
                <w:szCs w:val="24"/>
              </w:rPr>
              <w:t>Επιτροπής.</w:t>
            </w:r>
          </w:p>
        </w:tc>
        <w:tc>
          <w:tcPr>
            <w:tcW w:w="3712" w:type="pct"/>
            <w:gridSpan w:val="4"/>
          </w:tcPr>
          <w:p w14:paraId="3A9B6D20" w14:textId="047E7002" w:rsidR="00FC43ED" w:rsidRPr="00EC1244" w:rsidRDefault="00FC43ED" w:rsidP="00B73776">
            <w:pPr>
              <w:pStyle w:val="BodyText"/>
              <w:tabs>
                <w:tab w:val="left" w:pos="370"/>
              </w:tabs>
              <w:spacing w:after="0" w:line="360" w:lineRule="auto"/>
              <w:ind w:right="20"/>
              <w:rPr>
                <w:rFonts w:ascii="Arial" w:hAnsi="Arial" w:cs="Arial"/>
                <w:sz w:val="24"/>
                <w:szCs w:val="24"/>
              </w:rPr>
            </w:pPr>
            <w:r w:rsidRPr="00EC1244">
              <w:rPr>
                <w:rFonts w:ascii="Arial" w:hAnsi="Arial" w:cs="Arial"/>
                <w:sz w:val="24"/>
                <w:szCs w:val="24"/>
              </w:rPr>
              <w:t xml:space="preserve">6.  Η Ειδική Επιτροπή τηρεί αρχείο </w:t>
            </w:r>
            <w:r w:rsidR="00DE1EF7" w:rsidRPr="00EC1244">
              <w:rPr>
                <w:rFonts w:ascii="Arial" w:hAnsi="Arial" w:cs="Arial"/>
                <w:sz w:val="24"/>
                <w:szCs w:val="24"/>
              </w:rPr>
              <w:t xml:space="preserve">για σκοπούς καταχώρισης των </w:t>
            </w:r>
            <w:r w:rsidR="00695DD1" w:rsidRPr="00EC1244">
              <w:rPr>
                <w:rFonts w:ascii="Arial" w:hAnsi="Arial" w:cs="Arial"/>
                <w:sz w:val="24"/>
                <w:szCs w:val="24"/>
              </w:rPr>
              <w:t>ΚΕΠ</w:t>
            </w:r>
            <w:r w:rsidR="00C4487E" w:rsidRPr="00EC1244">
              <w:rPr>
                <w:rFonts w:ascii="Arial" w:hAnsi="Arial" w:cs="Arial"/>
                <w:sz w:val="24"/>
                <w:szCs w:val="24"/>
              </w:rPr>
              <w:t>, καταστάσεων εσόδων και εξόδων και καταστάσεων συμφιλίωσης</w:t>
            </w:r>
            <w:r w:rsidR="00DE1EF7" w:rsidRPr="00EC1244">
              <w:rPr>
                <w:rFonts w:ascii="Arial" w:hAnsi="Arial" w:cs="Arial"/>
                <w:sz w:val="24"/>
                <w:szCs w:val="24"/>
              </w:rPr>
              <w:t xml:space="preserve"> και όλων των συναφ</w:t>
            </w:r>
            <w:r w:rsidR="00670675">
              <w:rPr>
                <w:rFonts w:ascii="Arial" w:hAnsi="Arial" w:cs="Arial"/>
                <w:sz w:val="24"/>
                <w:szCs w:val="24"/>
              </w:rPr>
              <w:t>ών</w:t>
            </w:r>
            <w:r w:rsidR="00DE1EF7" w:rsidRPr="00EC1244">
              <w:rPr>
                <w:rFonts w:ascii="Arial" w:hAnsi="Arial" w:cs="Arial"/>
                <w:sz w:val="24"/>
                <w:szCs w:val="24"/>
              </w:rPr>
              <w:t xml:space="preserve"> με αυτές στοιχείων, καθώς και </w:t>
            </w:r>
            <w:r w:rsidR="00434A57" w:rsidRPr="00EC1244">
              <w:rPr>
                <w:rFonts w:ascii="Arial" w:hAnsi="Arial" w:cs="Arial"/>
                <w:sz w:val="24"/>
                <w:szCs w:val="24"/>
              </w:rPr>
              <w:t>όσων</w:t>
            </w:r>
            <w:r w:rsidR="00DE1EF7" w:rsidRPr="00EC1244">
              <w:rPr>
                <w:rFonts w:ascii="Arial" w:hAnsi="Arial" w:cs="Arial"/>
                <w:sz w:val="24"/>
                <w:szCs w:val="24"/>
              </w:rPr>
              <w:t xml:space="preserve"> </w:t>
            </w:r>
            <w:r w:rsidR="006879C4" w:rsidRPr="00EC1244">
              <w:rPr>
                <w:rFonts w:ascii="Arial" w:hAnsi="Arial" w:cs="Arial"/>
                <w:sz w:val="24"/>
                <w:szCs w:val="24"/>
              </w:rPr>
              <w:t xml:space="preserve">στοιχείων </w:t>
            </w:r>
            <w:r w:rsidR="00DE1EF7" w:rsidRPr="00EC1244">
              <w:rPr>
                <w:rFonts w:ascii="Arial" w:hAnsi="Arial" w:cs="Arial"/>
                <w:sz w:val="24"/>
                <w:szCs w:val="24"/>
              </w:rPr>
              <w:t>προκύπτουν στο πλαίσιο της διενέργειας ελέγχ</w:t>
            </w:r>
            <w:r w:rsidR="00670675">
              <w:rPr>
                <w:rFonts w:ascii="Arial" w:hAnsi="Arial" w:cs="Arial"/>
                <w:sz w:val="24"/>
                <w:szCs w:val="24"/>
              </w:rPr>
              <w:t>ων</w:t>
            </w:r>
            <w:r w:rsidR="00491610">
              <w:rPr>
                <w:rFonts w:ascii="Arial" w:hAnsi="Arial" w:cs="Arial"/>
                <w:sz w:val="24"/>
                <w:szCs w:val="24"/>
              </w:rPr>
              <w:t>,</w:t>
            </w:r>
            <w:r w:rsidRPr="00EC1244">
              <w:rPr>
                <w:rFonts w:ascii="Arial" w:hAnsi="Arial" w:cs="Arial"/>
                <w:sz w:val="24"/>
                <w:szCs w:val="24"/>
              </w:rPr>
              <w:t xml:space="preserve"> δυνάμει των διατάξεων του παρόντος Νόμου.</w:t>
            </w:r>
          </w:p>
        </w:tc>
      </w:tr>
      <w:tr w:rsidR="00FC43ED" w:rsidRPr="00E46574" w14:paraId="23C2F9E8" w14:textId="77777777" w:rsidTr="003519EE">
        <w:tc>
          <w:tcPr>
            <w:tcW w:w="1288" w:type="pct"/>
          </w:tcPr>
          <w:p w14:paraId="55A0FB83" w14:textId="77777777" w:rsidR="00FC43ED" w:rsidRPr="00E46574" w:rsidRDefault="00FC43ED" w:rsidP="00B73776">
            <w:pPr>
              <w:spacing w:line="360" w:lineRule="auto"/>
              <w:rPr>
                <w:rStyle w:val="Bodytext49pt"/>
                <w:rFonts w:ascii="Arial" w:hAnsi="Arial" w:cs="Arial"/>
                <w:b/>
                <w:bCs/>
                <w:sz w:val="24"/>
                <w:szCs w:val="24"/>
              </w:rPr>
            </w:pPr>
          </w:p>
        </w:tc>
        <w:tc>
          <w:tcPr>
            <w:tcW w:w="3712" w:type="pct"/>
            <w:gridSpan w:val="4"/>
          </w:tcPr>
          <w:p w14:paraId="1BDDB705" w14:textId="77777777" w:rsidR="00FC43ED" w:rsidRDefault="00FC43ED" w:rsidP="00B73776">
            <w:pPr>
              <w:pStyle w:val="BodyText"/>
              <w:tabs>
                <w:tab w:val="left" w:pos="370"/>
              </w:tabs>
              <w:spacing w:after="0" w:line="360" w:lineRule="auto"/>
              <w:ind w:right="20"/>
              <w:rPr>
                <w:rFonts w:ascii="Arial" w:hAnsi="Arial" w:cs="Arial"/>
                <w:b/>
                <w:bCs/>
                <w:sz w:val="24"/>
                <w:szCs w:val="24"/>
              </w:rPr>
            </w:pPr>
          </w:p>
        </w:tc>
      </w:tr>
      <w:tr w:rsidR="00E46574" w:rsidRPr="00EC1244" w14:paraId="21E6DEFF" w14:textId="77777777" w:rsidTr="003519EE">
        <w:tc>
          <w:tcPr>
            <w:tcW w:w="1288" w:type="pct"/>
          </w:tcPr>
          <w:p w14:paraId="78176177" w14:textId="77777777" w:rsidR="001A6E8B" w:rsidRPr="00EC1244" w:rsidRDefault="00E46574" w:rsidP="00B73776">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Αρμοδιότητες </w:t>
            </w:r>
          </w:p>
          <w:p w14:paraId="549FDE08" w14:textId="3F17334A" w:rsidR="00E46574" w:rsidRPr="00EC1244" w:rsidRDefault="00E46574" w:rsidP="00B73776">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της </w:t>
            </w:r>
            <w:r w:rsidR="0081210B" w:rsidRPr="00EC1244">
              <w:rPr>
                <w:rStyle w:val="Bodytext49pt"/>
                <w:rFonts w:ascii="Arial" w:hAnsi="Arial" w:cs="Arial"/>
                <w:sz w:val="24"/>
                <w:szCs w:val="24"/>
              </w:rPr>
              <w:t xml:space="preserve">Ειδικής </w:t>
            </w:r>
            <w:r w:rsidRPr="00EC1244">
              <w:rPr>
                <w:rStyle w:val="Bodytext49pt"/>
                <w:rFonts w:ascii="Arial" w:hAnsi="Arial" w:cs="Arial"/>
                <w:sz w:val="24"/>
                <w:szCs w:val="24"/>
              </w:rPr>
              <w:t>Επιτροπής.</w:t>
            </w:r>
          </w:p>
        </w:tc>
        <w:tc>
          <w:tcPr>
            <w:tcW w:w="3712" w:type="pct"/>
            <w:gridSpan w:val="4"/>
          </w:tcPr>
          <w:p w14:paraId="1415C302" w14:textId="22C7F1A8" w:rsidR="00E46574" w:rsidRPr="00EC1244" w:rsidRDefault="00FC43ED" w:rsidP="00B73776">
            <w:pPr>
              <w:pStyle w:val="BodyText"/>
              <w:tabs>
                <w:tab w:val="left" w:pos="370"/>
              </w:tabs>
              <w:spacing w:after="0" w:line="360" w:lineRule="auto"/>
              <w:ind w:right="20"/>
              <w:rPr>
                <w:rFonts w:ascii="Arial" w:hAnsi="Arial" w:cs="Arial"/>
                <w:sz w:val="24"/>
                <w:szCs w:val="24"/>
              </w:rPr>
            </w:pPr>
            <w:r w:rsidRPr="00EC1244">
              <w:rPr>
                <w:rFonts w:ascii="Arial" w:hAnsi="Arial" w:cs="Arial"/>
                <w:sz w:val="24"/>
                <w:szCs w:val="24"/>
              </w:rPr>
              <w:t>7</w:t>
            </w:r>
            <w:r w:rsidR="00E46574" w:rsidRPr="00EC1244">
              <w:rPr>
                <w:rFonts w:ascii="Arial" w:hAnsi="Arial" w:cs="Arial"/>
                <w:sz w:val="24"/>
                <w:szCs w:val="24"/>
              </w:rPr>
              <w:t>.</w:t>
            </w:r>
            <w:r w:rsidR="00AD7BEE" w:rsidRPr="00EC1244">
              <w:rPr>
                <w:rFonts w:ascii="Arial" w:hAnsi="Arial" w:cs="Arial"/>
                <w:sz w:val="24"/>
                <w:szCs w:val="24"/>
              </w:rPr>
              <w:t>-(1)</w:t>
            </w:r>
            <w:r w:rsidR="006B3224" w:rsidRPr="00EC1244">
              <w:rPr>
                <w:rFonts w:ascii="Arial" w:hAnsi="Arial" w:cs="Arial"/>
                <w:sz w:val="24"/>
                <w:szCs w:val="24"/>
              </w:rPr>
              <w:t xml:space="preserve"> </w:t>
            </w:r>
            <w:r w:rsidR="00670675">
              <w:rPr>
                <w:rFonts w:ascii="Arial" w:hAnsi="Arial" w:cs="Arial"/>
                <w:sz w:val="24"/>
                <w:szCs w:val="24"/>
              </w:rPr>
              <w:t>Η</w:t>
            </w:r>
            <w:r w:rsidR="00E46574" w:rsidRPr="00EC1244">
              <w:rPr>
                <w:rFonts w:ascii="Arial" w:hAnsi="Arial" w:cs="Arial"/>
                <w:sz w:val="24"/>
                <w:szCs w:val="24"/>
              </w:rPr>
              <w:t xml:space="preserve"> </w:t>
            </w:r>
            <w:r w:rsidR="00BC4553" w:rsidRPr="00EC1244">
              <w:rPr>
                <w:rFonts w:ascii="Arial" w:hAnsi="Arial" w:cs="Arial"/>
                <w:sz w:val="24"/>
                <w:szCs w:val="24"/>
              </w:rPr>
              <w:t xml:space="preserve">Ειδική </w:t>
            </w:r>
            <w:r w:rsidR="00C5499C" w:rsidRPr="00EC1244">
              <w:rPr>
                <w:rFonts w:ascii="Arial" w:hAnsi="Arial" w:cs="Arial"/>
                <w:sz w:val="24"/>
                <w:szCs w:val="24"/>
              </w:rPr>
              <w:t>Ε</w:t>
            </w:r>
            <w:r w:rsidR="00E46574" w:rsidRPr="00EC1244">
              <w:rPr>
                <w:rFonts w:ascii="Arial" w:hAnsi="Arial" w:cs="Arial"/>
                <w:sz w:val="24"/>
                <w:szCs w:val="24"/>
              </w:rPr>
              <w:t>πιτροπή</w:t>
            </w:r>
            <w:r w:rsidR="00670675">
              <w:rPr>
                <w:rFonts w:ascii="Arial" w:hAnsi="Arial" w:cs="Arial"/>
                <w:sz w:val="24"/>
                <w:szCs w:val="24"/>
              </w:rPr>
              <w:t xml:space="preserve"> είναι αρμόδια για-</w:t>
            </w:r>
          </w:p>
        </w:tc>
      </w:tr>
      <w:tr w:rsidR="00C5499C" w:rsidRPr="003330F3" w14:paraId="6F6457F7" w14:textId="77777777" w:rsidTr="00740EDD">
        <w:tc>
          <w:tcPr>
            <w:tcW w:w="1288" w:type="pct"/>
          </w:tcPr>
          <w:p w14:paraId="07750B40" w14:textId="77777777" w:rsidR="00C5499C" w:rsidRPr="003330F3" w:rsidRDefault="00C5499C" w:rsidP="00B73776">
            <w:pPr>
              <w:spacing w:line="360" w:lineRule="auto"/>
              <w:rPr>
                <w:rStyle w:val="Bodytext49pt"/>
                <w:rFonts w:ascii="Arial" w:hAnsi="Arial" w:cs="Arial"/>
                <w:sz w:val="24"/>
                <w:szCs w:val="24"/>
              </w:rPr>
            </w:pPr>
          </w:p>
        </w:tc>
        <w:tc>
          <w:tcPr>
            <w:tcW w:w="917" w:type="pct"/>
            <w:gridSpan w:val="2"/>
          </w:tcPr>
          <w:p w14:paraId="303D5A23" w14:textId="77777777" w:rsidR="00C5499C" w:rsidRPr="00E46574" w:rsidRDefault="00C5499C" w:rsidP="00E46574">
            <w:pPr>
              <w:pStyle w:val="BodyText"/>
              <w:tabs>
                <w:tab w:val="left" w:pos="370"/>
              </w:tabs>
              <w:spacing w:after="0" w:line="360" w:lineRule="auto"/>
              <w:ind w:right="20"/>
              <w:jc w:val="right"/>
              <w:rPr>
                <w:rFonts w:ascii="Arial" w:hAnsi="Arial" w:cs="Arial"/>
                <w:b/>
                <w:bCs/>
                <w:sz w:val="24"/>
                <w:szCs w:val="24"/>
              </w:rPr>
            </w:pPr>
          </w:p>
        </w:tc>
        <w:tc>
          <w:tcPr>
            <w:tcW w:w="2795" w:type="pct"/>
            <w:gridSpan w:val="2"/>
          </w:tcPr>
          <w:p w14:paraId="3CB7B9EC" w14:textId="77777777" w:rsidR="00C5499C" w:rsidRPr="003330F3" w:rsidRDefault="00C5499C" w:rsidP="00B73776">
            <w:pPr>
              <w:pStyle w:val="BodyText"/>
              <w:tabs>
                <w:tab w:val="left" w:pos="370"/>
              </w:tabs>
              <w:spacing w:after="0" w:line="360" w:lineRule="auto"/>
              <w:ind w:right="20"/>
              <w:rPr>
                <w:rFonts w:ascii="Arial" w:hAnsi="Arial" w:cs="Arial"/>
                <w:sz w:val="24"/>
                <w:szCs w:val="24"/>
              </w:rPr>
            </w:pPr>
          </w:p>
        </w:tc>
      </w:tr>
      <w:tr w:rsidR="00AD7BEE" w:rsidRPr="00EC1244" w14:paraId="791D68D2" w14:textId="77777777" w:rsidTr="00740EDD">
        <w:tc>
          <w:tcPr>
            <w:tcW w:w="1288" w:type="pct"/>
          </w:tcPr>
          <w:p w14:paraId="38534039" w14:textId="77777777" w:rsidR="00AD7BEE" w:rsidRPr="00EC1244" w:rsidRDefault="00AD7BEE" w:rsidP="00B73776">
            <w:pPr>
              <w:spacing w:line="360" w:lineRule="auto"/>
              <w:rPr>
                <w:rStyle w:val="Bodytext49pt"/>
                <w:rFonts w:ascii="Arial" w:hAnsi="Arial" w:cs="Arial"/>
                <w:bCs/>
                <w:sz w:val="24"/>
                <w:szCs w:val="24"/>
              </w:rPr>
            </w:pPr>
          </w:p>
        </w:tc>
        <w:tc>
          <w:tcPr>
            <w:tcW w:w="917" w:type="pct"/>
            <w:gridSpan w:val="2"/>
          </w:tcPr>
          <w:p w14:paraId="6CD3A751" w14:textId="6EF6562D" w:rsidR="00AD7BEE" w:rsidRPr="00EC1244" w:rsidRDefault="00AD7BEE" w:rsidP="00E46574">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(α)</w:t>
            </w:r>
          </w:p>
        </w:tc>
        <w:tc>
          <w:tcPr>
            <w:tcW w:w="2795" w:type="pct"/>
            <w:gridSpan w:val="2"/>
          </w:tcPr>
          <w:p w14:paraId="0EC6BBC0" w14:textId="7F75696E" w:rsidR="00AD7BEE" w:rsidRPr="00EC1244" w:rsidRDefault="00670675" w:rsidP="00B73776">
            <w:pPr>
              <w:pStyle w:val="BodyText"/>
              <w:tabs>
                <w:tab w:val="left" w:pos="370"/>
              </w:tabs>
              <w:spacing w:after="0" w:line="360" w:lineRule="auto"/>
              <w:ind w:right="20"/>
              <w:rPr>
                <w:rFonts w:ascii="Arial" w:hAnsi="Arial" w:cs="Arial"/>
                <w:bCs/>
                <w:sz w:val="24"/>
                <w:szCs w:val="24"/>
              </w:rPr>
            </w:pPr>
            <w:r>
              <w:rPr>
                <w:rFonts w:ascii="Arial" w:hAnsi="Arial" w:cs="Arial"/>
                <w:bCs/>
                <w:sz w:val="24"/>
                <w:szCs w:val="24"/>
              </w:rPr>
              <w:t>τον</w:t>
            </w:r>
            <w:r w:rsidR="00AD7BEE" w:rsidRPr="00EC1244">
              <w:rPr>
                <w:rFonts w:ascii="Arial" w:hAnsi="Arial" w:cs="Arial"/>
                <w:bCs/>
                <w:sz w:val="24"/>
                <w:szCs w:val="24"/>
              </w:rPr>
              <w:t xml:space="preserve"> έλεγχο τήρησης της προβλεπόμενης </w:t>
            </w:r>
            <w:r w:rsidR="00AE46AC" w:rsidRPr="00EC1244">
              <w:rPr>
                <w:rFonts w:ascii="Arial" w:hAnsi="Arial" w:cs="Arial"/>
                <w:bCs/>
                <w:sz w:val="24"/>
                <w:szCs w:val="24"/>
              </w:rPr>
              <w:t xml:space="preserve">από </w:t>
            </w:r>
            <w:r w:rsidR="00AD7BEE" w:rsidRPr="00EC1244">
              <w:rPr>
                <w:rFonts w:ascii="Arial" w:hAnsi="Arial" w:cs="Arial"/>
                <w:bCs/>
                <w:sz w:val="24"/>
                <w:szCs w:val="24"/>
              </w:rPr>
              <w:t xml:space="preserve">τις διατάξεις του παρόντος Νόμου υποχρέωσης υποβολής </w:t>
            </w:r>
            <w:r w:rsidR="00695DD1" w:rsidRPr="00EC1244">
              <w:rPr>
                <w:rFonts w:ascii="Arial" w:hAnsi="Arial" w:cs="Arial"/>
                <w:bCs/>
                <w:sz w:val="24"/>
                <w:szCs w:val="24"/>
              </w:rPr>
              <w:t>ΚΕΠ</w:t>
            </w:r>
            <w:r w:rsidR="00EC1244" w:rsidRPr="00EC1244">
              <w:rPr>
                <w:rFonts w:ascii="Arial" w:hAnsi="Arial" w:cs="Arial"/>
                <w:bCs/>
                <w:sz w:val="24"/>
                <w:szCs w:val="24"/>
              </w:rPr>
              <w:t>,</w:t>
            </w:r>
            <w:r w:rsidR="00C0338A" w:rsidRPr="00EC1244">
              <w:rPr>
                <w:rFonts w:ascii="Arial" w:hAnsi="Arial" w:cs="Arial"/>
                <w:bCs/>
                <w:sz w:val="24"/>
                <w:szCs w:val="24"/>
              </w:rPr>
              <w:t xml:space="preserve"> </w:t>
            </w:r>
            <w:r>
              <w:rPr>
                <w:rFonts w:ascii="Arial" w:hAnsi="Arial" w:cs="Arial"/>
                <w:bCs/>
                <w:sz w:val="24"/>
                <w:szCs w:val="24"/>
              </w:rPr>
              <w:t xml:space="preserve">της </w:t>
            </w:r>
            <w:r w:rsidR="00C0338A" w:rsidRPr="00EC1244">
              <w:rPr>
                <w:rFonts w:ascii="Arial" w:hAnsi="Arial" w:cs="Arial"/>
                <w:bCs/>
                <w:sz w:val="24"/>
                <w:szCs w:val="24"/>
              </w:rPr>
              <w:t>κατάσταση</w:t>
            </w:r>
            <w:r w:rsidR="00EC1244" w:rsidRPr="00EC1244">
              <w:rPr>
                <w:rFonts w:ascii="Arial" w:hAnsi="Arial" w:cs="Arial"/>
                <w:bCs/>
                <w:sz w:val="24"/>
                <w:szCs w:val="24"/>
              </w:rPr>
              <w:t>ς</w:t>
            </w:r>
            <w:r w:rsidR="00C0338A" w:rsidRPr="00EC1244">
              <w:rPr>
                <w:rFonts w:ascii="Arial" w:hAnsi="Arial" w:cs="Arial"/>
                <w:bCs/>
                <w:sz w:val="24"/>
                <w:szCs w:val="24"/>
              </w:rPr>
              <w:t xml:space="preserve"> εσόδων και εξόδων και </w:t>
            </w:r>
            <w:r>
              <w:rPr>
                <w:rFonts w:ascii="Arial" w:hAnsi="Arial" w:cs="Arial"/>
                <w:bCs/>
                <w:sz w:val="24"/>
                <w:szCs w:val="24"/>
              </w:rPr>
              <w:t xml:space="preserve">της </w:t>
            </w:r>
            <w:r w:rsidR="00C0338A" w:rsidRPr="00EC1244">
              <w:rPr>
                <w:rFonts w:ascii="Arial" w:hAnsi="Arial" w:cs="Arial"/>
                <w:bCs/>
                <w:sz w:val="24"/>
                <w:szCs w:val="24"/>
              </w:rPr>
              <w:t>κατάσταση</w:t>
            </w:r>
            <w:r w:rsidR="00EC1244" w:rsidRPr="00EC1244">
              <w:rPr>
                <w:rFonts w:ascii="Arial" w:hAnsi="Arial" w:cs="Arial"/>
                <w:bCs/>
                <w:sz w:val="24"/>
                <w:szCs w:val="24"/>
              </w:rPr>
              <w:t>ς</w:t>
            </w:r>
            <w:r w:rsidR="00C0338A" w:rsidRPr="00EC1244">
              <w:rPr>
                <w:rFonts w:ascii="Arial" w:hAnsi="Arial" w:cs="Arial"/>
                <w:bCs/>
                <w:sz w:val="24"/>
                <w:szCs w:val="24"/>
              </w:rPr>
              <w:t xml:space="preserve"> συμφιλίωσης</w:t>
            </w:r>
            <w:r w:rsidR="00AE46AC" w:rsidRPr="00EC1244">
              <w:rPr>
                <w:rFonts w:ascii="Arial" w:hAnsi="Arial" w:cs="Arial"/>
                <w:bCs/>
                <w:sz w:val="24"/>
                <w:szCs w:val="24"/>
              </w:rPr>
              <w:t>,</w:t>
            </w:r>
            <w:r w:rsidR="00AD7BEE" w:rsidRPr="00EC1244">
              <w:rPr>
                <w:rFonts w:ascii="Arial" w:hAnsi="Arial" w:cs="Arial"/>
                <w:bCs/>
                <w:sz w:val="24"/>
                <w:szCs w:val="24"/>
              </w:rPr>
              <w:t xml:space="preserve"> από κάθε υπόχρεο πρόσωπο</w:t>
            </w:r>
            <w:r w:rsidR="00AD7BEE" w:rsidRPr="00EC1244">
              <w:rPr>
                <w:rFonts w:ascii="Arial" w:hAnsi="Arial" w:cs="Arial"/>
                <w:bCs/>
                <w:sz w:val="24"/>
                <w:szCs w:val="24"/>
                <w:vertAlign w:val="superscript"/>
              </w:rPr>
              <w:t>.</w:t>
            </w:r>
          </w:p>
        </w:tc>
      </w:tr>
      <w:tr w:rsidR="00AD7BEE" w:rsidRPr="00EC1244" w14:paraId="6D2817B8" w14:textId="77777777" w:rsidTr="00740EDD">
        <w:tc>
          <w:tcPr>
            <w:tcW w:w="1288" w:type="pct"/>
          </w:tcPr>
          <w:p w14:paraId="2744A25C" w14:textId="77777777" w:rsidR="00AD7BEE" w:rsidRPr="00EC1244" w:rsidRDefault="00AD7BEE" w:rsidP="00B73776">
            <w:pPr>
              <w:spacing w:line="360" w:lineRule="auto"/>
              <w:rPr>
                <w:rStyle w:val="Bodytext49pt"/>
                <w:rFonts w:ascii="Arial" w:hAnsi="Arial" w:cs="Arial"/>
                <w:bCs/>
                <w:sz w:val="24"/>
                <w:szCs w:val="24"/>
              </w:rPr>
            </w:pPr>
          </w:p>
        </w:tc>
        <w:tc>
          <w:tcPr>
            <w:tcW w:w="917" w:type="pct"/>
            <w:gridSpan w:val="2"/>
          </w:tcPr>
          <w:p w14:paraId="0F156B48" w14:textId="77777777" w:rsidR="00AD7BEE" w:rsidRPr="00EC1244" w:rsidRDefault="00AD7BEE" w:rsidP="00AD7BEE">
            <w:pPr>
              <w:pStyle w:val="BodyText"/>
              <w:tabs>
                <w:tab w:val="left" w:pos="370"/>
              </w:tabs>
              <w:spacing w:after="0" w:line="360" w:lineRule="auto"/>
              <w:ind w:right="20"/>
              <w:jc w:val="right"/>
              <w:rPr>
                <w:rFonts w:ascii="Arial" w:hAnsi="Arial" w:cs="Arial"/>
                <w:bCs/>
                <w:sz w:val="24"/>
                <w:szCs w:val="24"/>
              </w:rPr>
            </w:pPr>
          </w:p>
        </w:tc>
        <w:tc>
          <w:tcPr>
            <w:tcW w:w="2795" w:type="pct"/>
            <w:gridSpan w:val="2"/>
          </w:tcPr>
          <w:p w14:paraId="43C1640D" w14:textId="77777777" w:rsidR="00AD7BEE" w:rsidRPr="00EC1244" w:rsidRDefault="00AD7BEE" w:rsidP="00B73776">
            <w:pPr>
              <w:pStyle w:val="BodyText"/>
              <w:tabs>
                <w:tab w:val="left" w:pos="370"/>
              </w:tabs>
              <w:spacing w:after="0" w:line="360" w:lineRule="auto"/>
              <w:ind w:right="20"/>
              <w:rPr>
                <w:rFonts w:ascii="Arial" w:hAnsi="Arial" w:cs="Arial"/>
                <w:bCs/>
                <w:sz w:val="24"/>
                <w:szCs w:val="24"/>
              </w:rPr>
            </w:pPr>
          </w:p>
        </w:tc>
      </w:tr>
      <w:tr w:rsidR="00AD7BEE" w:rsidRPr="00EC1244" w14:paraId="40BB6196" w14:textId="77777777" w:rsidTr="00740EDD">
        <w:tc>
          <w:tcPr>
            <w:tcW w:w="1288" w:type="pct"/>
          </w:tcPr>
          <w:p w14:paraId="44439C15" w14:textId="77777777" w:rsidR="00AD7BEE" w:rsidRPr="00EC1244" w:rsidRDefault="00AD7BEE" w:rsidP="00AD7BEE">
            <w:pPr>
              <w:spacing w:line="360" w:lineRule="auto"/>
              <w:rPr>
                <w:rStyle w:val="Bodytext49pt"/>
                <w:rFonts w:ascii="Arial" w:hAnsi="Arial" w:cs="Arial"/>
                <w:bCs/>
                <w:sz w:val="24"/>
                <w:szCs w:val="24"/>
              </w:rPr>
            </w:pPr>
          </w:p>
          <w:p w14:paraId="6D783836" w14:textId="7A4C54E0" w:rsidR="00152264" w:rsidRPr="00EC1244" w:rsidRDefault="00152264" w:rsidP="00AD7BEE">
            <w:pPr>
              <w:spacing w:line="360" w:lineRule="auto"/>
              <w:rPr>
                <w:rStyle w:val="Bodytext49pt"/>
                <w:rFonts w:ascii="Arial" w:hAnsi="Arial" w:cs="Arial"/>
                <w:bCs/>
                <w:sz w:val="24"/>
                <w:szCs w:val="24"/>
              </w:rPr>
            </w:pPr>
          </w:p>
        </w:tc>
        <w:tc>
          <w:tcPr>
            <w:tcW w:w="917" w:type="pct"/>
            <w:gridSpan w:val="2"/>
          </w:tcPr>
          <w:p w14:paraId="1008BE03" w14:textId="20DAEC41" w:rsidR="00AD7BEE" w:rsidRPr="00EC1244" w:rsidRDefault="00AD7BEE" w:rsidP="00AD7BEE">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w:t>
            </w:r>
            <w:r w:rsidR="00BA7FF4" w:rsidRPr="00EC1244">
              <w:rPr>
                <w:rFonts w:ascii="Arial" w:hAnsi="Arial" w:cs="Arial"/>
                <w:bCs/>
                <w:sz w:val="24"/>
                <w:szCs w:val="24"/>
              </w:rPr>
              <w:t>β</w:t>
            </w:r>
            <w:r w:rsidRPr="00EC1244">
              <w:rPr>
                <w:rFonts w:ascii="Arial" w:hAnsi="Arial" w:cs="Arial"/>
                <w:bCs/>
                <w:sz w:val="24"/>
                <w:szCs w:val="24"/>
              </w:rPr>
              <w:t>)</w:t>
            </w:r>
          </w:p>
          <w:p w14:paraId="311D97ED" w14:textId="77777777" w:rsidR="00AD7BEE" w:rsidRPr="00EC1244" w:rsidRDefault="00AD7BEE" w:rsidP="00AD7BEE">
            <w:pPr>
              <w:pStyle w:val="BodyText"/>
              <w:tabs>
                <w:tab w:val="left" w:pos="370"/>
              </w:tabs>
              <w:spacing w:after="0" w:line="360" w:lineRule="auto"/>
              <w:ind w:right="20"/>
              <w:jc w:val="right"/>
              <w:rPr>
                <w:rFonts w:ascii="Arial" w:hAnsi="Arial" w:cs="Arial"/>
                <w:bCs/>
                <w:sz w:val="24"/>
                <w:szCs w:val="24"/>
              </w:rPr>
            </w:pPr>
          </w:p>
          <w:p w14:paraId="381171FE" w14:textId="47DC6259" w:rsidR="00AD7BEE" w:rsidRPr="00EC1244" w:rsidRDefault="00AD7BEE" w:rsidP="00BA7FF4">
            <w:pPr>
              <w:pStyle w:val="BodyText"/>
              <w:tabs>
                <w:tab w:val="left" w:pos="370"/>
              </w:tabs>
              <w:spacing w:after="0" w:line="360" w:lineRule="auto"/>
              <w:ind w:right="20"/>
              <w:rPr>
                <w:rFonts w:ascii="Arial" w:hAnsi="Arial" w:cs="Arial"/>
                <w:bCs/>
                <w:sz w:val="24"/>
                <w:szCs w:val="24"/>
              </w:rPr>
            </w:pPr>
            <w:r w:rsidRPr="00EC1244">
              <w:rPr>
                <w:rFonts w:ascii="Arial" w:hAnsi="Arial" w:cs="Arial"/>
                <w:bCs/>
                <w:sz w:val="24"/>
                <w:szCs w:val="24"/>
              </w:rPr>
              <w:t xml:space="preserve"> </w:t>
            </w:r>
          </w:p>
        </w:tc>
        <w:tc>
          <w:tcPr>
            <w:tcW w:w="2795" w:type="pct"/>
            <w:gridSpan w:val="2"/>
          </w:tcPr>
          <w:p w14:paraId="104EF937" w14:textId="58CD77E1" w:rsidR="00AD7BEE" w:rsidRPr="00EC1244" w:rsidRDefault="00670675" w:rsidP="00AD7BEE">
            <w:pPr>
              <w:pStyle w:val="BodyText"/>
              <w:tabs>
                <w:tab w:val="left" w:pos="370"/>
              </w:tabs>
              <w:spacing w:after="0" w:line="360" w:lineRule="auto"/>
              <w:ind w:right="20"/>
              <w:rPr>
                <w:rFonts w:ascii="Arial" w:hAnsi="Arial" w:cs="Arial"/>
                <w:bCs/>
                <w:sz w:val="24"/>
                <w:szCs w:val="24"/>
                <w:vertAlign w:val="superscript"/>
              </w:rPr>
            </w:pPr>
            <w:r>
              <w:rPr>
                <w:rFonts w:ascii="Arial" w:hAnsi="Arial" w:cs="Arial"/>
                <w:bCs/>
                <w:sz w:val="24"/>
                <w:szCs w:val="24"/>
              </w:rPr>
              <w:t>τ</w:t>
            </w:r>
            <w:r w:rsidR="00AD7BEE" w:rsidRPr="00EC1244">
              <w:rPr>
                <w:rFonts w:ascii="Arial" w:hAnsi="Arial" w:cs="Arial"/>
                <w:bCs/>
                <w:sz w:val="24"/>
                <w:szCs w:val="24"/>
              </w:rPr>
              <w:t>η</w:t>
            </w:r>
            <w:r>
              <w:rPr>
                <w:rFonts w:ascii="Arial" w:hAnsi="Arial" w:cs="Arial"/>
                <w:bCs/>
                <w:sz w:val="24"/>
                <w:szCs w:val="24"/>
              </w:rPr>
              <w:t>ν</w:t>
            </w:r>
            <w:r w:rsidR="00AD7BEE" w:rsidRPr="00EC1244">
              <w:rPr>
                <w:rFonts w:ascii="Arial" w:hAnsi="Arial" w:cs="Arial"/>
                <w:bCs/>
                <w:sz w:val="24"/>
                <w:szCs w:val="24"/>
              </w:rPr>
              <w:t xml:space="preserve"> τήρηση </w:t>
            </w:r>
            <w:r w:rsidR="00BA7FF4" w:rsidRPr="00EC1244">
              <w:rPr>
                <w:rFonts w:ascii="Arial" w:hAnsi="Arial" w:cs="Arial"/>
                <w:bCs/>
                <w:sz w:val="24"/>
                <w:szCs w:val="24"/>
              </w:rPr>
              <w:t>στοιχείων αναφορικά με</w:t>
            </w:r>
            <w:r w:rsidR="00AD7BEE" w:rsidRPr="00EC1244">
              <w:rPr>
                <w:rFonts w:ascii="Arial" w:hAnsi="Arial" w:cs="Arial"/>
                <w:bCs/>
                <w:sz w:val="24"/>
                <w:szCs w:val="24"/>
              </w:rPr>
              <w:t xml:space="preserve"> </w:t>
            </w:r>
            <w:r w:rsidR="00C35AB8" w:rsidRPr="00EC1244">
              <w:rPr>
                <w:rFonts w:ascii="Arial" w:hAnsi="Arial" w:cs="Arial"/>
                <w:bCs/>
                <w:sz w:val="24"/>
                <w:szCs w:val="24"/>
              </w:rPr>
              <w:t xml:space="preserve">τα </w:t>
            </w:r>
            <w:r w:rsidR="0004705A" w:rsidRPr="00EC1244">
              <w:rPr>
                <w:rFonts w:ascii="Arial" w:hAnsi="Arial" w:cs="Arial"/>
                <w:bCs/>
                <w:sz w:val="24"/>
                <w:szCs w:val="24"/>
              </w:rPr>
              <w:t>ονόματα των υπόχρεων προσώπων</w:t>
            </w:r>
            <w:r w:rsidR="00AD7BEE" w:rsidRPr="00EC1244">
              <w:rPr>
                <w:rFonts w:ascii="Arial" w:hAnsi="Arial" w:cs="Arial"/>
                <w:bCs/>
                <w:sz w:val="24"/>
                <w:szCs w:val="24"/>
              </w:rPr>
              <w:t xml:space="preserve"> </w:t>
            </w:r>
            <w:r>
              <w:rPr>
                <w:rFonts w:ascii="Arial" w:hAnsi="Arial" w:cs="Arial"/>
                <w:bCs/>
                <w:sz w:val="24"/>
                <w:szCs w:val="24"/>
              </w:rPr>
              <w:t>τα οποία υποβάλλουν</w:t>
            </w:r>
            <w:r w:rsidR="00812B4C" w:rsidRPr="00EC1244">
              <w:rPr>
                <w:rFonts w:ascii="Arial" w:hAnsi="Arial" w:cs="Arial"/>
                <w:bCs/>
                <w:sz w:val="24"/>
                <w:szCs w:val="24"/>
              </w:rPr>
              <w:t xml:space="preserve"> </w:t>
            </w:r>
            <w:r w:rsidR="00695DD1" w:rsidRPr="00EC1244">
              <w:rPr>
                <w:rFonts w:ascii="Arial" w:hAnsi="Arial" w:cs="Arial"/>
                <w:bCs/>
                <w:sz w:val="24"/>
                <w:szCs w:val="24"/>
              </w:rPr>
              <w:t>ΚΕΠ</w:t>
            </w:r>
            <w:r w:rsidR="00434A57" w:rsidRPr="00EC1244">
              <w:rPr>
                <w:rFonts w:ascii="Arial" w:hAnsi="Arial" w:cs="Arial"/>
                <w:bCs/>
                <w:sz w:val="24"/>
                <w:szCs w:val="24"/>
              </w:rPr>
              <w:t>,</w:t>
            </w:r>
            <w:r w:rsidR="00DE1EF7" w:rsidRPr="00EC1244">
              <w:rPr>
                <w:rFonts w:ascii="Arial" w:hAnsi="Arial" w:cs="Arial"/>
                <w:bCs/>
                <w:sz w:val="24"/>
                <w:szCs w:val="24"/>
              </w:rPr>
              <w:t xml:space="preserve"> </w:t>
            </w:r>
            <w:r w:rsidR="00AE46AC" w:rsidRPr="00EC1244">
              <w:rPr>
                <w:rFonts w:ascii="Arial" w:hAnsi="Arial" w:cs="Arial"/>
                <w:bCs/>
                <w:sz w:val="24"/>
                <w:szCs w:val="24"/>
              </w:rPr>
              <w:t xml:space="preserve">κατάσταση εσόδων και εξόδων και κατάσταση συμφιλίωσης </w:t>
            </w:r>
            <w:r>
              <w:rPr>
                <w:rFonts w:ascii="Arial" w:hAnsi="Arial" w:cs="Arial"/>
                <w:bCs/>
                <w:sz w:val="24"/>
                <w:szCs w:val="24"/>
              </w:rPr>
              <w:t>και των υπόχρεων προσώπων που παραλείπουν</w:t>
            </w:r>
            <w:r w:rsidR="00812B4C" w:rsidRPr="00EC1244">
              <w:rPr>
                <w:rFonts w:ascii="Arial" w:hAnsi="Arial" w:cs="Arial"/>
                <w:bCs/>
                <w:sz w:val="24"/>
                <w:szCs w:val="24"/>
              </w:rPr>
              <w:t xml:space="preserve"> να υποβάλουν </w:t>
            </w:r>
            <w:r w:rsidR="00DE1EF7" w:rsidRPr="00EC1244">
              <w:rPr>
                <w:rFonts w:ascii="Arial" w:hAnsi="Arial" w:cs="Arial"/>
                <w:bCs/>
                <w:sz w:val="24"/>
                <w:szCs w:val="24"/>
              </w:rPr>
              <w:t>αυτ</w:t>
            </w:r>
            <w:r w:rsidR="00AE46AC" w:rsidRPr="00EC1244">
              <w:rPr>
                <w:rFonts w:ascii="Arial" w:hAnsi="Arial" w:cs="Arial"/>
                <w:bCs/>
                <w:sz w:val="24"/>
                <w:szCs w:val="24"/>
              </w:rPr>
              <w:t>ές</w:t>
            </w:r>
            <w:r w:rsidR="00BA7FF4" w:rsidRPr="00EC1244">
              <w:rPr>
                <w:rFonts w:ascii="Arial" w:hAnsi="Arial" w:cs="Arial"/>
                <w:bCs/>
                <w:sz w:val="24"/>
                <w:szCs w:val="24"/>
                <w:vertAlign w:val="superscript"/>
              </w:rPr>
              <w:t>.</w:t>
            </w:r>
          </w:p>
        </w:tc>
      </w:tr>
      <w:tr w:rsidR="00BA7FF4" w:rsidRPr="00EC1244" w14:paraId="4E48F7E8" w14:textId="77777777" w:rsidTr="00740EDD">
        <w:tc>
          <w:tcPr>
            <w:tcW w:w="1288" w:type="pct"/>
          </w:tcPr>
          <w:p w14:paraId="5AEA758A" w14:textId="77777777" w:rsidR="00BA7FF4" w:rsidRPr="00EC1244" w:rsidRDefault="00BA7FF4" w:rsidP="00AD7BEE">
            <w:pPr>
              <w:spacing w:line="360" w:lineRule="auto"/>
              <w:rPr>
                <w:rStyle w:val="Bodytext49pt"/>
                <w:rFonts w:ascii="Arial" w:hAnsi="Arial" w:cs="Arial"/>
                <w:bCs/>
                <w:sz w:val="24"/>
                <w:szCs w:val="24"/>
              </w:rPr>
            </w:pPr>
          </w:p>
        </w:tc>
        <w:tc>
          <w:tcPr>
            <w:tcW w:w="917" w:type="pct"/>
            <w:gridSpan w:val="2"/>
          </w:tcPr>
          <w:p w14:paraId="6FAC0E24" w14:textId="77777777" w:rsidR="00BA7FF4" w:rsidRPr="00EC1244" w:rsidRDefault="00BA7FF4" w:rsidP="00AD7BEE">
            <w:pPr>
              <w:pStyle w:val="BodyText"/>
              <w:tabs>
                <w:tab w:val="left" w:pos="370"/>
              </w:tabs>
              <w:spacing w:after="0" w:line="360" w:lineRule="auto"/>
              <w:ind w:right="20"/>
              <w:jc w:val="right"/>
              <w:rPr>
                <w:rFonts w:ascii="Arial" w:hAnsi="Arial" w:cs="Arial"/>
                <w:bCs/>
                <w:sz w:val="24"/>
                <w:szCs w:val="24"/>
              </w:rPr>
            </w:pPr>
          </w:p>
        </w:tc>
        <w:tc>
          <w:tcPr>
            <w:tcW w:w="2795" w:type="pct"/>
            <w:gridSpan w:val="2"/>
          </w:tcPr>
          <w:p w14:paraId="36A76135" w14:textId="77777777" w:rsidR="00BA7FF4" w:rsidRPr="00EC1244" w:rsidRDefault="00BA7FF4" w:rsidP="00AD7BEE">
            <w:pPr>
              <w:pStyle w:val="BodyText"/>
              <w:tabs>
                <w:tab w:val="left" w:pos="370"/>
              </w:tabs>
              <w:spacing w:after="0" w:line="360" w:lineRule="auto"/>
              <w:ind w:right="20"/>
              <w:rPr>
                <w:rFonts w:ascii="Arial" w:hAnsi="Arial" w:cs="Arial"/>
                <w:bCs/>
                <w:sz w:val="24"/>
                <w:szCs w:val="24"/>
              </w:rPr>
            </w:pPr>
          </w:p>
        </w:tc>
      </w:tr>
      <w:tr w:rsidR="00BA7FF4" w:rsidRPr="00EC1244" w14:paraId="4C79C206" w14:textId="77777777" w:rsidTr="00740EDD">
        <w:tc>
          <w:tcPr>
            <w:tcW w:w="1288" w:type="pct"/>
          </w:tcPr>
          <w:p w14:paraId="237FDA97" w14:textId="77777777" w:rsidR="00BA7FF4" w:rsidRPr="00EC1244" w:rsidRDefault="00BA7FF4" w:rsidP="00AD7BEE">
            <w:pPr>
              <w:spacing w:line="360" w:lineRule="auto"/>
              <w:rPr>
                <w:rStyle w:val="Bodytext49pt"/>
                <w:rFonts w:ascii="Arial" w:hAnsi="Arial" w:cs="Arial"/>
                <w:bCs/>
                <w:sz w:val="24"/>
                <w:szCs w:val="24"/>
              </w:rPr>
            </w:pPr>
          </w:p>
        </w:tc>
        <w:tc>
          <w:tcPr>
            <w:tcW w:w="917" w:type="pct"/>
            <w:gridSpan w:val="2"/>
          </w:tcPr>
          <w:p w14:paraId="7AF19F81" w14:textId="7D322EBD" w:rsidR="00BA7FF4" w:rsidRPr="00EC1244" w:rsidRDefault="00BA7FF4" w:rsidP="00AD7BEE">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(γ)</w:t>
            </w:r>
          </w:p>
        </w:tc>
        <w:tc>
          <w:tcPr>
            <w:tcW w:w="2795" w:type="pct"/>
            <w:gridSpan w:val="2"/>
          </w:tcPr>
          <w:p w14:paraId="22811119" w14:textId="17651F94" w:rsidR="00BA7FF4" w:rsidRPr="00EC1244" w:rsidRDefault="00670675" w:rsidP="00AD7BEE">
            <w:pPr>
              <w:pStyle w:val="BodyText"/>
              <w:tabs>
                <w:tab w:val="left" w:pos="370"/>
              </w:tabs>
              <w:spacing w:after="0" w:line="360" w:lineRule="auto"/>
              <w:ind w:right="20"/>
              <w:rPr>
                <w:rFonts w:ascii="Arial" w:hAnsi="Arial" w:cs="Arial"/>
                <w:bCs/>
                <w:sz w:val="24"/>
                <w:szCs w:val="24"/>
              </w:rPr>
            </w:pPr>
            <w:r>
              <w:rPr>
                <w:rFonts w:ascii="Arial" w:hAnsi="Arial" w:cs="Arial"/>
                <w:bCs/>
                <w:sz w:val="24"/>
                <w:szCs w:val="24"/>
              </w:rPr>
              <w:t>τ</w:t>
            </w:r>
            <w:r w:rsidR="00BA7FF4" w:rsidRPr="00EC1244">
              <w:rPr>
                <w:rFonts w:ascii="Arial" w:hAnsi="Arial" w:cs="Arial"/>
                <w:bCs/>
                <w:sz w:val="24"/>
                <w:szCs w:val="24"/>
              </w:rPr>
              <w:t>η</w:t>
            </w:r>
            <w:r>
              <w:rPr>
                <w:rFonts w:ascii="Arial" w:hAnsi="Arial" w:cs="Arial"/>
                <w:bCs/>
                <w:sz w:val="24"/>
                <w:szCs w:val="24"/>
              </w:rPr>
              <w:t>ν</w:t>
            </w:r>
            <w:r w:rsidR="00BA7FF4" w:rsidRPr="00EC1244">
              <w:rPr>
                <w:rFonts w:ascii="Arial" w:hAnsi="Arial" w:cs="Arial"/>
                <w:bCs/>
                <w:sz w:val="24"/>
                <w:szCs w:val="24"/>
              </w:rPr>
              <w:t xml:space="preserve"> τήρηση στοιχείων αναφορικά με τους διενεργούμενους ελέγχους, δυνάμει των διατάξεων του παρόντος Νόμου:</w:t>
            </w:r>
          </w:p>
        </w:tc>
      </w:tr>
      <w:tr w:rsidR="00152264" w:rsidRPr="003330F3" w14:paraId="11011088" w14:textId="77777777" w:rsidTr="00740EDD">
        <w:tc>
          <w:tcPr>
            <w:tcW w:w="1288" w:type="pct"/>
          </w:tcPr>
          <w:p w14:paraId="41360E4B" w14:textId="77777777" w:rsidR="00152264" w:rsidRPr="003330F3" w:rsidRDefault="00152264" w:rsidP="00AD7BEE">
            <w:pPr>
              <w:spacing w:line="360" w:lineRule="auto"/>
              <w:rPr>
                <w:rStyle w:val="Bodytext49pt"/>
                <w:rFonts w:ascii="Arial" w:hAnsi="Arial" w:cs="Arial"/>
                <w:sz w:val="24"/>
                <w:szCs w:val="24"/>
              </w:rPr>
            </w:pPr>
          </w:p>
        </w:tc>
        <w:tc>
          <w:tcPr>
            <w:tcW w:w="917" w:type="pct"/>
            <w:gridSpan w:val="2"/>
          </w:tcPr>
          <w:p w14:paraId="51CF3879" w14:textId="77777777" w:rsidR="00152264" w:rsidRPr="00E46574" w:rsidRDefault="00152264" w:rsidP="00AD7BEE">
            <w:pPr>
              <w:pStyle w:val="BodyText"/>
              <w:tabs>
                <w:tab w:val="left" w:pos="370"/>
              </w:tabs>
              <w:spacing w:after="0" w:line="360" w:lineRule="auto"/>
              <w:ind w:right="20"/>
              <w:jc w:val="right"/>
              <w:rPr>
                <w:rFonts w:ascii="Arial" w:hAnsi="Arial" w:cs="Arial"/>
                <w:b/>
                <w:bCs/>
                <w:sz w:val="24"/>
                <w:szCs w:val="24"/>
              </w:rPr>
            </w:pPr>
          </w:p>
        </w:tc>
        <w:tc>
          <w:tcPr>
            <w:tcW w:w="2795" w:type="pct"/>
            <w:gridSpan w:val="2"/>
          </w:tcPr>
          <w:p w14:paraId="15B66302" w14:textId="77777777" w:rsidR="00152264" w:rsidRPr="003B012A" w:rsidRDefault="00152264" w:rsidP="00AD7BEE">
            <w:pPr>
              <w:pStyle w:val="BodyText"/>
              <w:tabs>
                <w:tab w:val="left" w:pos="370"/>
              </w:tabs>
              <w:spacing w:after="0" w:line="360" w:lineRule="auto"/>
              <w:ind w:right="20"/>
              <w:rPr>
                <w:rFonts w:ascii="Arial" w:hAnsi="Arial" w:cs="Arial"/>
                <w:b/>
                <w:sz w:val="24"/>
                <w:szCs w:val="24"/>
              </w:rPr>
            </w:pPr>
          </w:p>
        </w:tc>
      </w:tr>
      <w:tr w:rsidR="00152264" w:rsidRPr="00EC1244" w14:paraId="64C77308" w14:textId="77777777" w:rsidTr="00740EDD">
        <w:tc>
          <w:tcPr>
            <w:tcW w:w="1288" w:type="pct"/>
          </w:tcPr>
          <w:p w14:paraId="1E783570" w14:textId="01D2B188" w:rsidR="008479C1" w:rsidRPr="00EC1244" w:rsidRDefault="008479C1" w:rsidP="00AD7BEE">
            <w:pPr>
              <w:spacing w:line="360" w:lineRule="auto"/>
              <w:rPr>
                <w:rStyle w:val="Bodytext49pt"/>
                <w:rFonts w:ascii="Arial" w:hAnsi="Arial" w:cs="Arial"/>
                <w:bCs/>
                <w:sz w:val="24"/>
                <w:szCs w:val="24"/>
              </w:rPr>
            </w:pPr>
          </w:p>
        </w:tc>
        <w:tc>
          <w:tcPr>
            <w:tcW w:w="917" w:type="pct"/>
            <w:gridSpan w:val="2"/>
          </w:tcPr>
          <w:p w14:paraId="04A6D2F9" w14:textId="77777777" w:rsidR="00152264" w:rsidRPr="00EC1244" w:rsidRDefault="00152264" w:rsidP="00AD7BEE">
            <w:pPr>
              <w:pStyle w:val="BodyText"/>
              <w:tabs>
                <w:tab w:val="left" w:pos="370"/>
              </w:tabs>
              <w:spacing w:after="0" w:line="360" w:lineRule="auto"/>
              <w:ind w:right="20"/>
              <w:jc w:val="right"/>
              <w:rPr>
                <w:rFonts w:ascii="Arial" w:hAnsi="Arial" w:cs="Arial"/>
                <w:bCs/>
                <w:sz w:val="24"/>
                <w:szCs w:val="24"/>
              </w:rPr>
            </w:pPr>
          </w:p>
        </w:tc>
        <w:tc>
          <w:tcPr>
            <w:tcW w:w="2795" w:type="pct"/>
            <w:gridSpan w:val="2"/>
          </w:tcPr>
          <w:p w14:paraId="0EF8404D" w14:textId="486696F4" w:rsidR="00152264" w:rsidRPr="00EC1244" w:rsidRDefault="00152264" w:rsidP="00D054B1">
            <w:pPr>
              <w:pStyle w:val="BodyText"/>
              <w:tabs>
                <w:tab w:val="left" w:pos="564"/>
              </w:tabs>
              <w:spacing w:after="0" w:line="360" w:lineRule="auto"/>
              <w:ind w:right="20"/>
              <w:rPr>
                <w:rFonts w:ascii="Arial" w:hAnsi="Arial" w:cs="Arial"/>
                <w:bCs/>
                <w:sz w:val="24"/>
                <w:szCs w:val="24"/>
              </w:rPr>
            </w:pPr>
            <w:r w:rsidRPr="00EC1244">
              <w:rPr>
                <w:rFonts w:ascii="Arial" w:hAnsi="Arial" w:cs="Arial"/>
                <w:bCs/>
                <w:sz w:val="24"/>
                <w:szCs w:val="24"/>
              </w:rPr>
              <w:tab/>
              <w:t xml:space="preserve">Νοείται ότι, τα στοιχεία </w:t>
            </w:r>
            <w:r w:rsidR="00670675">
              <w:rPr>
                <w:rFonts w:ascii="Arial" w:hAnsi="Arial" w:cs="Arial"/>
                <w:bCs/>
                <w:sz w:val="24"/>
                <w:szCs w:val="24"/>
              </w:rPr>
              <w:t>τα οποία</w:t>
            </w:r>
            <w:r w:rsidRPr="00EC1244">
              <w:rPr>
                <w:rFonts w:ascii="Arial" w:hAnsi="Arial" w:cs="Arial"/>
                <w:bCs/>
                <w:sz w:val="24"/>
                <w:szCs w:val="24"/>
              </w:rPr>
              <w:t xml:space="preserve"> καταχωρίζονται στο </w:t>
            </w:r>
            <w:r w:rsidR="00670675">
              <w:rPr>
                <w:rFonts w:ascii="Arial" w:hAnsi="Arial" w:cs="Arial"/>
                <w:bCs/>
                <w:sz w:val="24"/>
                <w:szCs w:val="24"/>
              </w:rPr>
              <w:t>Α</w:t>
            </w:r>
            <w:r w:rsidRPr="00EC1244">
              <w:rPr>
                <w:rFonts w:ascii="Arial" w:hAnsi="Arial" w:cs="Arial"/>
                <w:bCs/>
                <w:sz w:val="24"/>
                <w:szCs w:val="24"/>
              </w:rPr>
              <w:t xml:space="preserve">ρχείο </w:t>
            </w:r>
            <w:r w:rsidR="00245D23" w:rsidRPr="00EC1244">
              <w:rPr>
                <w:rFonts w:ascii="Arial" w:hAnsi="Arial" w:cs="Arial"/>
                <w:bCs/>
                <w:sz w:val="24"/>
                <w:szCs w:val="24"/>
              </w:rPr>
              <w:t xml:space="preserve">διαγράφονται ή/και </w:t>
            </w:r>
            <w:r w:rsidRPr="00EC1244">
              <w:rPr>
                <w:rFonts w:ascii="Arial" w:hAnsi="Arial" w:cs="Arial"/>
                <w:bCs/>
                <w:sz w:val="24"/>
                <w:szCs w:val="24"/>
              </w:rPr>
              <w:t xml:space="preserve">καταστρέφονται </w:t>
            </w:r>
            <w:r w:rsidR="00670675">
              <w:rPr>
                <w:rFonts w:ascii="Arial" w:hAnsi="Arial" w:cs="Arial"/>
                <w:bCs/>
                <w:sz w:val="24"/>
                <w:szCs w:val="24"/>
              </w:rPr>
              <w:t>ύστερα από</w:t>
            </w:r>
            <w:r w:rsidRPr="00EC1244">
              <w:rPr>
                <w:rFonts w:ascii="Arial" w:hAnsi="Arial" w:cs="Arial"/>
                <w:bCs/>
                <w:sz w:val="24"/>
                <w:szCs w:val="24"/>
              </w:rPr>
              <w:t xml:space="preserve"> την παρέλευση </w:t>
            </w:r>
            <w:r w:rsidR="00A04A67" w:rsidRPr="00EC1244">
              <w:rPr>
                <w:rFonts w:ascii="Arial" w:hAnsi="Arial" w:cs="Arial"/>
                <w:bCs/>
                <w:sz w:val="24"/>
                <w:szCs w:val="24"/>
              </w:rPr>
              <w:t>πέντε</w:t>
            </w:r>
            <w:r w:rsidRPr="00EC1244">
              <w:rPr>
                <w:rFonts w:ascii="Arial" w:hAnsi="Arial" w:cs="Arial"/>
                <w:bCs/>
                <w:sz w:val="24"/>
                <w:szCs w:val="24"/>
              </w:rPr>
              <w:t xml:space="preserve"> (</w:t>
            </w:r>
            <w:r w:rsidR="00A04A67" w:rsidRPr="00EC1244">
              <w:rPr>
                <w:rFonts w:ascii="Arial" w:hAnsi="Arial" w:cs="Arial"/>
                <w:bCs/>
                <w:sz w:val="24"/>
                <w:szCs w:val="24"/>
              </w:rPr>
              <w:t>5</w:t>
            </w:r>
            <w:r w:rsidRPr="00EC1244">
              <w:rPr>
                <w:rFonts w:ascii="Arial" w:hAnsi="Arial" w:cs="Arial"/>
                <w:bCs/>
                <w:sz w:val="24"/>
                <w:szCs w:val="24"/>
              </w:rPr>
              <w:t xml:space="preserve">) ετών από την ημερομηνία απώλειας του αξιώματος </w:t>
            </w:r>
            <w:r w:rsidR="00670675">
              <w:rPr>
                <w:rFonts w:ascii="Arial" w:hAnsi="Arial" w:cs="Arial"/>
                <w:bCs/>
                <w:sz w:val="24"/>
                <w:szCs w:val="24"/>
              </w:rPr>
              <w:t>του</w:t>
            </w:r>
            <w:r w:rsidRPr="00EC1244">
              <w:rPr>
                <w:rFonts w:ascii="Arial" w:hAnsi="Arial" w:cs="Arial"/>
                <w:bCs/>
                <w:sz w:val="24"/>
                <w:szCs w:val="24"/>
              </w:rPr>
              <w:t xml:space="preserve"> υπόχρε</w:t>
            </w:r>
            <w:r w:rsidR="00670675">
              <w:rPr>
                <w:rFonts w:ascii="Arial" w:hAnsi="Arial" w:cs="Arial"/>
                <w:bCs/>
                <w:sz w:val="24"/>
                <w:szCs w:val="24"/>
              </w:rPr>
              <w:t>ου</w:t>
            </w:r>
            <w:r w:rsidRPr="00EC1244">
              <w:rPr>
                <w:rFonts w:ascii="Arial" w:hAnsi="Arial" w:cs="Arial"/>
                <w:bCs/>
                <w:sz w:val="24"/>
                <w:szCs w:val="24"/>
              </w:rPr>
              <w:t xml:space="preserve"> προσώπ</w:t>
            </w:r>
            <w:r w:rsidR="00670675">
              <w:rPr>
                <w:rFonts w:ascii="Arial" w:hAnsi="Arial" w:cs="Arial"/>
                <w:bCs/>
                <w:sz w:val="24"/>
                <w:szCs w:val="24"/>
              </w:rPr>
              <w:t>ου</w:t>
            </w:r>
            <w:r w:rsidRPr="00EC1244">
              <w:rPr>
                <w:rFonts w:ascii="Arial" w:hAnsi="Arial" w:cs="Arial"/>
                <w:bCs/>
                <w:sz w:val="24"/>
                <w:szCs w:val="24"/>
              </w:rPr>
              <w:t xml:space="preserve">, εκτός εάν </w:t>
            </w:r>
            <w:r w:rsidR="00A0571D" w:rsidRPr="00EC1244">
              <w:rPr>
                <w:rFonts w:ascii="Arial" w:hAnsi="Arial" w:cs="Arial"/>
                <w:bCs/>
                <w:sz w:val="24"/>
                <w:szCs w:val="24"/>
              </w:rPr>
              <w:t xml:space="preserve">για το συγκεκριμένο πρόσωπο έχει αρχίσει έρευνα, η οποία δεν έχει περατωθεί, οπότε </w:t>
            </w:r>
            <w:r w:rsidR="00F80F69" w:rsidRPr="00EC1244">
              <w:rPr>
                <w:rFonts w:ascii="Arial" w:hAnsi="Arial" w:cs="Arial"/>
                <w:bCs/>
                <w:sz w:val="24"/>
                <w:szCs w:val="24"/>
              </w:rPr>
              <w:t xml:space="preserve">τα στοιχεία </w:t>
            </w:r>
            <w:r w:rsidR="00491610">
              <w:rPr>
                <w:rFonts w:ascii="Arial" w:hAnsi="Arial" w:cs="Arial"/>
                <w:bCs/>
                <w:sz w:val="24"/>
                <w:szCs w:val="24"/>
              </w:rPr>
              <w:t xml:space="preserve">διαγράφονται ή/και </w:t>
            </w:r>
            <w:r w:rsidR="00F80F69" w:rsidRPr="00EC1244">
              <w:rPr>
                <w:rFonts w:ascii="Arial" w:hAnsi="Arial" w:cs="Arial"/>
                <w:bCs/>
                <w:sz w:val="24"/>
                <w:szCs w:val="24"/>
              </w:rPr>
              <w:t>καταστρέφονται</w:t>
            </w:r>
            <w:r w:rsidR="00A0571D" w:rsidRPr="00EC1244">
              <w:rPr>
                <w:rFonts w:ascii="Arial" w:hAnsi="Arial" w:cs="Arial"/>
                <w:bCs/>
                <w:sz w:val="24"/>
                <w:szCs w:val="24"/>
              </w:rPr>
              <w:t xml:space="preserve"> αμέσως μετά την περ</w:t>
            </w:r>
            <w:r w:rsidR="00F80F69" w:rsidRPr="00EC1244">
              <w:rPr>
                <w:rFonts w:ascii="Arial" w:hAnsi="Arial" w:cs="Arial"/>
                <w:bCs/>
                <w:sz w:val="24"/>
                <w:szCs w:val="24"/>
              </w:rPr>
              <w:t>άτωση</w:t>
            </w:r>
            <w:r w:rsidR="00A0571D" w:rsidRPr="00EC1244">
              <w:rPr>
                <w:rFonts w:ascii="Arial" w:hAnsi="Arial" w:cs="Arial"/>
                <w:bCs/>
                <w:sz w:val="24"/>
                <w:szCs w:val="24"/>
              </w:rPr>
              <w:t xml:space="preserve"> της έρευνας.</w:t>
            </w:r>
          </w:p>
        </w:tc>
      </w:tr>
      <w:tr w:rsidR="00AD7BEE" w:rsidRPr="003330F3" w14:paraId="11C910B1" w14:textId="77777777" w:rsidTr="00740EDD">
        <w:tc>
          <w:tcPr>
            <w:tcW w:w="1288" w:type="pct"/>
          </w:tcPr>
          <w:p w14:paraId="51EBE589" w14:textId="77777777" w:rsidR="00AD7BEE" w:rsidRPr="003330F3" w:rsidRDefault="00AD7BEE" w:rsidP="00AD7BEE">
            <w:pPr>
              <w:spacing w:line="360" w:lineRule="auto"/>
              <w:rPr>
                <w:rStyle w:val="Bodytext49pt"/>
                <w:rFonts w:ascii="Arial" w:hAnsi="Arial" w:cs="Arial"/>
                <w:sz w:val="24"/>
                <w:szCs w:val="24"/>
              </w:rPr>
            </w:pPr>
          </w:p>
        </w:tc>
        <w:tc>
          <w:tcPr>
            <w:tcW w:w="917" w:type="pct"/>
            <w:gridSpan w:val="2"/>
          </w:tcPr>
          <w:p w14:paraId="61D1972D" w14:textId="77777777" w:rsidR="00AD7BEE" w:rsidRPr="00E46574" w:rsidRDefault="00AD7BEE" w:rsidP="00AD7BEE">
            <w:pPr>
              <w:pStyle w:val="BodyText"/>
              <w:tabs>
                <w:tab w:val="left" w:pos="370"/>
              </w:tabs>
              <w:spacing w:after="0" w:line="360" w:lineRule="auto"/>
              <w:ind w:right="20"/>
              <w:jc w:val="right"/>
              <w:rPr>
                <w:rFonts w:ascii="Arial" w:hAnsi="Arial" w:cs="Arial"/>
                <w:b/>
                <w:bCs/>
                <w:sz w:val="24"/>
                <w:szCs w:val="24"/>
              </w:rPr>
            </w:pPr>
          </w:p>
        </w:tc>
        <w:tc>
          <w:tcPr>
            <w:tcW w:w="2795" w:type="pct"/>
            <w:gridSpan w:val="2"/>
          </w:tcPr>
          <w:p w14:paraId="40A19475" w14:textId="77777777" w:rsidR="00AD7BEE" w:rsidRPr="003B012A" w:rsidRDefault="00AD7BEE" w:rsidP="00AD7BEE">
            <w:pPr>
              <w:pStyle w:val="BodyText"/>
              <w:tabs>
                <w:tab w:val="left" w:pos="370"/>
              </w:tabs>
              <w:spacing w:after="0" w:line="360" w:lineRule="auto"/>
              <w:ind w:right="20"/>
              <w:rPr>
                <w:rFonts w:ascii="Arial" w:hAnsi="Arial" w:cs="Arial"/>
                <w:b/>
                <w:sz w:val="24"/>
                <w:szCs w:val="24"/>
              </w:rPr>
            </w:pPr>
          </w:p>
        </w:tc>
      </w:tr>
      <w:tr w:rsidR="00AD7BEE" w:rsidRPr="00EC1244" w14:paraId="519EF7BB" w14:textId="77777777" w:rsidTr="00740EDD">
        <w:tc>
          <w:tcPr>
            <w:tcW w:w="1288" w:type="pct"/>
          </w:tcPr>
          <w:p w14:paraId="6ABFAF39" w14:textId="77777777" w:rsidR="00AD7BEE" w:rsidRPr="00EC1244" w:rsidRDefault="00AD7BEE" w:rsidP="00AD7BEE">
            <w:pPr>
              <w:spacing w:line="360" w:lineRule="auto"/>
              <w:rPr>
                <w:rStyle w:val="Bodytext49pt"/>
                <w:rFonts w:ascii="Arial" w:hAnsi="Arial" w:cs="Arial"/>
                <w:bCs/>
                <w:sz w:val="24"/>
                <w:szCs w:val="24"/>
              </w:rPr>
            </w:pPr>
          </w:p>
        </w:tc>
        <w:tc>
          <w:tcPr>
            <w:tcW w:w="917" w:type="pct"/>
            <w:gridSpan w:val="2"/>
          </w:tcPr>
          <w:p w14:paraId="56B215BE" w14:textId="1ADF0945" w:rsidR="00AD7BEE" w:rsidRPr="00EC1244" w:rsidRDefault="00AD7BEE" w:rsidP="00AD7BEE">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w:t>
            </w:r>
            <w:r w:rsidR="00C35AB8" w:rsidRPr="00EC1244">
              <w:rPr>
                <w:rFonts w:ascii="Arial" w:hAnsi="Arial" w:cs="Arial"/>
                <w:bCs/>
                <w:sz w:val="24"/>
                <w:szCs w:val="24"/>
              </w:rPr>
              <w:t>δ</w:t>
            </w:r>
            <w:r w:rsidRPr="00EC1244">
              <w:rPr>
                <w:rFonts w:ascii="Arial" w:hAnsi="Arial" w:cs="Arial"/>
                <w:bCs/>
                <w:sz w:val="24"/>
                <w:szCs w:val="24"/>
              </w:rPr>
              <w:t>)</w:t>
            </w:r>
          </w:p>
        </w:tc>
        <w:tc>
          <w:tcPr>
            <w:tcW w:w="2795" w:type="pct"/>
            <w:gridSpan w:val="2"/>
          </w:tcPr>
          <w:p w14:paraId="08F8F36B" w14:textId="5C439551" w:rsidR="00AD7BEE" w:rsidRPr="00EC1244" w:rsidRDefault="00670675" w:rsidP="00AD7BEE">
            <w:pPr>
              <w:pStyle w:val="BodyText"/>
              <w:tabs>
                <w:tab w:val="left" w:pos="370"/>
              </w:tabs>
              <w:spacing w:after="0" w:line="360" w:lineRule="auto"/>
              <w:ind w:right="20"/>
              <w:rPr>
                <w:rFonts w:ascii="Arial" w:hAnsi="Arial" w:cs="Arial"/>
                <w:bCs/>
                <w:sz w:val="24"/>
                <w:szCs w:val="24"/>
              </w:rPr>
            </w:pPr>
            <w:r>
              <w:rPr>
                <w:rFonts w:ascii="Arial" w:hAnsi="Arial" w:cs="Arial"/>
                <w:bCs/>
                <w:sz w:val="24"/>
                <w:szCs w:val="24"/>
              </w:rPr>
              <w:t>τ</w:t>
            </w:r>
            <w:r w:rsidR="00AD7BEE" w:rsidRPr="00EC1244">
              <w:rPr>
                <w:rFonts w:ascii="Arial" w:hAnsi="Arial" w:cs="Arial"/>
                <w:bCs/>
                <w:sz w:val="24"/>
                <w:szCs w:val="24"/>
              </w:rPr>
              <w:t>η</w:t>
            </w:r>
            <w:r>
              <w:rPr>
                <w:rFonts w:ascii="Arial" w:hAnsi="Arial" w:cs="Arial"/>
                <w:bCs/>
                <w:sz w:val="24"/>
                <w:szCs w:val="24"/>
              </w:rPr>
              <w:t>ν</w:t>
            </w:r>
            <w:r w:rsidR="00AD7BEE" w:rsidRPr="00EC1244">
              <w:rPr>
                <w:rFonts w:ascii="Arial" w:hAnsi="Arial" w:cs="Arial"/>
                <w:bCs/>
                <w:sz w:val="24"/>
                <w:szCs w:val="24"/>
              </w:rPr>
              <w:t xml:space="preserve"> παροχή στήριξης και καθοδήγησης σε υπόχρεο πρόσωπο ως προς τις απορρέουσες από τις διατάξεις του παρόντος Νόμου υποχρεώσεις του</w:t>
            </w:r>
            <w:r w:rsidR="00AD7BEE" w:rsidRPr="00EC1244">
              <w:rPr>
                <w:rFonts w:ascii="Arial" w:hAnsi="Arial" w:cs="Arial"/>
                <w:bCs/>
                <w:sz w:val="24"/>
                <w:szCs w:val="24"/>
                <w:vertAlign w:val="superscript"/>
              </w:rPr>
              <w:t>.</w:t>
            </w:r>
          </w:p>
        </w:tc>
      </w:tr>
      <w:tr w:rsidR="00AD7BEE" w:rsidRPr="003330F3" w14:paraId="73A9BDF4" w14:textId="77777777" w:rsidTr="00740EDD">
        <w:tc>
          <w:tcPr>
            <w:tcW w:w="1288" w:type="pct"/>
          </w:tcPr>
          <w:p w14:paraId="618E9A46" w14:textId="77777777" w:rsidR="00AD7BEE" w:rsidRPr="003330F3" w:rsidRDefault="00AD7BEE" w:rsidP="00AD7BEE">
            <w:pPr>
              <w:spacing w:line="360" w:lineRule="auto"/>
              <w:rPr>
                <w:rStyle w:val="Bodytext49pt"/>
                <w:rFonts w:ascii="Arial" w:hAnsi="Arial" w:cs="Arial"/>
                <w:sz w:val="24"/>
                <w:szCs w:val="24"/>
              </w:rPr>
            </w:pPr>
          </w:p>
        </w:tc>
        <w:tc>
          <w:tcPr>
            <w:tcW w:w="917" w:type="pct"/>
            <w:gridSpan w:val="2"/>
          </w:tcPr>
          <w:p w14:paraId="36C16AEA" w14:textId="77777777" w:rsidR="00AD7BEE" w:rsidRDefault="00AD7BEE" w:rsidP="00AD7BEE">
            <w:pPr>
              <w:pStyle w:val="BodyText"/>
              <w:tabs>
                <w:tab w:val="left" w:pos="370"/>
              </w:tabs>
              <w:spacing w:after="0" w:line="360" w:lineRule="auto"/>
              <w:ind w:right="20"/>
              <w:jc w:val="right"/>
              <w:rPr>
                <w:rFonts w:ascii="Arial" w:hAnsi="Arial" w:cs="Arial"/>
                <w:b/>
                <w:bCs/>
                <w:sz w:val="24"/>
                <w:szCs w:val="24"/>
              </w:rPr>
            </w:pPr>
          </w:p>
        </w:tc>
        <w:tc>
          <w:tcPr>
            <w:tcW w:w="2795" w:type="pct"/>
            <w:gridSpan w:val="2"/>
          </w:tcPr>
          <w:p w14:paraId="352F53AC" w14:textId="77777777" w:rsidR="00AD7BEE" w:rsidRPr="003B012A" w:rsidRDefault="00AD7BEE" w:rsidP="00AD7BEE">
            <w:pPr>
              <w:pStyle w:val="BodyText"/>
              <w:tabs>
                <w:tab w:val="left" w:pos="370"/>
              </w:tabs>
              <w:spacing w:after="0" w:line="360" w:lineRule="auto"/>
              <w:ind w:right="20"/>
              <w:rPr>
                <w:rFonts w:ascii="Arial" w:hAnsi="Arial" w:cs="Arial"/>
                <w:b/>
                <w:sz w:val="24"/>
                <w:szCs w:val="24"/>
              </w:rPr>
            </w:pPr>
          </w:p>
        </w:tc>
      </w:tr>
      <w:tr w:rsidR="00F277D4" w:rsidRPr="00EC1244" w14:paraId="6464BE06" w14:textId="77777777" w:rsidTr="00740EDD">
        <w:tc>
          <w:tcPr>
            <w:tcW w:w="1288" w:type="pct"/>
          </w:tcPr>
          <w:p w14:paraId="301FA384" w14:textId="4D252D7D" w:rsidR="00AE46AC" w:rsidRPr="00EC1244" w:rsidRDefault="00AE46AC" w:rsidP="00AD7BEE">
            <w:pPr>
              <w:spacing w:line="360" w:lineRule="auto"/>
              <w:rPr>
                <w:rStyle w:val="Bodytext49pt"/>
                <w:rFonts w:ascii="Arial" w:hAnsi="Arial" w:cs="Arial"/>
                <w:bCs/>
                <w:sz w:val="24"/>
                <w:szCs w:val="24"/>
              </w:rPr>
            </w:pPr>
          </w:p>
        </w:tc>
        <w:tc>
          <w:tcPr>
            <w:tcW w:w="917" w:type="pct"/>
            <w:gridSpan w:val="2"/>
          </w:tcPr>
          <w:p w14:paraId="48D0D844" w14:textId="56D3BAC6" w:rsidR="00F277D4" w:rsidRPr="00EC1244" w:rsidRDefault="00F277D4" w:rsidP="00AD7BEE">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w:t>
            </w:r>
            <w:r w:rsidR="00C35AB8" w:rsidRPr="00EC1244">
              <w:rPr>
                <w:rFonts w:ascii="Arial" w:hAnsi="Arial" w:cs="Arial"/>
                <w:bCs/>
                <w:sz w:val="24"/>
                <w:szCs w:val="24"/>
              </w:rPr>
              <w:t>ε</w:t>
            </w:r>
            <w:r w:rsidRPr="00EC1244">
              <w:rPr>
                <w:rFonts w:ascii="Arial" w:hAnsi="Arial" w:cs="Arial"/>
                <w:bCs/>
                <w:sz w:val="24"/>
                <w:szCs w:val="24"/>
              </w:rPr>
              <w:t>)</w:t>
            </w:r>
          </w:p>
        </w:tc>
        <w:tc>
          <w:tcPr>
            <w:tcW w:w="2795" w:type="pct"/>
            <w:gridSpan w:val="2"/>
          </w:tcPr>
          <w:p w14:paraId="0F059654" w14:textId="6CCEA138" w:rsidR="00F277D4" w:rsidRPr="00EC1244" w:rsidRDefault="00670675" w:rsidP="00AD7BEE">
            <w:pPr>
              <w:pStyle w:val="BodyText"/>
              <w:tabs>
                <w:tab w:val="left" w:pos="370"/>
              </w:tabs>
              <w:spacing w:after="0" w:line="360" w:lineRule="auto"/>
              <w:ind w:right="20"/>
              <w:rPr>
                <w:rFonts w:ascii="Arial" w:hAnsi="Arial" w:cs="Arial"/>
                <w:bCs/>
                <w:sz w:val="24"/>
                <w:szCs w:val="24"/>
              </w:rPr>
            </w:pPr>
            <w:r>
              <w:rPr>
                <w:rFonts w:ascii="Arial" w:hAnsi="Arial" w:cs="Arial"/>
                <w:bCs/>
                <w:sz w:val="24"/>
                <w:szCs w:val="24"/>
              </w:rPr>
              <w:t>τ</w:t>
            </w:r>
            <w:r w:rsidR="00F277D4" w:rsidRPr="00EC1244">
              <w:rPr>
                <w:rFonts w:ascii="Arial" w:hAnsi="Arial" w:cs="Arial"/>
                <w:bCs/>
                <w:sz w:val="24"/>
                <w:szCs w:val="24"/>
              </w:rPr>
              <w:t xml:space="preserve">η δημοσιοποίηση </w:t>
            </w:r>
            <w:r>
              <w:rPr>
                <w:rFonts w:ascii="Arial" w:hAnsi="Arial" w:cs="Arial"/>
                <w:bCs/>
                <w:sz w:val="24"/>
                <w:szCs w:val="24"/>
              </w:rPr>
              <w:t xml:space="preserve">της </w:t>
            </w:r>
            <w:r w:rsidR="00695DD1" w:rsidRPr="00EC1244">
              <w:rPr>
                <w:rFonts w:ascii="Arial" w:hAnsi="Arial" w:cs="Arial"/>
                <w:bCs/>
                <w:sz w:val="24"/>
                <w:szCs w:val="24"/>
              </w:rPr>
              <w:t>ΚΕΠ</w:t>
            </w:r>
            <w:r w:rsidR="00F277D4" w:rsidRPr="00EC1244">
              <w:rPr>
                <w:rFonts w:ascii="Arial" w:hAnsi="Arial" w:cs="Arial"/>
                <w:bCs/>
                <w:sz w:val="24"/>
                <w:szCs w:val="24"/>
              </w:rPr>
              <w:t xml:space="preserve"> </w:t>
            </w:r>
            <w:r w:rsidR="00C0338A" w:rsidRPr="00EC1244">
              <w:rPr>
                <w:rFonts w:ascii="Arial" w:hAnsi="Arial" w:cs="Arial"/>
                <w:bCs/>
                <w:sz w:val="24"/>
                <w:szCs w:val="24"/>
              </w:rPr>
              <w:t xml:space="preserve">και της καθαρής περιουσίας </w:t>
            </w:r>
            <w:r>
              <w:rPr>
                <w:rFonts w:ascii="Arial" w:hAnsi="Arial" w:cs="Arial"/>
                <w:bCs/>
                <w:sz w:val="24"/>
                <w:szCs w:val="24"/>
              </w:rPr>
              <w:t>δι</w:t>
            </w:r>
            <w:r w:rsidR="00491610">
              <w:rPr>
                <w:rFonts w:ascii="Arial" w:hAnsi="Arial" w:cs="Arial"/>
                <w:bCs/>
                <w:sz w:val="24"/>
                <w:szCs w:val="24"/>
              </w:rPr>
              <w:t>’</w:t>
            </w:r>
            <w:r w:rsidR="00F277D4" w:rsidRPr="00EC1244">
              <w:rPr>
                <w:rFonts w:ascii="Arial" w:hAnsi="Arial" w:cs="Arial"/>
                <w:bCs/>
                <w:sz w:val="24"/>
                <w:szCs w:val="24"/>
              </w:rPr>
              <w:t xml:space="preserve"> </w:t>
            </w:r>
            <w:r w:rsidR="0004705A" w:rsidRPr="00EC1244">
              <w:rPr>
                <w:rFonts w:ascii="Arial" w:hAnsi="Arial" w:cs="Arial"/>
                <w:bCs/>
                <w:sz w:val="24"/>
                <w:szCs w:val="24"/>
              </w:rPr>
              <w:t>αν</w:t>
            </w:r>
            <w:r w:rsidR="00491610">
              <w:rPr>
                <w:rFonts w:ascii="Arial" w:hAnsi="Arial" w:cs="Arial"/>
                <w:bCs/>
                <w:sz w:val="24"/>
                <w:szCs w:val="24"/>
              </w:rPr>
              <w:t>αρτήσεω</w:t>
            </w:r>
            <w:r w:rsidR="005B3280" w:rsidRPr="00EC1244">
              <w:rPr>
                <w:rFonts w:ascii="Arial" w:hAnsi="Arial" w:cs="Arial"/>
                <w:bCs/>
                <w:sz w:val="24"/>
                <w:szCs w:val="24"/>
              </w:rPr>
              <w:t>ς</w:t>
            </w:r>
            <w:r w:rsidR="00F277D4" w:rsidRPr="00EC1244">
              <w:rPr>
                <w:rFonts w:ascii="Arial" w:hAnsi="Arial" w:cs="Arial"/>
                <w:bCs/>
                <w:sz w:val="24"/>
                <w:szCs w:val="24"/>
              </w:rPr>
              <w:t xml:space="preserve"> </w:t>
            </w:r>
            <w:r w:rsidR="005B3280" w:rsidRPr="00EC1244">
              <w:rPr>
                <w:rFonts w:ascii="Arial" w:hAnsi="Arial" w:cs="Arial"/>
                <w:bCs/>
                <w:sz w:val="24"/>
                <w:szCs w:val="24"/>
              </w:rPr>
              <w:t>από εξουσιοδοτημένους λειτουργούς της Βουλής</w:t>
            </w:r>
            <w:r>
              <w:rPr>
                <w:rFonts w:ascii="Arial" w:hAnsi="Arial" w:cs="Arial"/>
                <w:bCs/>
                <w:sz w:val="24"/>
                <w:szCs w:val="24"/>
              </w:rPr>
              <w:t xml:space="preserve"> των Αντιπροσώπων</w:t>
            </w:r>
            <w:r w:rsidR="005B3280" w:rsidRPr="00EC1244">
              <w:rPr>
                <w:rFonts w:ascii="Arial" w:hAnsi="Arial" w:cs="Arial"/>
                <w:bCs/>
                <w:sz w:val="24"/>
                <w:szCs w:val="24"/>
              </w:rPr>
              <w:t>, στην</w:t>
            </w:r>
            <w:r w:rsidR="00F277D4" w:rsidRPr="00EC1244">
              <w:rPr>
                <w:rFonts w:ascii="Arial" w:hAnsi="Arial" w:cs="Arial"/>
                <w:bCs/>
                <w:sz w:val="24"/>
                <w:szCs w:val="24"/>
              </w:rPr>
              <w:t xml:space="preserve"> </w:t>
            </w:r>
            <w:r>
              <w:rPr>
                <w:rFonts w:ascii="Arial" w:hAnsi="Arial" w:cs="Arial"/>
                <w:bCs/>
                <w:sz w:val="24"/>
                <w:szCs w:val="24"/>
              </w:rPr>
              <w:t xml:space="preserve">οικεία </w:t>
            </w:r>
            <w:r w:rsidR="00F277D4" w:rsidRPr="00EC1244">
              <w:rPr>
                <w:rFonts w:ascii="Arial" w:hAnsi="Arial" w:cs="Arial"/>
                <w:bCs/>
                <w:sz w:val="24"/>
                <w:szCs w:val="24"/>
              </w:rPr>
              <w:t>ιστοσελίδα</w:t>
            </w:r>
            <w:r>
              <w:rPr>
                <w:rFonts w:ascii="Arial" w:hAnsi="Arial" w:cs="Arial"/>
                <w:bCs/>
                <w:sz w:val="24"/>
                <w:szCs w:val="24"/>
              </w:rPr>
              <w:t>,</w:t>
            </w:r>
            <w:r w:rsidR="00F277D4" w:rsidRPr="00EC1244">
              <w:rPr>
                <w:rFonts w:ascii="Arial" w:hAnsi="Arial" w:cs="Arial"/>
                <w:bCs/>
                <w:sz w:val="24"/>
                <w:szCs w:val="24"/>
              </w:rPr>
              <w:t xml:space="preserve"> </w:t>
            </w:r>
            <w:r w:rsidR="005B3280" w:rsidRPr="00EC1244">
              <w:rPr>
                <w:rFonts w:ascii="Arial" w:hAnsi="Arial" w:cs="Arial"/>
                <w:bCs/>
                <w:sz w:val="24"/>
                <w:szCs w:val="24"/>
              </w:rPr>
              <w:t xml:space="preserve">σύμφωνα με </w:t>
            </w:r>
            <w:r>
              <w:rPr>
                <w:rFonts w:ascii="Arial" w:hAnsi="Arial" w:cs="Arial"/>
                <w:bCs/>
                <w:sz w:val="24"/>
                <w:szCs w:val="24"/>
              </w:rPr>
              <w:t xml:space="preserve">τις διατάξεις του </w:t>
            </w:r>
            <w:r w:rsidR="005B3280" w:rsidRPr="00EC1244">
              <w:rPr>
                <w:rFonts w:ascii="Arial" w:hAnsi="Arial" w:cs="Arial"/>
                <w:bCs/>
                <w:sz w:val="24"/>
                <w:szCs w:val="24"/>
              </w:rPr>
              <w:t>άρθρο</w:t>
            </w:r>
            <w:r>
              <w:rPr>
                <w:rFonts w:ascii="Arial" w:hAnsi="Arial" w:cs="Arial"/>
                <w:bCs/>
                <w:sz w:val="24"/>
                <w:szCs w:val="24"/>
              </w:rPr>
              <w:t>υ</w:t>
            </w:r>
            <w:r w:rsidR="005B3280" w:rsidRPr="00EC1244">
              <w:rPr>
                <w:rFonts w:ascii="Arial" w:hAnsi="Arial" w:cs="Arial"/>
                <w:bCs/>
                <w:sz w:val="24"/>
                <w:szCs w:val="24"/>
              </w:rPr>
              <w:t xml:space="preserve"> 4</w:t>
            </w:r>
            <w:r w:rsidR="00C35AB8" w:rsidRPr="00EC1244">
              <w:rPr>
                <w:rFonts w:ascii="Arial" w:hAnsi="Arial" w:cs="Arial"/>
                <w:bCs/>
                <w:sz w:val="24"/>
                <w:szCs w:val="24"/>
                <w:vertAlign w:val="superscript"/>
              </w:rPr>
              <w:t>.</w:t>
            </w:r>
          </w:p>
        </w:tc>
      </w:tr>
      <w:tr w:rsidR="00F277D4" w:rsidRPr="00EC1244" w14:paraId="679E94FF" w14:textId="77777777" w:rsidTr="00740EDD">
        <w:tc>
          <w:tcPr>
            <w:tcW w:w="1288" w:type="pct"/>
          </w:tcPr>
          <w:p w14:paraId="32354E1F" w14:textId="77777777" w:rsidR="00F277D4" w:rsidRPr="00EC1244" w:rsidRDefault="00F277D4" w:rsidP="00AD7BEE">
            <w:pPr>
              <w:spacing w:line="360" w:lineRule="auto"/>
              <w:rPr>
                <w:rStyle w:val="Bodytext49pt"/>
                <w:rFonts w:ascii="Arial" w:hAnsi="Arial" w:cs="Arial"/>
                <w:bCs/>
                <w:sz w:val="24"/>
                <w:szCs w:val="24"/>
              </w:rPr>
            </w:pPr>
          </w:p>
        </w:tc>
        <w:tc>
          <w:tcPr>
            <w:tcW w:w="917" w:type="pct"/>
            <w:gridSpan w:val="2"/>
          </w:tcPr>
          <w:p w14:paraId="4202C42B" w14:textId="77777777" w:rsidR="00F277D4" w:rsidRPr="00EC1244" w:rsidRDefault="00F277D4" w:rsidP="00AD7BEE">
            <w:pPr>
              <w:pStyle w:val="BodyText"/>
              <w:tabs>
                <w:tab w:val="left" w:pos="370"/>
              </w:tabs>
              <w:spacing w:after="0" w:line="360" w:lineRule="auto"/>
              <w:ind w:right="20"/>
              <w:jc w:val="right"/>
              <w:rPr>
                <w:rFonts w:ascii="Arial" w:hAnsi="Arial" w:cs="Arial"/>
                <w:bCs/>
                <w:sz w:val="24"/>
                <w:szCs w:val="24"/>
              </w:rPr>
            </w:pPr>
          </w:p>
        </w:tc>
        <w:tc>
          <w:tcPr>
            <w:tcW w:w="2795" w:type="pct"/>
            <w:gridSpan w:val="2"/>
          </w:tcPr>
          <w:p w14:paraId="7F2C7557" w14:textId="77777777" w:rsidR="00F277D4" w:rsidRPr="00EC1244" w:rsidRDefault="00F277D4" w:rsidP="00AD7BEE">
            <w:pPr>
              <w:pStyle w:val="BodyText"/>
              <w:tabs>
                <w:tab w:val="left" w:pos="370"/>
              </w:tabs>
              <w:spacing w:after="0" w:line="360" w:lineRule="auto"/>
              <w:ind w:right="20"/>
              <w:rPr>
                <w:rFonts w:ascii="Arial" w:hAnsi="Arial" w:cs="Arial"/>
                <w:bCs/>
                <w:sz w:val="24"/>
                <w:szCs w:val="24"/>
              </w:rPr>
            </w:pPr>
          </w:p>
        </w:tc>
      </w:tr>
      <w:tr w:rsidR="00AD7BEE" w:rsidRPr="00EC1244" w14:paraId="5A23E182" w14:textId="77777777" w:rsidTr="00740EDD">
        <w:tc>
          <w:tcPr>
            <w:tcW w:w="1288" w:type="pct"/>
          </w:tcPr>
          <w:p w14:paraId="2E595DFA" w14:textId="59C09AE4" w:rsidR="00AE46AC" w:rsidRPr="00EC1244" w:rsidRDefault="00AE46AC" w:rsidP="00AD7BEE">
            <w:pPr>
              <w:spacing w:line="360" w:lineRule="auto"/>
              <w:rPr>
                <w:rStyle w:val="Bodytext49pt"/>
                <w:rFonts w:ascii="Arial" w:hAnsi="Arial" w:cs="Arial"/>
                <w:bCs/>
                <w:sz w:val="24"/>
                <w:szCs w:val="24"/>
              </w:rPr>
            </w:pPr>
          </w:p>
        </w:tc>
        <w:tc>
          <w:tcPr>
            <w:tcW w:w="917" w:type="pct"/>
            <w:gridSpan w:val="2"/>
          </w:tcPr>
          <w:p w14:paraId="35770940" w14:textId="646BF4EB" w:rsidR="00AD7BEE" w:rsidRPr="00EC1244" w:rsidRDefault="00AD7BEE" w:rsidP="00AD7BEE">
            <w:pPr>
              <w:pStyle w:val="BodyText"/>
              <w:tabs>
                <w:tab w:val="left" w:pos="370"/>
              </w:tabs>
              <w:spacing w:after="0" w:line="360" w:lineRule="auto"/>
              <w:ind w:right="20"/>
              <w:jc w:val="right"/>
              <w:rPr>
                <w:rFonts w:ascii="Arial" w:hAnsi="Arial" w:cs="Arial"/>
                <w:bCs/>
                <w:sz w:val="24"/>
                <w:szCs w:val="24"/>
              </w:rPr>
            </w:pPr>
            <w:r w:rsidRPr="00EC1244">
              <w:rPr>
                <w:rFonts w:ascii="Arial" w:hAnsi="Arial" w:cs="Arial"/>
                <w:bCs/>
                <w:sz w:val="24"/>
                <w:szCs w:val="24"/>
              </w:rPr>
              <w:t>(</w:t>
            </w:r>
            <w:r w:rsidR="00C35AB8" w:rsidRPr="00EC1244">
              <w:rPr>
                <w:rFonts w:ascii="Arial" w:hAnsi="Arial" w:cs="Arial"/>
                <w:bCs/>
                <w:sz w:val="24"/>
                <w:szCs w:val="24"/>
              </w:rPr>
              <w:t>στ</w:t>
            </w:r>
            <w:r w:rsidRPr="00EC1244">
              <w:rPr>
                <w:rFonts w:ascii="Arial" w:hAnsi="Arial" w:cs="Arial"/>
                <w:bCs/>
                <w:sz w:val="24"/>
                <w:szCs w:val="24"/>
              </w:rPr>
              <w:t>)</w:t>
            </w:r>
          </w:p>
        </w:tc>
        <w:tc>
          <w:tcPr>
            <w:tcW w:w="2795" w:type="pct"/>
            <w:gridSpan w:val="2"/>
          </w:tcPr>
          <w:p w14:paraId="32AAB664" w14:textId="06A881E8" w:rsidR="00AD7BEE" w:rsidRPr="00EC1244" w:rsidRDefault="00491610" w:rsidP="00AD7BEE">
            <w:pPr>
              <w:pStyle w:val="BodyText"/>
              <w:tabs>
                <w:tab w:val="left" w:pos="370"/>
              </w:tabs>
              <w:spacing w:after="0" w:line="360" w:lineRule="auto"/>
              <w:ind w:right="20"/>
              <w:rPr>
                <w:rFonts w:ascii="Arial" w:hAnsi="Arial" w:cs="Arial"/>
                <w:bCs/>
                <w:sz w:val="24"/>
                <w:szCs w:val="24"/>
              </w:rPr>
            </w:pPr>
            <w:r>
              <w:rPr>
                <w:rFonts w:ascii="Arial" w:hAnsi="Arial" w:cs="Arial"/>
                <w:bCs/>
                <w:sz w:val="24"/>
                <w:szCs w:val="24"/>
              </w:rPr>
              <w:t>τ</w:t>
            </w:r>
            <w:r w:rsidR="00146270" w:rsidRPr="00EC1244">
              <w:rPr>
                <w:rFonts w:ascii="Arial" w:hAnsi="Arial" w:cs="Arial"/>
                <w:bCs/>
                <w:sz w:val="24"/>
                <w:szCs w:val="24"/>
              </w:rPr>
              <w:t>η</w:t>
            </w:r>
            <w:r>
              <w:rPr>
                <w:rFonts w:ascii="Arial" w:hAnsi="Arial" w:cs="Arial"/>
                <w:bCs/>
                <w:sz w:val="24"/>
                <w:szCs w:val="24"/>
              </w:rPr>
              <w:t xml:space="preserve"> λήψη απόφασης σύμφωνα με</w:t>
            </w:r>
            <w:r w:rsidR="00DE1EF7" w:rsidRPr="00EC1244">
              <w:rPr>
                <w:rFonts w:ascii="Arial" w:hAnsi="Arial" w:cs="Arial"/>
                <w:bCs/>
                <w:sz w:val="24"/>
                <w:szCs w:val="24"/>
              </w:rPr>
              <w:t xml:space="preserve"> </w:t>
            </w:r>
            <w:r w:rsidR="00AD7BEE" w:rsidRPr="00EC1244">
              <w:rPr>
                <w:rFonts w:ascii="Arial" w:hAnsi="Arial" w:cs="Arial"/>
                <w:bCs/>
                <w:sz w:val="24"/>
                <w:szCs w:val="24"/>
              </w:rPr>
              <w:t xml:space="preserve">τους </w:t>
            </w:r>
            <w:r w:rsidR="00670675">
              <w:rPr>
                <w:rFonts w:ascii="Arial" w:hAnsi="Arial" w:cs="Arial"/>
                <w:bCs/>
                <w:sz w:val="24"/>
                <w:szCs w:val="24"/>
              </w:rPr>
              <w:t>προβλεπόμενους από τις</w:t>
            </w:r>
            <w:r w:rsidR="00AD7BEE" w:rsidRPr="00EC1244">
              <w:rPr>
                <w:rFonts w:ascii="Arial" w:hAnsi="Arial" w:cs="Arial"/>
                <w:bCs/>
                <w:sz w:val="24"/>
                <w:szCs w:val="24"/>
              </w:rPr>
              <w:t xml:space="preserve"> διατάξε</w:t>
            </w:r>
            <w:r w:rsidR="00670675">
              <w:rPr>
                <w:rFonts w:ascii="Arial" w:hAnsi="Arial" w:cs="Arial"/>
                <w:bCs/>
                <w:sz w:val="24"/>
                <w:szCs w:val="24"/>
              </w:rPr>
              <w:t>ις</w:t>
            </w:r>
            <w:r w:rsidR="00AD7BEE" w:rsidRPr="00EC1244">
              <w:rPr>
                <w:rFonts w:ascii="Arial" w:hAnsi="Arial" w:cs="Arial"/>
                <w:bCs/>
                <w:sz w:val="24"/>
                <w:szCs w:val="24"/>
              </w:rPr>
              <w:t xml:space="preserve"> του άρθρου </w:t>
            </w:r>
            <w:r w:rsidR="00DE1EF7" w:rsidRPr="00EC1244">
              <w:rPr>
                <w:rFonts w:ascii="Arial" w:hAnsi="Arial" w:cs="Arial"/>
                <w:bCs/>
                <w:sz w:val="24"/>
                <w:szCs w:val="24"/>
              </w:rPr>
              <w:t>9</w:t>
            </w:r>
            <w:r w:rsidR="00AD7BEE" w:rsidRPr="00EC1244">
              <w:rPr>
                <w:rFonts w:ascii="Arial" w:hAnsi="Arial" w:cs="Arial"/>
                <w:bCs/>
                <w:sz w:val="24"/>
                <w:szCs w:val="24"/>
              </w:rPr>
              <w:t xml:space="preserve">, </w:t>
            </w:r>
            <w:r w:rsidR="00670675" w:rsidRPr="00EC1244">
              <w:rPr>
                <w:rFonts w:ascii="Arial" w:hAnsi="Arial" w:cs="Arial"/>
                <w:bCs/>
                <w:sz w:val="24"/>
                <w:szCs w:val="24"/>
              </w:rPr>
              <w:t xml:space="preserve">όρους και προϋποθέσεις </w:t>
            </w:r>
            <w:r w:rsidR="00AD7BEE" w:rsidRPr="00EC1244">
              <w:rPr>
                <w:rFonts w:ascii="Arial" w:hAnsi="Arial" w:cs="Arial"/>
                <w:bCs/>
                <w:sz w:val="24"/>
                <w:szCs w:val="24"/>
              </w:rPr>
              <w:t xml:space="preserve">για διενέργεια ειδικής έρευνας σχετικά με το περιεχόμενο των </w:t>
            </w:r>
            <w:r w:rsidR="00412B70" w:rsidRPr="00EC1244">
              <w:rPr>
                <w:rFonts w:ascii="Arial" w:hAnsi="Arial" w:cs="Arial"/>
                <w:bCs/>
                <w:sz w:val="24"/>
                <w:szCs w:val="24"/>
              </w:rPr>
              <w:t xml:space="preserve">στοιχείων της </w:t>
            </w:r>
            <w:r w:rsidR="00695DD1" w:rsidRPr="00EC1244">
              <w:rPr>
                <w:rFonts w:ascii="Arial" w:hAnsi="Arial" w:cs="Arial"/>
                <w:bCs/>
                <w:sz w:val="24"/>
                <w:szCs w:val="24"/>
              </w:rPr>
              <w:t>ΚΕΠ</w:t>
            </w:r>
            <w:r w:rsidR="00EC1244">
              <w:rPr>
                <w:rFonts w:ascii="Arial" w:hAnsi="Arial" w:cs="Arial"/>
                <w:bCs/>
                <w:sz w:val="24"/>
                <w:szCs w:val="24"/>
              </w:rPr>
              <w:t>,</w:t>
            </w:r>
            <w:r w:rsidR="00F277D4" w:rsidRPr="00EC1244">
              <w:rPr>
                <w:rFonts w:ascii="Arial" w:hAnsi="Arial" w:cs="Arial"/>
                <w:bCs/>
                <w:sz w:val="24"/>
                <w:szCs w:val="24"/>
              </w:rPr>
              <w:t xml:space="preserve"> </w:t>
            </w:r>
            <w:r w:rsidR="005B3280" w:rsidRPr="00EC1244">
              <w:rPr>
                <w:rFonts w:ascii="Arial" w:hAnsi="Arial" w:cs="Arial"/>
                <w:bCs/>
                <w:sz w:val="24"/>
                <w:szCs w:val="24"/>
              </w:rPr>
              <w:t>της κατάστασης</w:t>
            </w:r>
            <w:r w:rsidR="00D332B8" w:rsidRPr="00EC1244">
              <w:rPr>
                <w:rFonts w:ascii="Arial" w:hAnsi="Arial" w:cs="Arial"/>
                <w:bCs/>
                <w:sz w:val="24"/>
                <w:szCs w:val="24"/>
              </w:rPr>
              <w:t xml:space="preserve"> εσόδων και εξόδων και της κατάστασης συμφιλίωσης </w:t>
            </w:r>
            <w:r w:rsidR="00DE1EF7" w:rsidRPr="00EC1244">
              <w:rPr>
                <w:rFonts w:ascii="Arial" w:hAnsi="Arial" w:cs="Arial"/>
                <w:bCs/>
                <w:sz w:val="24"/>
                <w:szCs w:val="24"/>
              </w:rPr>
              <w:t>του</w:t>
            </w:r>
            <w:r w:rsidR="00F277D4" w:rsidRPr="00EC1244">
              <w:rPr>
                <w:rFonts w:ascii="Arial" w:hAnsi="Arial" w:cs="Arial"/>
                <w:bCs/>
                <w:sz w:val="24"/>
                <w:szCs w:val="24"/>
              </w:rPr>
              <w:t xml:space="preserve"> υπόχρε</w:t>
            </w:r>
            <w:r w:rsidR="00DE1EF7" w:rsidRPr="00EC1244">
              <w:rPr>
                <w:rFonts w:ascii="Arial" w:hAnsi="Arial" w:cs="Arial"/>
                <w:bCs/>
                <w:sz w:val="24"/>
                <w:szCs w:val="24"/>
              </w:rPr>
              <w:t>ου</w:t>
            </w:r>
            <w:r w:rsidR="00F277D4" w:rsidRPr="00EC1244">
              <w:rPr>
                <w:rFonts w:ascii="Arial" w:hAnsi="Arial" w:cs="Arial"/>
                <w:bCs/>
                <w:sz w:val="24"/>
                <w:szCs w:val="24"/>
              </w:rPr>
              <w:t xml:space="preserve"> προσώπ</w:t>
            </w:r>
            <w:r w:rsidR="00DE1EF7" w:rsidRPr="00EC1244">
              <w:rPr>
                <w:rFonts w:ascii="Arial" w:hAnsi="Arial" w:cs="Arial"/>
                <w:bCs/>
                <w:sz w:val="24"/>
                <w:szCs w:val="24"/>
              </w:rPr>
              <w:t>ου</w:t>
            </w:r>
            <w:r w:rsidR="00AD7BEE" w:rsidRPr="00EC1244">
              <w:rPr>
                <w:rFonts w:ascii="Arial" w:hAnsi="Arial" w:cs="Arial"/>
                <w:bCs/>
                <w:sz w:val="24"/>
                <w:szCs w:val="24"/>
              </w:rPr>
              <w:t>.</w:t>
            </w:r>
          </w:p>
        </w:tc>
      </w:tr>
      <w:tr w:rsidR="00F277D4" w:rsidRPr="003330F3" w14:paraId="7126B80E" w14:textId="77777777" w:rsidTr="00740EDD">
        <w:tc>
          <w:tcPr>
            <w:tcW w:w="1288" w:type="pct"/>
          </w:tcPr>
          <w:p w14:paraId="758FCC1B" w14:textId="77777777" w:rsidR="00F277D4" w:rsidRPr="003330F3" w:rsidRDefault="00F277D4" w:rsidP="00AD7BEE">
            <w:pPr>
              <w:spacing w:line="360" w:lineRule="auto"/>
              <w:rPr>
                <w:rStyle w:val="Bodytext49pt"/>
                <w:rFonts w:ascii="Arial" w:hAnsi="Arial" w:cs="Arial"/>
                <w:sz w:val="24"/>
                <w:szCs w:val="24"/>
              </w:rPr>
            </w:pPr>
          </w:p>
        </w:tc>
        <w:tc>
          <w:tcPr>
            <w:tcW w:w="917" w:type="pct"/>
            <w:gridSpan w:val="2"/>
          </w:tcPr>
          <w:p w14:paraId="2896137B" w14:textId="77777777" w:rsidR="00F277D4" w:rsidRDefault="00F277D4" w:rsidP="00AD7BEE">
            <w:pPr>
              <w:pStyle w:val="BodyText"/>
              <w:tabs>
                <w:tab w:val="left" w:pos="370"/>
              </w:tabs>
              <w:spacing w:after="0" w:line="360" w:lineRule="auto"/>
              <w:ind w:right="20"/>
              <w:jc w:val="right"/>
              <w:rPr>
                <w:rFonts w:ascii="Arial" w:hAnsi="Arial" w:cs="Arial"/>
                <w:b/>
                <w:bCs/>
                <w:sz w:val="24"/>
                <w:szCs w:val="24"/>
              </w:rPr>
            </w:pPr>
          </w:p>
        </w:tc>
        <w:tc>
          <w:tcPr>
            <w:tcW w:w="2795" w:type="pct"/>
            <w:gridSpan w:val="2"/>
          </w:tcPr>
          <w:p w14:paraId="20763046" w14:textId="77777777" w:rsidR="00F277D4" w:rsidRPr="003B012A" w:rsidRDefault="00F277D4" w:rsidP="00AD7BEE">
            <w:pPr>
              <w:pStyle w:val="BodyText"/>
              <w:tabs>
                <w:tab w:val="left" w:pos="370"/>
              </w:tabs>
              <w:spacing w:after="0" w:line="360" w:lineRule="auto"/>
              <w:ind w:right="20"/>
              <w:rPr>
                <w:rFonts w:ascii="Arial" w:hAnsi="Arial" w:cs="Arial"/>
                <w:b/>
                <w:sz w:val="24"/>
                <w:szCs w:val="24"/>
              </w:rPr>
            </w:pPr>
          </w:p>
        </w:tc>
      </w:tr>
      <w:tr w:rsidR="00F277D4" w:rsidRPr="00EC1244" w14:paraId="4B9F267C" w14:textId="77777777" w:rsidTr="003519EE">
        <w:tc>
          <w:tcPr>
            <w:tcW w:w="1288" w:type="pct"/>
          </w:tcPr>
          <w:p w14:paraId="6B632BF2" w14:textId="77777777" w:rsidR="00F277D4" w:rsidRPr="00EC1244" w:rsidRDefault="00F277D4" w:rsidP="00AD7BEE">
            <w:pPr>
              <w:spacing w:line="360" w:lineRule="auto"/>
              <w:rPr>
                <w:rStyle w:val="Bodytext49pt"/>
                <w:rFonts w:ascii="Arial" w:hAnsi="Arial" w:cs="Arial"/>
                <w:bCs/>
                <w:sz w:val="24"/>
                <w:szCs w:val="24"/>
              </w:rPr>
            </w:pPr>
          </w:p>
        </w:tc>
        <w:tc>
          <w:tcPr>
            <w:tcW w:w="3712" w:type="pct"/>
            <w:gridSpan w:val="4"/>
          </w:tcPr>
          <w:p w14:paraId="67B95282" w14:textId="588AABC1" w:rsidR="00F277D4" w:rsidRPr="00EC1244" w:rsidRDefault="00F277D4" w:rsidP="00412B70">
            <w:pPr>
              <w:pStyle w:val="BodyText"/>
              <w:tabs>
                <w:tab w:val="left" w:pos="370"/>
                <w:tab w:val="left" w:pos="833"/>
              </w:tabs>
              <w:spacing w:after="0" w:line="360" w:lineRule="auto"/>
              <w:ind w:right="20"/>
              <w:rPr>
                <w:rFonts w:ascii="Arial" w:hAnsi="Arial" w:cs="Arial"/>
                <w:bCs/>
                <w:sz w:val="24"/>
                <w:szCs w:val="24"/>
              </w:rPr>
            </w:pPr>
            <w:r w:rsidRPr="00EC1244">
              <w:rPr>
                <w:rFonts w:ascii="Arial" w:hAnsi="Arial" w:cs="Arial"/>
                <w:bCs/>
                <w:sz w:val="24"/>
                <w:szCs w:val="24"/>
              </w:rPr>
              <w:tab/>
              <w:t xml:space="preserve">(2) Η Ειδική Επιτροπή εξουσιοδοτεί λειτουργούς της Βουλής </w:t>
            </w:r>
            <w:r w:rsidR="001066C4" w:rsidRPr="00EC1244">
              <w:rPr>
                <w:rFonts w:ascii="Arial" w:hAnsi="Arial" w:cs="Arial"/>
                <w:bCs/>
                <w:sz w:val="24"/>
                <w:szCs w:val="24"/>
              </w:rPr>
              <w:t xml:space="preserve">των Αντιπροσώπων </w:t>
            </w:r>
            <w:r w:rsidRPr="00EC1244">
              <w:rPr>
                <w:rFonts w:ascii="Arial" w:hAnsi="Arial" w:cs="Arial"/>
                <w:bCs/>
                <w:sz w:val="24"/>
                <w:szCs w:val="24"/>
              </w:rPr>
              <w:t>για-</w:t>
            </w:r>
          </w:p>
        </w:tc>
      </w:tr>
      <w:tr w:rsidR="00F277D4" w:rsidRPr="003330F3" w14:paraId="6D6EBC83" w14:textId="77777777" w:rsidTr="003519EE">
        <w:tc>
          <w:tcPr>
            <w:tcW w:w="1288" w:type="pct"/>
          </w:tcPr>
          <w:p w14:paraId="58519B30" w14:textId="77777777" w:rsidR="00F277D4" w:rsidRPr="003330F3" w:rsidRDefault="00F277D4" w:rsidP="00AD7BEE">
            <w:pPr>
              <w:spacing w:line="360" w:lineRule="auto"/>
              <w:rPr>
                <w:rStyle w:val="Bodytext49pt"/>
                <w:rFonts w:ascii="Arial" w:hAnsi="Arial" w:cs="Arial"/>
                <w:sz w:val="24"/>
                <w:szCs w:val="24"/>
              </w:rPr>
            </w:pPr>
          </w:p>
        </w:tc>
        <w:tc>
          <w:tcPr>
            <w:tcW w:w="3712" w:type="pct"/>
            <w:gridSpan w:val="4"/>
          </w:tcPr>
          <w:p w14:paraId="283DFF0F" w14:textId="77777777" w:rsidR="00F277D4" w:rsidRPr="003B012A" w:rsidRDefault="00F277D4" w:rsidP="00AD7BEE">
            <w:pPr>
              <w:pStyle w:val="BodyText"/>
              <w:tabs>
                <w:tab w:val="left" w:pos="370"/>
              </w:tabs>
              <w:spacing w:after="0" w:line="360" w:lineRule="auto"/>
              <w:ind w:right="20"/>
              <w:rPr>
                <w:rFonts w:ascii="Arial" w:hAnsi="Arial" w:cs="Arial"/>
                <w:b/>
                <w:sz w:val="24"/>
                <w:szCs w:val="24"/>
              </w:rPr>
            </w:pPr>
          </w:p>
        </w:tc>
      </w:tr>
      <w:tr w:rsidR="00412B70" w:rsidRPr="00EC1244" w14:paraId="242ACB66" w14:textId="77777777" w:rsidTr="003519EE">
        <w:tc>
          <w:tcPr>
            <w:tcW w:w="1288" w:type="pct"/>
          </w:tcPr>
          <w:p w14:paraId="04F53874" w14:textId="77777777" w:rsidR="00412B70" w:rsidRPr="00EC1244" w:rsidRDefault="00412B70" w:rsidP="00AD7BEE">
            <w:pPr>
              <w:spacing w:line="360" w:lineRule="auto"/>
              <w:rPr>
                <w:rStyle w:val="Bodytext49pt"/>
                <w:rFonts w:ascii="Arial" w:hAnsi="Arial" w:cs="Arial"/>
                <w:bCs/>
                <w:sz w:val="24"/>
                <w:szCs w:val="24"/>
              </w:rPr>
            </w:pPr>
          </w:p>
        </w:tc>
        <w:tc>
          <w:tcPr>
            <w:tcW w:w="3712" w:type="pct"/>
            <w:gridSpan w:val="4"/>
          </w:tcPr>
          <w:p w14:paraId="4E8374F5" w14:textId="0ADED590" w:rsidR="00412B70" w:rsidRPr="00EC1244" w:rsidRDefault="00412B70" w:rsidP="00412B70">
            <w:pPr>
              <w:pStyle w:val="BodyText"/>
              <w:tabs>
                <w:tab w:val="left" w:pos="370"/>
                <w:tab w:val="left" w:pos="887"/>
                <w:tab w:val="left" w:pos="1454"/>
              </w:tabs>
              <w:spacing w:after="0" w:line="360" w:lineRule="auto"/>
              <w:ind w:left="1454" w:right="20" w:hanging="567"/>
              <w:rPr>
                <w:rFonts w:ascii="Arial" w:hAnsi="Arial" w:cs="Arial"/>
                <w:bCs/>
                <w:sz w:val="24"/>
                <w:szCs w:val="24"/>
                <w:vertAlign w:val="superscript"/>
              </w:rPr>
            </w:pPr>
            <w:r w:rsidRPr="00EC1244">
              <w:rPr>
                <w:rFonts w:ascii="Arial" w:hAnsi="Arial" w:cs="Arial"/>
                <w:bCs/>
                <w:sz w:val="24"/>
                <w:szCs w:val="24"/>
              </w:rPr>
              <w:t>(α)</w:t>
            </w:r>
            <w:r w:rsidRPr="00EC1244">
              <w:rPr>
                <w:rFonts w:ascii="Arial" w:hAnsi="Arial" w:cs="Arial"/>
                <w:bCs/>
                <w:sz w:val="24"/>
                <w:szCs w:val="24"/>
              </w:rPr>
              <w:tab/>
              <w:t xml:space="preserve">τη δημιουργία </w:t>
            </w:r>
            <w:r w:rsidR="00AE46AC" w:rsidRPr="00EC1244">
              <w:rPr>
                <w:rFonts w:ascii="Arial" w:hAnsi="Arial" w:cs="Arial"/>
                <w:bCs/>
                <w:sz w:val="24"/>
                <w:szCs w:val="24"/>
              </w:rPr>
              <w:t>ηλεκτρονικής διεύθυνσης και</w:t>
            </w:r>
            <w:r w:rsidRPr="00EC1244">
              <w:rPr>
                <w:rFonts w:ascii="Arial" w:hAnsi="Arial" w:cs="Arial"/>
                <w:bCs/>
                <w:sz w:val="24"/>
                <w:szCs w:val="24"/>
              </w:rPr>
              <w:t xml:space="preserve"> ιστοσελίδας </w:t>
            </w:r>
            <w:r w:rsidR="00670675">
              <w:rPr>
                <w:rFonts w:ascii="Arial" w:hAnsi="Arial" w:cs="Arial"/>
                <w:bCs/>
                <w:sz w:val="24"/>
                <w:szCs w:val="24"/>
              </w:rPr>
              <w:t>της Ειδικής Επιτροπής</w:t>
            </w:r>
            <w:r w:rsidRPr="00EC1244">
              <w:rPr>
                <w:rFonts w:ascii="Arial" w:hAnsi="Arial" w:cs="Arial"/>
                <w:bCs/>
                <w:sz w:val="24"/>
                <w:szCs w:val="24"/>
              </w:rPr>
              <w:t xml:space="preserve"> σύμφωνα με τις διατάξεις του παρόντος Νόμου</w:t>
            </w:r>
            <w:r w:rsidRPr="00EC1244">
              <w:rPr>
                <w:rFonts w:ascii="Arial" w:hAnsi="Arial" w:cs="Arial"/>
                <w:bCs/>
                <w:sz w:val="24"/>
                <w:szCs w:val="24"/>
                <w:vertAlign w:val="superscript"/>
              </w:rPr>
              <w:t>.</w:t>
            </w:r>
          </w:p>
        </w:tc>
      </w:tr>
      <w:tr w:rsidR="00412B70" w:rsidRPr="003330F3" w14:paraId="72DD5AB3" w14:textId="77777777" w:rsidTr="003519EE">
        <w:tc>
          <w:tcPr>
            <w:tcW w:w="1288" w:type="pct"/>
          </w:tcPr>
          <w:p w14:paraId="77F20E0C" w14:textId="77777777" w:rsidR="00412B70" w:rsidRPr="003330F3" w:rsidRDefault="00412B70" w:rsidP="00AD7BEE">
            <w:pPr>
              <w:spacing w:line="360" w:lineRule="auto"/>
              <w:rPr>
                <w:rStyle w:val="Bodytext49pt"/>
                <w:rFonts w:ascii="Arial" w:hAnsi="Arial" w:cs="Arial"/>
                <w:sz w:val="24"/>
                <w:szCs w:val="24"/>
              </w:rPr>
            </w:pPr>
          </w:p>
        </w:tc>
        <w:tc>
          <w:tcPr>
            <w:tcW w:w="3712" w:type="pct"/>
            <w:gridSpan w:val="4"/>
          </w:tcPr>
          <w:p w14:paraId="1C11D321" w14:textId="77777777" w:rsidR="00412B70" w:rsidRDefault="00412B70" w:rsidP="00E77EE3">
            <w:pPr>
              <w:pStyle w:val="BodyText"/>
              <w:tabs>
                <w:tab w:val="left" w:pos="370"/>
                <w:tab w:val="left" w:pos="887"/>
                <w:tab w:val="left" w:pos="1454"/>
              </w:tabs>
              <w:spacing w:after="0" w:line="360" w:lineRule="auto"/>
              <w:ind w:left="1454" w:right="20" w:hanging="567"/>
              <w:rPr>
                <w:rFonts w:ascii="Arial" w:hAnsi="Arial" w:cs="Arial"/>
                <w:b/>
                <w:sz w:val="24"/>
                <w:szCs w:val="24"/>
              </w:rPr>
            </w:pPr>
          </w:p>
        </w:tc>
      </w:tr>
      <w:tr w:rsidR="00E77EE3" w:rsidRPr="00EC1244" w14:paraId="5F5A77EC" w14:textId="77777777" w:rsidTr="003519EE">
        <w:tc>
          <w:tcPr>
            <w:tcW w:w="1288" w:type="pct"/>
          </w:tcPr>
          <w:p w14:paraId="2D8F277F" w14:textId="77777777" w:rsidR="00E77EE3" w:rsidRPr="00EC1244" w:rsidRDefault="00E77EE3" w:rsidP="00AD7BEE">
            <w:pPr>
              <w:spacing w:line="360" w:lineRule="auto"/>
              <w:rPr>
                <w:rStyle w:val="Bodytext49pt"/>
                <w:rFonts w:ascii="Arial" w:hAnsi="Arial" w:cs="Arial"/>
                <w:bCs/>
                <w:sz w:val="24"/>
                <w:szCs w:val="24"/>
              </w:rPr>
            </w:pPr>
          </w:p>
        </w:tc>
        <w:tc>
          <w:tcPr>
            <w:tcW w:w="3712" w:type="pct"/>
            <w:gridSpan w:val="4"/>
          </w:tcPr>
          <w:p w14:paraId="3DD995F4" w14:textId="6821EC34" w:rsidR="00E77EE3" w:rsidRPr="00EC1244" w:rsidRDefault="00E77EE3" w:rsidP="00E77EE3">
            <w:pPr>
              <w:pStyle w:val="BodyText"/>
              <w:tabs>
                <w:tab w:val="left" w:pos="370"/>
                <w:tab w:val="left" w:pos="887"/>
                <w:tab w:val="left" w:pos="1454"/>
              </w:tabs>
              <w:spacing w:after="0" w:line="360" w:lineRule="auto"/>
              <w:ind w:left="1454" w:right="20" w:hanging="567"/>
              <w:rPr>
                <w:rFonts w:ascii="Arial" w:hAnsi="Arial" w:cs="Arial"/>
                <w:bCs/>
                <w:sz w:val="24"/>
                <w:szCs w:val="24"/>
              </w:rPr>
            </w:pPr>
            <w:r w:rsidRPr="00EC1244">
              <w:rPr>
                <w:rFonts w:ascii="Arial" w:hAnsi="Arial" w:cs="Arial"/>
                <w:bCs/>
                <w:sz w:val="24"/>
                <w:szCs w:val="24"/>
              </w:rPr>
              <w:t>(</w:t>
            </w:r>
            <w:r w:rsidR="00412B70" w:rsidRPr="00EC1244">
              <w:rPr>
                <w:rFonts w:ascii="Arial" w:hAnsi="Arial" w:cs="Arial"/>
                <w:bCs/>
                <w:sz w:val="24"/>
                <w:szCs w:val="24"/>
              </w:rPr>
              <w:t>β</w:t>
            </w:r>
            <w:r w:rsidRPr="00EC1244">
              <w:rPr>
                <w:rFonts w:ascii="Arial" w:hAnsi="Arial" w:cs="Arial"/>
                <w:bCs/>
                <w:sz w:val="24"/>
                <w:szCs w:val="24"/>
              </w:rPr>
              <w:t xml:space="preserve">)  </w:t>
            </w:r>
            <w:r w:rsidR="00412B70" w:rsidRPr="00EC1244">
              <w:rPr>
                <w:rFonts w:ascii="Arial" w:hAnsi="Arial" w:cs="Arial"/>
                <w:bCs/>
                <w:sz w:val="24"/>
                <w:szCs w:val="24"/>
              </w:rPr>
              <w:tab/>
            </w:r>
            <w:r w:rsidR="00A0571D" w:rsidRPr="00EC1244">
              <w:rPr>
                <w:rFonts w:ascii="Arial" w:hAnsi="Arial" w:cs="Arial"/>
                <w:bCs/>
                <w:sz w:val="24"/>
                <w:szCs w:val="24"/>
              </w:rPr>
              <w:t xml:space="preserve">τηρουμένων των διατάξεων του Κανονισμού και του περί της Προστασίας των Φυσικών Προσώπων Έναντι της Επεξεργασίας των Δεδομένων Προσωπικού Χαρακτήρα και της Ελεύθερης Κυκλοφορίας </w:t>
            </w:r>
            <w:r w:rsidR="00626F83" w:rsidRPr="00EC1244">
              <w:rPr>
                <w:rFonts w:ascii="Arial" w:hAnsi="Arial" w:cs="Arial"/>
                <w:bCs/>
                <w:sz w:val="24"/>
                <w:szCs w:val="24"/>
              </w:rPr>
              <w:t>των Δεδομένων αυτών Νόμου</w:t>
            </w:r>
            <w:r w:rsidR="00AD5DE4" w:rsidRPr="00EC1244">
              <w:rPr>
                <w:rFonts w:ascii="Arial" w:hAnsi="Arial" w:cs="Arial"/>
                <w:bCs/>
                <w:sz w:val="24"/>
                <w:szCs w:val="24"/>
              </w:rPr>
              <w:t>,</w:t>
            </w:r>
            <w:r w:rsidR="00412B70" w:rsidRPr="00EC1244">
              <w:rPr>
                <w:rFonts w:ascii="Arial" w:hAnsi="Arial" w:cs="Arial"/>
                <w:bCs/>
                <w:sz w:val="24"/>
                <w:szCs w:val="24"/>
                <w:vertAlign w:val="superscript"/>
              </w:rPr>
              <w:t xml:space="preserve"> </w:t>
            </w:r>
            <w:r w:rsidR="00412B70" w:rsidRPr="00EC1244">
              <w:rPr>
                <w:rFonts w:ascii="Arial" w:hAnsi="Arial" w:cs="Arial"/>
                <w:bCs/>
                <w:sz w:val="24"/>
                <w:szCs w:val="24"/>
              </w:rPr>
              <w:t>την καταχώριση</w:t>
            </w:r>
            <w:r w:rsidR="00AD5DE4" w:rsidRPr="00EC1244">
              <w:rPr>
                <w:rFonts w:ascii="Arial" w:hAnsi="Arial" w:cs="Arial"/>
                <w:bCs/>
                <w:sz w:val="24"/>
                <w:szCs w:val="24"/>
              </w:rPr>
              <w:t xml:space="preserve"> στο </w:t>
            </w:r>
            <w:r w:rsidR="00670675">
              <w:rPr>
                <w:rFonts w:ascii="Arial" w:hAnsi="Arial" w:cs="Arial"/>
                <w:bCs/>
                <w:sz w:val="24"/>
                <w:szCs w:val="24"/>
              </w:rPr>
              <w:t>Α</w:t>
            </w:r>
            <w:r w:rsidR="00AD5DE4" w:rsidRPr="00EC1244">
              <w:rPr>
                <w:rFonts w:ascii="Arial" w:hAnsi="Arial" w:cs="Arial"/>
                <w:bCs/>
                <w:sz w:val="24"/>
                <w:szCs w:val="24"/>
              </w:rPr>
              <w:t>ρχείο όλων</w:t>
            </w:r>
            <w:r w:rsidR="00412B70" w:rsidRPr="00EC1244">
              <w:rPr>
                <w:rFonts w:ascii="Arial" w:hAnsi="Arial" w:cs="Arial"/>
                <w:bCs/>
                <w:sz w:val="24"/>
                <w:szCs w:val="24"/>
              </w:rPr>
              <w:t xml:space="preserve"> των προβλεπόμενων στην παράγραφο (</w:t>
            </w:r>
            <w:r w:rsidR="00EC1244">
              <w:rPr>
                <w:rFonts w:ascii="Arial" w:hAnsi="Arial" w:cs="Arial"/>
                <w:bCs/>
                <w:sz w:val="24"/>
                <w:szCs w:val="24"/>
              </w:rPr>
              <w:t>β</w:t>
            </w:r>
            <w:r w:rsidR="00412B70" w:rsidRPr="00EC1244">
              <w:rPr>
                <w:rFonts w:ascii="Arial" w:hAnsi="Arial" w:cs="Arial"/>
                <w:bCs/>
                <w:sz w:val="24"/>
                <w:szCs w:val="24"/>
              </w:rPr>
              <w:t>) του εδαφίου (</w:t>
            </w:r>
            <w:r w:rsidR="00EC1244">
              <w:rPr>
                <w:rFonts w:ascii="Arial" w:hAnsi="Arial" w:cs="Arial"/>
                <w:bCs/>
                <w:sz w:val="24"/>
                <w:szCs w:val="24"/>
              </w:rPr>
              <w:t>2</w:t>
            </w:r>
            <w:r w:rsidR="00412B70" w:rsidRPr="00EC1244">
              <w:rPr>
                <w:rFonts w:ascii="Arial" w:hAnsi="Arial" w:cs="Arial"/>
                <w:bCs/>
                <w:sz w:val="24"/>
                <w:szCs w:val="24"/>
              </w:rPr>
              <w:t>) του άρθρου 3, στις παραγράφους (β) και (γ) του εδαφίου (1) του παρόντος άρθρου και</w:t>
            </w:r>
            <w:r w:rsidR="00C35AB8" w:rsidRPr="00EC1244">
              <w:rPr>
                <w:rFonts w:ascii="Arial" w:hAnsi="Arial" w:cs="Arial"/>
                <w:bCs/>
                <w:sz w:val="24"/>
                <w:szCs w:val="24"/>
              </w:rPr>
              <w:t xml:space="preserve"> </w:t>
            </w:r>
            <w:r w:rsidR="0084100F" w:rsidRPr="00EC1244">
              <w:rPr>
                <w:rFonts w:ascii="Arial" w:hAnsi="Arial" w:cs="Arial"/>
                <w:bCs/>
                <w:sz w:val="24"/>
                <w:szCs w:val="24"/>
              </w:rPr>
              <w:t>στην παράγραφο (</w:t>
            </w:r>
            <w:r w:rsidR="00AD5DE4" w:rsidRPr="00EC1244">
              <w:rPr>
                <w:rFonts w:ascii="Arial" w:hAnsi="Arial" w:cs="Arial"/>
                <w:bCs/>
                <w:sz w:val="24"/>
                <w:szCs w:val="24"/>
              </w:rPr>
              <w:t>γ</w:t>
            </w:r>
            <w:r w:rsidR="0084100F" w:rsidRPr="00EC1244">
              <w:rPr>
                <w:rFonts w:ascii="Arial" w:hAnsi="Arial" w:cs="Arial"/>
                <w:bCs/>
                <w:sz w:val="24"/>
                <w:szCs w:val="24"/>
              </w:rPr>
              <w:t>)</w:t>
            </w:r>
            <w:r w:rsidRPr="00EC1244">
              <w:rPr>
                <w:rFonts w:ascii="Arial" w:hAnsi="Arial" w:cs="Arial"/>
                <w:bCs/>
                <w:sz w:val="24"/>
                <w:szCs w:val="24"/>
                <w:vertAlign w:val="superscript"/>
              </w:rPr>
              <w:t>.</w:t>
            </w:r>
          </w:p>
        </w:tc>
      </w:tr>
      <w:tr w:rsidR="00F277D4" w:rsidRPr="003330F3" w14:paraId="6FA34783" w14:textId="77777777" w:rsidTr="00740EDD">
        <w:tc>
          <w:tcPr>
            <w:tcW w:w="1288" w:type="pct"/>
          </w:tcPr>
          <w:p w14:paraId="08BD81FA" w14:textId="77777777" w:rsidR="00F277D4" w:rsidRPr="003330F3" w:rsidRDefault="00F277D4" w:rsidP="00AD7BEE">
            <w:pPr>
              <w:spacing w:line="360" w:lineRule="auto"/>
              <w:rPr>
                <w:rStyle w:val="Bodytext49pt"/>
                <w:rFonts w:ascii="Arial" w:hAnsi="Arial" w:cs="Arial"/>
                <w:sz w:val="24"/>
                <w:szCs w:val="24"/>
              </w:rPr>
            </w:pPr>
          </w:p>
        </w:tc>
        <w:tc>
          <w:tcPr>
            <w:tcW w:w="917" w:type="pct"/>
            <w:gridSpan w:val="2"/>
          </w:tcPr>
          <w:p w14:paraId="69300412" w14:textId="77777777" w:rsidR="00F277D4" w:rsidRDefault="00F277D4" w:rsidP="00AD7BEE">
            <w:pPr>
              <w:pStyle w:val="BodyText"/>
              <w:tabs>
                <w:tab w:val="left" w:pos="370"/>
              </w:tabs>
              <w:spacing w:after="0" w:line="360" w:lineRule="auto"/>
              <w:ind w:right="20"/>
              <w:jc w:val="right"/>
              <w:rPr>
                <w:rFonts w:ascii="Arial" w:hAnsi="Arial" w:cs="Arial"/>
                <w:b/>
                <w:bCs/>
                <w:sz w:val="24"/>
                <w:szCs w:val="24"/>
              </w:rPr>
            </w:pPr>
          </w:p>
        </w:tc>
        <w:tc>
          <w:tcPr>
            <w:tcW w:w="330" w:type="pct"/>
          </w:tcPr>
          <w:p w14:paraId="721925D7" w14:textId="77777777" w:rsidR="00F277D4" w:rsidRDefault="00F277D4" w:rsidP="00AD7BEE">
            <w:pPr>
              <w:pStyle w:val="BodyText"/>
              <w:tabs>
                <w:tab w:val="left" w:pos="370"/>
              </w:tabs>
              <w:spacing w:after="0" w:line="360" w:lineRule="auto"/>
              <w:ind w:right="20"/>
              <w:rPr>
                <w:rFonts w:ascii="Arial" w:hAnsi="Arial" w:cs="Arial"/>
                <w:b/>
                <w:sz w:val="24"/>
                <w:szCs w:val="24"/>
              </w:rPr>
            </w:pPr>
          </w:p>
        </w:tc>
        <w:tc>
          <w:tcPr>
            <w:tcW w:w="2465" w:type="pct"/>
          </w:tcPr>
          <w:p w14:paraId="49CD9A3F" w14:textId="77777777" w:rsidR="00F277D4" w:rsidRPr="003B012A" w:rsidRDefault="00F277D4" w:rsidP="00AD7BEE">
            <w:pPr>
              <w:pStyle w:val="BodyText"/>
              <w:tabs>
                <w:tab w:val="left" w:pos="370"/>
              </w:tabs>
              <w:spacing w:after="0" w:line="360" w:lineRule="auto"/>
              <w:ind w:right="20"/>
              <w:rPr>
                <w:rFonts w:ascii="Arial" w:hAnsi="Arial" w:cs="Arial"/>
                <w:b/>
                <w:sz w:val="24"/>
                <w:szCs w:val="24"/>
              </w:rPr>
            </w:pPr>
          </w:p>
        </w:tc>
      </w:tr>
      <w:tr w:rsidR="00E77EE3" w:rsidRPr="00EC1244" w14:paraId="140DCF16" w14:textId="77777777" w:rsidTr="003519EE">
        <w:tc>
          <w:tcPr>
            <w:tcW w:w="1288" w:type="pct"/>
          </w:tcPr>
          <w:p w14:paraId="258EA3E6" w14:textId="77777777" w:rsidR="00E77EE3" w:rsidRPr="00EC1244" w:rsidRDefault="00E77EE3" w:rsidP="00AD7BEE">
            <w:pPr>
              <w:spacing w:line="360" w:lineRule="auto"/>
              <w:rPr>
                <w:rStyle w:val="Bodytext49pt"/>
                <w:rFonts w:ascii="Arial" w:hAnsi="Arial" w:cs="Arial"/>
                <w:bCs/>
                <w:sz w:val="24"/>
                <w:szCs w:val="24"/>
              </w:rPr>
            </w:pPr>
          </w:p>
        </w:tc>
        <w:tc>
          <w:tcPr>
            <w:tcW w:w="3712" w:type="pct"/>
            <w:gridSpan w:val="4"/>
          </w:tcPr>
          <w:p w14:paraId="18627421" w14:textId="1EB7D46B" w:rsidR="00E77EE3" w:rsidRPr="00EC1244" w:rsidRDefault="00E77EE3" w:rsidP="00E77EE3">
            <w:pPr>
              <w:pStyle w:val="BodyText"/>
              <w:tabs>
                <w:tab w:val="left" w:pos="370"/>
                <w:tab w:val="left" w:pos="887"/>
                <w:tab w:val="left" w:pos="1454"/>
              </w:tabs>
              <w:spacing w:after="0" w:line="360" w:lineRule="auto"/>
              <w:ind w:left="1454" w:right="20" w:hanging="567"/>
              <w:rPr>
                <w:rFonts w:ascii="Arial" w:hAnsi="Arial" w:cs="Arial"/>
                <w:bCs/>
                <w:sz w:val="24"/>
                <w:szCs w:val="24"/>
              </w:rPr>
            </w:pPr>
            <w:r w:rsidRPr="00EC1244">
              <w:rPr>
                <w:rFonts w:ascii="Arial" w:hAnsi="Arial" w:cs="Arial"/>
                <w:bCs/>
                <w:sz w:val="24"/>
                <w:szCs w:val="24"/>
              </w:rPr>
              <w:t xml:space="preserve">(γ) </w:t>
            </w:r>
            <w:r w:rsidRPr="00EC1244">
              <w:rPr>
                <w:rFonts w:ascii="Arial" w:hAnsi="Arial" w:cs="Arial"/>
                <w:bCs/>
                <w:sz w:val="24"/>
                <w:szCs w:val="24"/>
              </w:rPr>
              <w:tab/>
              <w:t xml:space="preserve">την ετοιμασία αναλυτικής κατάστασης </w:t>
            </w:r>
            <w:r w:rsidR="00670675">
              <w:rPr>
                <w:rFonts w:ascii="Arial" w:hAnsi="Arial" w:cs="Arial"/>
                <w:bCs/>
                <w:sz w:val="24"/>
                <w:szCs w:val="24"/>
              </w:rPr>
              <w:t>η οποία</w:t>
            </w:r>
            <w:r w:rsidR="00626F83" w:rsidRPr="00EC1244">
              <w:rPr>
                <w:rFonts w:ascii="Arial" w:hAnsi="Arial" w:cs="Arial"/>
                <w:bCs/>
                <w:sz w:val="24"/>
                <w:szCs w:val="24"/>
              </w:rPr>
              <w:t xml:space="preserve"> </w:t>
            </w:r>
            <w:r w:rsidR="00F80F69" w:rsidRPr="00EC1244">
              <w:rPr>
                <w:rFonts w:ascii="Arial" w:hAnsi="Arial" w:cs="Arial"/>
                <w:bCs/>
                <w:sz w:val="24"/>
                <w:szCs w:val="24"/>
              </w:rPr>
              <w:t xml:space="preserve">να </w:t>
            </w:r>
            <w:r w:rsidR="00626F83" w:rsidRPr="00EC1244">
              <w:rPr>
                <w:rFonts w:ascii="Arial" w:hAnsi="Arial" w:cs="Arial"/>
                <w:bCs/>
                <w:sz w:val="24"/>
                <w:szCs w:val="24"/>
              </w:rPr>
              <w:t xml:space="preserve">περιλαμβάνει τα </w:t>
            </w:r>
            <w:r w:rsidR="00F80F69" w:rsidRPr="00EC1244">
              <w:rPr>
                <w:rFonts w:ascii="Arial" w:hAnsi="Arial" w:cs="Arial"/>
                <w:bCs/>
                <w:sz w:val="24"/>
                <w:szCs w:val="24"/>
              </w:rPr>
              <w:t xml:space="preserve">ονόματα </w:t>
            </w:r>
            <w:r w:rsidR="0004705A" w:rsidRPr="00EC1244">
              <w:rPr>
                <w:rFonts w:ascii="Arial" w:hAnsi="Arial" w:cs="Arial"/>
                <w:bCs/>
                <w:sz w:val="24"/>
                <w:szCs w:val="24"/>
              </w:rPr>
              <w:t>των</w:t>
            </w:r>
            <w:r w:rsidR="00F80F69" w:rsidRPr="00EC1244">
              <w:rPr>
                <w:rFonts w:ascii="Arial" w:hAnsi="Arial" w:cs="Arial"/>
                <w:bCs/>
                <w:sz w:val="24"/>
                <w:szCs w:val="24"/>
              </w:rPr>
              <w:t xml:space="preserve"> </w:t>
            </w:r>
            <w:r w:rsidRPr="00EC1244">
              <w:rPr>
                <w:rFonts w:ascii="Arial" w:hAnsi="Arial" w:cs="Arial"/>
                <w:bCs/>
                <w:sz w:val="24"/>
                <w:szCs w:val="24"/>
              </w:rPr>
              <w:t>υπόχρε</w:t>
            </w:r>
            <w:r w:rsidR="00F80F69" w:rsidRPr="00EC1244">
              <w:rPr>
                <w:rFonts w:ascii="Arial" w:hAnsi="Arial" w:cs="Arial"/>
                <w:bCs/>
                <w:sz w:val="24"/>
                <w:szCs w:val="24"/>
              </w:rPr>
              <w:t>ων</w:t>
            </w:r>
            <w:r w:rsidRPr="00EC1244">
              <w:rPr>
                <w:rFonts w:ascii="Arial" w:hAnsi="Arial" w:cs="Arial"/>
                <w:bCs/>
                <w:sz w:val="24"/>
                <w:szCs w:val="24"/>
              </w:rPr>
              <w:t xml:space="preserve"> </w:t>
            </w:r>
            <w:r w:rsidR="00F80F69" w:rsidRPr="00EC1244">
              <w:rPr>
                <w:rFonts w:ascii="Arial" w:hAnsi="Arial" w:cs="Arial"/>
                <w:bCs/>
                <w:sz w:val="24"/>
                <w:szCs w:val="24"/>
              </w:rPr>
              <w:t>προσώπων</w:t>
            </w:r>
            <w:r w:rsidR="001066C4" w:rsidRPr="00EC1244">
              <w:rPr>
                <w:rFonts w:ascii="Arial" w:hAnsi="Arial" w:cs="Arial"/>
                <w:bCs/>
                <w:sz w:val="24"/>
                <w:szCs w:val="24"/>
              </w:rPr>
              <w:t xml:space="preserve"> </w:t>
            </w:r>
            <w:r w:rsidR="0004705A" w:rsidRPr="00EC1244">
              <w:rPr>
                <w:rFonts w:ascii="Arial" w:hAnsi="Arial" w:cs="Arial"/>
                <w:bCs/>
                <w:sz w:val="24"/>
                <w:szCs w:val="24"/>
              </w:rPr>
              <w:t xml:space="preserve">που </w:t>
            </w:r>
            <w:r w:rsidR="001066C4" w:rsidRPr="00EC1244">
              <w:rPr>
                <w:rFonts w:ascii="Arial" w:hAnsi="Arial" w:cs="Arial"/>
                <w:bCs/>
                <w:sz w:val="24"/>
                <w:szCs w:val="24"/>
              </w:rPr>
              <w:t xml:space="preserve">υπέβαλαν </w:t>
            </w:r>
            <w:r w:rsidR="00695DD1" w:rsidRPr="00EC1244">
              <w:rPr>
                <w:rFonts w:ascii="Arial" w:hAnsi="Arial" w:cs="Arial"/>
                <w:bCs/>
                <w:sz w:val="24"/>
                <w:szCs w:val="24"/>
              </w:rPr>
              <w:t>ΚΕΠ</w:t>
            </w:r>
            <w:r w:rsidR="00EC1244" w:rsidRPr="00EC1244">
              <w:rPr>
                <w:rFonts w:ascii="Arial" w:hAnsi="Arial" w:cs="Arial"/>
                <w:bCs/>
                <w:sz w:val="24"/>
                <w:szCs w:val="24"/>
              </w:rPr>
              <w:t>,</w:t>
            </w:r>
            <w:r w:rsidR="005B3280" w:rsidRPr="00EC1244">
              <w:rPr>
                <w:rFonts w:ascii="Arial" w:hAnsi="Arial" w:cs="Arial"/>
                <w:bCs/>
                <w:sz w:val="24"/>
                <w:szCs w:val="24"/>
              </w:rPr>
              <w:t xml:space="preserve"> </w:t>
            </w:r>
            <w:r w:rsidR="00AE46AC" w:rsidRPr="00EC1244">
              <w:rPr>
                <w:rFonts w:ascii="Arial" w:hAnsi="Arial" w:cs="Arial"/>
                <w:bCs/>
                <w:sz w:val="24"/>
                <w:szCs w:val="24"/>
              </w:rPr>
              <w:t xml:space="preserve">κατάσταση εσόδων και εξόδων και κατάσταση συμφιλίωσης </w:t>
            </w:r>
            <w:r w:rsidR="00491610">
              <w:rPr>
                <w:rFonts w:ascii="Arial" w:hAnsi="Arial" w:cs="Arial"/>
                <w:bCs/>
                <w:sz w:val="24"/>
                <w:szCs w:val="24"/>
              </w:rPr>
              <w:t xml:space="preserve">όπως </w:t>
            </w:r>
            <w:r w:rsidR="00AD5DE4" w:rsidRPr="00EC1244">
              <w:rPr>
                <w:rFonts w:ascii="Arial" w:hAnsi="Arial" w:cs="Arial"/>
                <w:bCs/>
                <w:sz w:val="24"/>
                <w:szCs w:val="24"/>
              </w:rPr>
              <w:t xml:space="preserve">και </w:t>
            </w:r>
            <w:r w:rsidR="00245D23" w:rsidRPr="00EC1244">
              <w:rPr>
                <w:rFonts w:ascii="Arial" w:hAnsi="Arial" w:cs="Arial"/>
                <w:bCs/>
                <w:sz w:val="24"/>
                <w:szCs w:val="24"/>
              </w:rPr>
              <w:t xml:space="preserve">τα ονόματα </w:t>
            </w:r>
            <w:r w:rsidR="00670675">
              <w:rPr>
                <w:rFonts w:ascii="Arial" w:hAnsi="Arial" w:cs="Arial"/>
                <w:bCs/>
                <w:sz w:val="24"/>
                <w:szCs w:val="24"/>
              </w:rPr>
              <w:t>των υπόχρεων προσώπων που</w:t>
            </w:r>
            <w:r w:rsidR="00412B70" w:rsidRPr="00EC1244">
              <w:rPr>
                <w:rFonts w:ascii="Arial" w:hAnsi="Arial" w:cs="Arial"/>
                <w:bCs/>
                <w:sz w:val="24"/>
                <w:szCs w:val="24"/>
              </w:rPr>
              <w:t xml:space="preserve"> </w:t>
            </w:r>
            <w:r w:rsidR="00626F83" w:rsidRPr="00EC1244">
              <w:rPr>
                <w:rFonts w:ascii="Arial" w:hAnsi="Arial" w:cs="Arial"/>
                <w:bCs/>
                <w:sz w:val="24"/>
                <w:szCs w:val="24"/>
              </w:rPr>
              <w:t xml:space="preserve">παρέλειψαν να υποβάλουν </w:t>
            </w:r>
            <w:r w:rsidR="00D332B8" w:rsidRPr="00EC1244">
              <w:rPr>
                <w:rFonts w:ascii="Arial" w:hAnsi="Arial" w:cs="Arial"/>
                <w:bCs/>
                <w:sz w:val="24"/>
                <w:szCs w:val="24"/>
              </w:rPr>
              <w:t xml:space="preserve">τις καταστάσεις </w:t>
            </w:r>
            <w:r w:rsidR="00AD5DE4" w:rsidRPr="00EC1244">
              <w:rPr>
                <w:rFonts w:ascii="Arial" w:hAnsi="Arial" w:cs="Arial"/>
                <w:bCs/>
                <w:sz w:val="24"/>
                <w:szCs w:val="24"/>
              </w:rPr>
              <w:t>αυτ</w:t>
            </w:r>
            <w:r w:rsidR="00AE46AC" w:rsidRPr="00EC1244">
              <w:rPr>
                <w:rFonts w:ascii="Arial" w:hAnsi="Arial" w:cs="Arial"/>
                <w:bCs/>
                <w:sz w:val="24"/>
                <w:szCs w:val="24"/>
              </w:rPr>
              <w:t>ές</w:t>
            </w:r>
            <w:r w:rsidR="00812B4C" w:rsidRPr="00EC1244">
              <w:rPr>
                <w:rFonts w:ascii="Arial" w:hAnsi="Arial" w:cs="Arial"/>
                <w:bCs/>
                <w:sz w:val="24"/>
                <w:szCs w:val="24"/>
              </w:rPr>
              <w:t>.</w:t>
            </w:r>
          </w:p>
        </w:tc>
      </w:tr>
      <w:tr w:rsidR="00F277D4" w:rsidRPr="003330F3" w14:paraId="61D55606" w14:textId="77777777" w:rsidTr="00740EDD">
        <w:tc>
          <w:tcPr>
            <w:tcW w:w="1288" w:type="pct"/>
          </w:tcPr>
          <w:p w14:paraId="6A8FAE7E" w14:textId="77777777" w:rsidR="00F277D4" w:rsidRPr="003330F3" w:rsidRDefault="00F277D4" w:rsidP="00AD7BEE">
            <w:pPr>
              <w:spacing w:line="360" w:lineRule="auto"/>
              <w:rPr>
                <w:rStyle w:val="Bodytext49pt"/>
                <w:rFonts w:ascii="Arial" w:hAnsi="Arial" w:cs="Arial"/>
                <w:sz w:val="24"/>
                <w:szCs w:val="24"/>
              </w:rPr>
            </w:pPr>
          </w:p>
        </w:tc>
        <w:tc>
          <w:tcPr>
            <w:tcW w:w="917" w:type="pct"/>
            <w:gridSpan w:val="2"/>
          </w:tcPr>
          <w:p w14:paraId="2525FB5B" w14:textId="77777777" w:rsidR="00F277D4" w:rsidRDefault="00F277D4" w:rsidP="00AD7BEE">
            <w:pPr>
              <w:pStyle w:val="BodyText"/>
              <w:tabs>
                <w:tab w:val="left" w:pos="370"/>
              </w:tabs>
              <w:spacing w:after="0" w:line="360" w:lineRule="auto"/>
              <w:ind w:right="20"/>
              <w:jc w:val="right"/>
              <w:rPr>
                <w:rFonts w:ascii="Arial" w:hAnsi="Arial" w:cs="Arial"/>
                <w:b/>
                <w:bCs/>
                <w:sz w:val="24"/>
                <w:szCs w:val="24"/>
              </w:rPr>
            </w:pPr>
          </w:p>
        </w:tc>
        <w:tc>
          <w:tcPr>
            <w:tcW w:w="330" w:type="pct"/>
          </w:tcPr>
          <w:p w14:paraId="3D2894E5" w14:textId="77777777" w:rsidR="00F277D4" w:rsidRDefault="00F277D4" w:rsidP="00AD7BEE">
            <w:pPr>
              <w:pStyle w:val="BodyText"/>
              <w:tabs>
                <w:tab w:val="left" w:pos="370"/>
              </w:tabs>
              <w:spacing w:after="0" w:line="360" w:lineRule="auto"/>
              <w:ind w:right="20"/>
              <w:rPr>
                <w:rFonts w:ascii="Arial" w:hAnsi="Arial" w:cs="Arial"/>
                <w:b/>
                <w:sz w:val="24"/>
                <w:szCs w:val="24"/>
              </w:rPr>
            </w:pPr>
          </w:p>
        </w:tc>
        <w:tc>
          <w:tcPr>
            <w:tcW w:w="2465" w:type="pct"/>
          </w:tcPr>
          <w:p w14:paraId="58E4EFEE" w14:textId="77777777" w:rsidR="00F277D4" w:rsidRPr="003B012A" w:rsidRDefault="00F277D4" w:rsidP="00AD7BEE">
            <w:pPr>
              <w:pStyle w:val="BodyText"/>
              <w:tabs>
                <w:tab w:val="left" w:pos="370"/>
              </w:tabs>
              <w:spacing w:after="0" w:line="360" w:lineRule="auto"/>
              <w:ind w:right="20"/>
              <w:rPr>
                <w:rFonts w:ascii="Arial" w:hAnsi="Arial" w:cs="Arial"/>
                <w:b/>
                <w:sz w:val="24"/>
                <w:szCs w:val="24"/>
              </w:rPr>
            </w:pPr>
          </w:p>
        </w:tc>
      </w:tr>
      <w:tr w:rsidR="00AD7BEE" w:rsidRPr="00EC1244" w14:paraId="40E0CFC7" w14:textId="77777777" w:rsidTr="003519EE">
        <w:tc>
          <w:tcPr>
            <w:tcW w:w="1288" w:type="pct"/>
          </w:tcPr>
          <w:p w14:paraId="48FC4B66" w14:textId="77777777" w:rsidR="00412B70"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Στήριξη του </w:t>
            </w:r>
          </w:p>
          <w:p w14:paraId="2773852B" w14:textId="77777777" w:rsidR="00412B70"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έργου της </w:t>
            </w:r>
          </w:p>
          <w:p w14:paraId="53FC82D2" w14:textId="77777777" w:rsidR="00670675"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Ειδικής </w:t>
            </w:r>
          </w:p>
          <w:p w14:paraId="26BC1F52" w14:textId="6AD3A20B" w:rsidR="000A0EB7"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Επιτροπής.</w:t>
            </w:r>
          </w:p>
        </w:tc>
        <w:tc>
          <w:tcPr>
            <w:tcW w:w="3712" w:type="pct"/>
            <w:gridSpan w:val="4"/>
          </w:tcPr>
          <w:p w14:paraId="1A4414DB" w14:textId="514E519C" w:rsidR="00AD7BEE" w:rsidRPr="00EC1244" w:rsidRDefault="00FB2857" w:rsidP="00626F83">
            <w:pPr>
              <w:pStyle w:val="BodyText"/>
              <w:tabs>
                <w:tab w:val="left" w:pos="370"/>
                <w:tab w:val="left" w:pos="688"/>
              </w:tabs>
              <w:spacing w:after="0" w:line="360" w:lineRule="auto"/>
              <w:ind w:right="20"/>
              <w:rPr>
                <w:rFonts w:ascii="Arial" w:hAnsi="Arial" w:cs="Arial"/>
                <w:sz w:val="24"/>
                <w:szCs w:val="24"/>
              </w:rPr>
            </w:pPr>
            <w:r w:rsidRPr="00EC1244">
              <w:rPr>
                <w:rFonts w:ascii="Arial" w:hAnsi="Arial" w:cs="Arial"/>
                <w:sz w:val="24"/>
                <w:szCs w:val="24"/>
              </w:rPr>
              <w:t>8</w:t>
            </w:r>
            <w:r w:rsidR="00AD7BEE" w:rsidRPr="00EC1244">
              <w:rPr>
                <w:rFonts w:ascii="Arial" w:hAnsi="Arial" w:cs="Arial"/>
                <w:sz w:val="24"/>
                <w:szCs w:val="24"/>
              </w:rPr>
              <w:t xml:space="preserve">.-(1) </w:t>
            </w:r>
            <w:r w:rsidR="00626F83" w:rsidRPr="00EC1244">
              <w:rPr>
                <w:rFonts w:ascii="Arial" w:hAnsi="Arial" w:cs="Arial"/>
                <w:sz w:val="24"/>
                <w:szCs w:val="24"/>
              </w:rPr>
              <w:t xml:space="preserve"> </w:t>
            </w:r>
            <w:r w:rsidR="00AD7BEE" w:rsidRPr="00EC1244">
              <w:rPr>
                <w:rFonts w:ascii="Arial" w:hAnsi="Arial" w:cs="Arial"/>
                <w:sz w:val="24"/>
                <w:szCs w:val="24"/>
              </w:rPr>
              <w:t>Η Ειδική Επιτροπή κατά την άσκηση</w:t>
            </w:r>
            <w:r w:rsidR="00670675">
              <w:rPr>
                <w:rFonts w:ascii="Arial" w:hAnsi="Arial" w:cs="Arial"/>
                <w:sz w:val="24"/>
                <w:szCs w:val="24"/>
              </w:rPr>
              <w:t xml:space="preserve"> των </w:t>
            </w:r>
            <w:r w:rsidR="00491610">
              <w:rPr>
                <w:rFonts w:ascii="Arial" w:hAnsi="Arial" w:cs="Arial"/>
                <w:sz w:val="24"/>
                <w:szCs w:val="24"/>
              </w:rPr>
              <w:t xml:space="preserve">με </w:t>
            </w:r>
            <w:r w:rsidR="00AD7BEE" w:rsidRPr="00EC1244">
              <w:rPr>
                <w:rFonts w:ascii="Arial" w:hAnsi="Arial" w:cs="Arial"/>
                <w:sz w:val="24"/>
                <w:szCs w:val="24"/>
              </w:rPr>
              <w:t>βάσ</w:t>
            </w:r>
            <w:r w:rsidR="00491610">
              <w:rPr>
                <w:rFonts w:ascii="Arial" w:hAnsi="Arial" w:cs="Arial"/>
                <w:sz w:val="24"/>
                <w:szCs w:val="24"/>
              </w:rPr>
              <w:t>η</w:t>
            </w:r>
            <w:r w:rsidR="00AD7BEE" w:rsidRPr="00EC1244">
              <w:rPr>
                <w:rFonts w:ascii="Arial" w:hAnsi="Arial" w:cs="Arial"/>
                <w:sz w:val="24"/>
                <w:szCs w:val="24"/>
              </w:rPr>
              <w:t xml:space="preserve"> </w:t>
            </w:r>
            <w:r w:rsidR="00670675">
              <w:rPr>
                <w:rFonts w:ascii="Arial" w:hAnsi="Arial" w:cs="Arial"/>
                <w:sz w:val="24"/>
                <w:szCs w:val="24"/>
              </w:rPr>
              <w:t>των</w:t>
            </w:r>
            <w:r w:rsidR="00AD7BEE" w:rsidRPr="00EC1244">
              <w:rPr>
                <w:rFonts w:ascii="Arial" w:hAnsi="Arial" w:cs="Arial"/>
                <w:sz w:val="24"/>
                <w:szCs w:val="24"/>
              </w:rPr>
              <w:t xml:space="preserve"> διατάξε</w:t>
            </w:r>
            <w:r w:rsidR="00670675">
              <w:rPr>
                <w:rFonts w:ascii="Arial" w:hAnsi="Arial" w:cs="Arial"/>
                <w:sz w:val="24"/>
                <w:szCs w:val="24"/>
              </w:rPr>
              <w:t>ων</w:t>
            </w:r>
            <w:r w:rsidR="00AD7BEE" w:rsidRPr="00EC1244">
              <w:rPr>
                <w:rFonts w:ascii="Arial" w:hAnsi="Arial" w:cs="Arial"/>
                <w:sz w:val="24"/>
                <w:szCs w:val="24"/>
              </w:rPr>
              <w:t xml:space="preserve"> του παρόντος Νόμου εξουσιών της, </w:t>
            </w:r>
            <w:r w:rsidR="00B516A1" w:rsidRPr="00EC1244">
              <w:rPr>
                <w:rFonts w:ascii="Arial" w:hAnsi="Arial" w:cs="Arial"/>
                <w:sz w:val="24"/>
                <w:szCs w:val="24"/>
              </w:rPr>
              <w:t>αναθέτει</w:t>
            </w:r>
            <w:r w:rsidR="00AD7BEE" w:rsidRPr="00EC1244">
              <w:rPr>
                <w:rFonts w:ascii="Arial" w:hAnsi="Arial" w:cs="Arial"/>
                <w:sz w:val="24"/>
                <w:szCs w:val="24"/>
              </w:rPr>
              <w:t xml:space="preserve"> </w:t>
            </w:r>
            <w:r w:rsidR="00B516A1" w:rsidRPr="00EC1244">
              <w:rPr>
                <w:rFonts w:ascii="Arial" w:hAnsi="Arial" w:cs="Arial"/>
                <w:sz w:val="24"/>
                <w:szCs w:val="24"/>
              </w:rPr>
              <w:t>σ</w:t>
            </w:r>
            <w:r w:rsidR="00AD7BEE" w:rsidRPr="00EC1244">
              <w:rPr>
                <w:rFonts w:ascii="Arial" w:hAnsi="Arial" w:cs="Arial"/>
                <w:sz w:val="24"/>
                <w:szCs w:val="24"/>
              </w:rPr>
              <w:t xml:space="preserve">τον Έφορο Φορολογίας </w:t>
            </w:r>
            <w:r w:rsidR="001066C4" w:rsidRPr="00EC1244">
              <w:rPr>
                <w:rFonts w:ascii="Arial" w:hAnsi="Arial" w:cs="Arial"/>
                <w:sz w:val="24"/>
                <w:szCs w:val="24"/>
              </w:rPr>
              <w:t>τη διενέργεια</w:t>
            </w:r>
            <w:r w:rsidR="00893B8F" w:rsidRPr="00EC1244">
              <w:rPr>
                <w:rFonts w:ascii="Arial" w:hAnsi="Arial" w:cs="Arial"/>
                <w:sz w:val="24"/>
                <w:szCs w:val="24"/>
              </w:rPr>
              <w:t xml:space="preserve"> ελέγχου σύμφωνα με </w:t>
            </w:r>
            <w:r w:rsidR="00670675">
              <w:rPr>
                <w:rFonts w:ascii="Arial" w:hAnsi="Arial" w:cs="Arial"/>
                <w:sz w:val="24"/>
                <w:szCs w:val="24"/>
              </w:rPr>
              <w:t>τις διατάξεις του</w:t>
            </w:r>
            <w:r w:rsidR="00893B8F" w:rsidRPr="00EC1244">
              <w:rPr>
                <w:rFonts w:ascii="Arial" w:hAnsi="Arial" w:cs="Arial"/>
                <w:sz w:val="24"/>
                <w:szCs w:val="24"/>
              </w:rPr>
              <w:t xml:space="preserve"> </w:t>
            </w:r>
            <w:r w:rsidR="00670675">
              <w:rPr>
                <w:rFonts w:ascii="Arial" w:hAnsi="Arial" w:cs="Arial"/>
                <w:sz w:val="24"/>
                <w:szCs w:val="24"/>
              </w:rPr>
              <w:t>εδαφίου</w:t>
            </w:r>
            <w:r w:rsidR="00893B8F" w:rsidRPr="00EC1244">
              <w:rPr>
                <w:rFonts w:ascii="Arial" w:hAnsi="Arial" w:cs="Arial"/>
                <w:sz w:val="24"/>
                <w:szCs w:val="24"/>
              </w:rPr>
              <w:t xml:space="preserve"> (</w:t>
            </w:r>
            <w:r w:rsidR="00626F83" w:rsidRPr="00EC1244">
              <w:rPr>
                <w:rFonts w:ascii="Arial" w:hAnsi="Arial" w:cs="Arial"/>
                <w:sz w:val="24"/>
                <w:szCs w:val="24"/>
              </w:rPr>
              <w:t>3</w:t>
            </w:r>
            <w:r w:rsidR="00893B8F" w:rsidRPr="00EC1244">
              <w:rPr>
                <w:rFonts w:ascii="Arial" w:hAnsi="Arial" w:cs="Arial"/>
                <w:sz w:val="24"/>
                <w:szCs w:val="24"/>
              </w:rPr>
              <w:t xml:space="preserve">) και </w:t>
            </w:r>
            <w:r w:rsidR="00670675">
              <w:rPr>
                <w:rFonts w:ascii="Arial" w:hAnsi="Arial" w:cs="Arial"/>
                <w:sz w:val="24"/>
                <w:szCs w:val="24"/>
              </w:rPr>
              <w:t xml:space="preserve">τις διατάξεις των άρθρων </w:t>
            </w:r>
            <w:r w:rsidR="00893B8F" w:rsidRPr="00EC1244">
              <w:rPr>
                <w:rFonts w:ascii="Arial" w:hAnsi="Arial" w:cs="Arial"/>
                <w:sz w:val="24"/>
                <w:szCs w:val="24"/>
              </w:rPr>
              <w:t>9</w:t>
            </w:r>
            <w:r w:rsidR="00074D4C" w:rsidRPr="00EC1244">
              <w:rPr>
                <w:rFonts w:ascii="Arial" w:hAnsi="Arial" w:cs="Arial"/>
                <w:sz w:val="24"/>
                <w:szCs w:val="24"/>
              </w:rPr>
              <w:t xml:space="preserve"> και 10</w:t>
            </w:r>
            <w:r w:rsidR="00893B8F" w:rsidRPr="00EC1244">
              <w:rPr>
                <w:rFonts w:ascii="Arial" w:hAnsi="Arial" w:cs="Arial"/>
                <w:sz w:val="24"/>
                <w:szCs w:val="24"/>
              </w:rPr>
              <w:t>.</w:t>
            </w:r>
          </w:p>
        </w:tc>
      </w:tr>
      <w:tr w:rsidR="00B90C7C" w:rsidRPr="00EC1244" w14:paraId="0A6E1C88" w14:textId="77777777" w:rsidTr="003519EE">
        <w:tc>
          <w:tcPr>
            <w:tcW w:w="1288" w:type="pct"/>
          </w:tcPr>
          <w:p w14:paraId="50BF42EE" w14:textId="77777777" w:rsidR="00B90C7C" w:rsidRPr="00EC1244" w:rsidRDefault="00B90C7C" w:rsidP="00AD7BEE">
            <w:pPr>
              <w:spacing w:line="360" w:lineRule="auto"/>
              <w:rPr>
                <w:rStyle w:val="Bodytext49pt"/>
                <w:rFonts w:ascii="Arial" w:hAnsi="Arial" w:cs="Arial"/>
                <w:sz w:val="24"/>
                <w:szCs w:val="24"/>
              </w:rPr>
            </w:pPr>
          </w:p>
        </w:tc>
        <w:tc>
          <w:tcPr>
            <w:tcW w:w="3712" w:type="pct"/>
            <w:gridSpan w:val="4"/>
          </w:tcPr>
          <w:p w14:paraId="547793CE" w14:textId="77777777" w:rsidR="00B90C7C" w:rsidRPr="00EC1244" w:rsidRDefault="00B90C7C" w:rsidP="00C35AB8">
            <w:pPr>
              <w:pStyle w:val="BodyText"/>
              <w:spacing w:after="0" w:line="360" w:lineRule="auto"/>
              <w:ind w:right="20" w:firstLine="318"/>
              <w:rPr>
                <w:rFonts w:ascii="Arial" w:hAnsi="Arial" w:cs="Arial"/>
                <w:sz w:val="24"/>
                <w:szCs w:val="24"/>
              </w:rPr>
            </w:pPr>
          </w:p>
        </w:tc>
      </w:tr>
      <w:tr w:rsidR="00626F83" w:rsidRPr="00EC1244" w14:paraId="59E29750" w14:textId="77777777" w:rsidTr="003519EE">
        <w:tc>
          <w:tcPr>
            <w:tcW w:w="1288" w:type="pct"/>
          </w:tcPr>
          <w:p w14:paraId="4DD9F499" w14:textId="0AF166FB" w:rsidR="00402A0A" w:rsidRPr="00EC1244" w:rsidRDefault="00402A0A" w:rsidP="00AD7BEE">
            <w:pPr>
              <w:spacing w:line="360" w:lineRule="auto"/>
              <w:rPr>
                <w:rStyle w:val="Bodytext49pt"/>
                <w:rFonts w:ascii="Arial" w:hAnsi="Arial" w:cs="Arial"/>
                <w:sz w:val="24"/>
                <w:szCs w:val="24"/>
              </w:rPr>
            </w:pPr>
          </w:p>
        </w:tc>
        <w:tc>
          <w:tcPr>
            <w:tcW w:w="3712" w:type="pct"/>
            <w:gridSpan w:val="4"/>
          </w:tcPr>
          <w:p w14:paraId="3D895DDC" w14:textId="179F3ED0" w:rsidR="00626F83" w:rsidRPr="00EC1244" w:rsidRDefault="00626F83" w:rsidP="00C35AB8">
            <w:pPr>
              <w:pStyle w:val="BodyText"/>
              <w:spacing w:after="0" w:line="360" w:lineRule="auto"/>
              <w:ind w:right="20" w:firstLine="318"/>
              <w:rPr>
                <w:rFonts w:ascii="Arial" w:hAnsi="Arial" w:cs="Arial"/>
                <w:sz w:val="24"/>
                <w:szCs w:val="24"/>
              </w:rPr>
            </w:pPr>
            <w:r w:rsidRPr="00EC1244">
              <w:rPr>
                <w:rFonts w:ascii="Arial" w:hAnsi="Arial" w:cs="Arial"/>
                <w:sz w:val="24"/>
                <w:szCs w:val="24"/>
              </w:rPr>
              <w:t>(</w:t>
            </w:r>
            <w:r w:rsidR="00D93886" w:rsidRPr="00EC1244">
              <w:rPr>
                <w:rFonts w:ascii="Arial" w:hAnsi="Arial" w:cs="Arial"/>
                <w:sz w:val="24"/>
                <w:szCs w:val="24"/>
              </w:rPr>
              <w:t>2</w:t>
            </w:r>
            <w:r w:rsidRPr="00EC1244">
              <w:rPr>
                <w:rFonts w:ascii="Arial" w:hAnsi="Arial" w:cs="Arial"/>
                <w:sz w:val="24"/>
                <w:szCs w:val="24"/>
              </w:rPr>
              <w:t xml:space="preserve">)  Η άσκηση των εξουσιών του Εφόρου Φορολογίας </w:t>
            </w:r>
            <w:r w:rsidR="00491610">
              <w:rPr>
                <w:rFonts w:ascii="Arial" w:hAnsi="Arial" w:cs="Arial"/>
                <w:sz w:val="24"/>
                <w:szCs w:val="24"/>
              </w:rPr>
              <w:t>προς</w:t>
            </w:r>
            <w:r w:rsidR="00F80F69" w:rsidRPr="00EC1244">
              <w:rPr>
                <w:rFonts w:ascii="Arial" w:hAnsi="Arial" w:cs="Arial"/>
                <w:sz w:val="24"/>
                <w:szCs w:val="24"/>
              </w:rPr>
              <w:t xml:space="preserve"> </w:t>
            </w:r>
            <w:r w:rsidRPr="00EC1244">
              <w:rPr>
                <w:rFonts w:ascii="Arial" w:hAnsi="Arial" w:cs="Arial"/>
                <w:sz w:val="24"/>
                <w:szCs w:val="24"/>
              </w:rPr>
              <w:t xml:space="preserve">στήριξη του έργου της Ειδικής Επιτροπή </w:t>
            </w:r>
            <w:r w:rsidR="000649CB" w:rsidRPr="00EC1244">
              <w:rPr>
                <w:rFonts w:ascii="Arial" w:hAnsi="Arial" w:cs="Arial"/>
                <w:sz w:val="24"/>
                <w:szCs w:val="24"/>
              </w:rPr>
              <w:t xml:space="preserve">σύμφωνα με </w:t>
            </w:r>
            <w:r w:rsidR="00670675">
              <w:rPr>
                <w:rFonts w:ascii="Arial" w:hAnsi="Arial" w:cs="Arial"/>
                <w:sz w:val="24"/>
                <w:szCs w:val="24"/>
              </w:rPr>
              <w:t>τις διατάξεις του</w:t>
            </w:r>
            <w:r w:rsidR="000649CB" w:rsidRPr="00EC1244">
              <w:rPr>
                <w:rFonts w:ascii="Arial" w:hAnsi="Arial" w:cs="Arial"/>
                <w:sz w:val="24"/>
                <w:szCs w:val="24"/>
              </w:rPr>
              <w:t xml:space="preserve"> </w:t>
            </w:r>
            <w:r w:rsidR="00670675">
              <w:rPr>
                <w:rFonts w:ascii="Arial" w:hAnsi="Arial" w:cs="Arial"/>
                <w:sz w:val="24"/>
                <w:szCs w:val="24"/>
              </w:rPr>
              <w:t>εδαφίου</w:t>
            </w:r>
            <w:r w:rsidR="000649CB" w:rsidRPr="00EC1244">
              <w:rPr>
                <w:rFonts w:ascii="Arial" w:hAnsi="Arial" w:cs="Arial"/>
                <w:sz w:val="24"/>
                <w:szCs w:val="24"/>
              </w:rPr>
              <w:t xml:space="preserve"> (1)</w:t>
            </w:r>
            <w:r w:rsidR="00245D23" w:rsidRPr="00EC1244">
              <w:rPr>
                <w:rFonts w:ascii="Arial" w:hAnsi="Arial" w:cs="Arial"/>
                <w:sz w:val="24"/>
                <w:szCs w:val="24"/>
              </w:rPr>
              <w:t>,</w:t>
            </w:r>
            <w:r w:rsidR="000649CB" w:rsidRPr="00EC1244">
              <w:rPr>
                <w:rFonts w:ascii="Arial" w:hAnsi="Arial" w:cs="Arial"/>
                <w:sz w:val="24"/>
                <w:szCs w:val="24"/>
              </w:rPr>
              <w:t xml:space="preserve"> </w:t>
            </w:r>
            <w:r w:rsidRPr="00EC1244">
              <w:rPr>
                <w:rFonts w:ascii="Arial" w:hAnsi="Arial" w:cs="Arial"/>
                <w:sz w:val="24"/>
                <w:szCs w:val="24"/>
              </w:rPr>
              <w:t>δεν παρεμποδίζει τη</w:t>
            </w:r>
            <w:r w:rsidR="00F80F69" w:rsidRPr="00EC1244">
              <w:rPr>
                <w:rFonts w:ascii="Arial" w:hAnsi="Arial" w:cs="Arial"/>
                <w:sz w:val="24"/>
                <w:szCs w:val="24"/>
              </w:rPr>
              <w:t>ν</w:t>
            </w:r>
            <w:r w:rsidRPr="00EC1244">
              <w:rPr>
                <w:rFonts w:ascii="Arial" w:hAnsi="Arial" w:cs="Arial"/>
                <w:sz w:val="24"/>
                <w:szCs w:val="24"/>
              </w:rPr>
              <w:t xml:space="preserve"> άσκηση των εξουσιών </w:t>
            </w:r>
            <w:r w:rsidR="00670675">
              <w:rPr>
                <w:rFonts w:ascii="Arial" w:hAnsi="Arial" w:cs="Arial"/>
                <w:sz w:val="24"/>
                <w:szCs w:val="24"/>
              </w:rPr>
              <w:t>αυτού</w:t>
            </w:r>
            <w:r w:rsidRPr="00EC1244">
              <w:rPr>
                <w:rFonts w:ascii="Arial" w:hAnsi="Arial" w:cs="Arial"/>
                <w:sz w:val="24"/>
                <w:szCs w:val="24"/>
              </w:rPr>
              <w:t xml:space="preserve"> δυνάμει των διατάξεων του περί Τμήματος Φορολογίας Νόμου, εφόσον </w:t>
            </w:r>
            <w:r w:rsidR="00670675">
              <w:rPr>
                <w:rFonts w:ascii="Arial" w:hAnsi="Arial" w:cs="Arial"/>
                <w:sz w:val="24"/>
                <w:szCs w:val="24"/>
              </w:rPr>
              <w:t>οι εξουσίες αυτές ασκούνται</w:t>
            </w:r>
            <w:r w:rsidR="00491610">
              <w:rPr>
                <w:rFonts w:ascii="Arial" w:hAnsi="Arial" w:cs="Arial"/>
                <w:sz w:val="24"/>
                <w:szCs w:val="24"/>
              </w:rPr>
              <w:t>,</w:t>
            </w:r>
            <w:r w:rsidR="00812B4C" w:rsidRPr="00EC1244">
              <w:rPr>
                <w:rFonts w:ascii="Arial" w:hAnsi="Arial" w:cs="Arial"/>
                <w:sz w:val="24"/>
                <w:szCs w:val="24"/>
              </w:rPr>
              <w:t xml:space="preserve"> στο πλαίσιο συγκεκριμένης έρευνας </w:t>
            </w:r>
            <w:r w:rsidR="00670675">
              <w:rPr>
                <w:rFonts w:ascii="Arial" w:hAnsi="Arial" w:cs="Arial"/>
                <w:sz w:val="24"/>
                <w:szCs w:val="24"/>
              </w:rPr>
              <w:t>διενεργούμενης</w:t>
            </w:r>
            <w:r w:rsidRPr="00EC1244">
              <w:rPr>
                <w:rFonts w:ascii="Arial" w:hAnsi="Arial" w:cs="Arial"/>
                <w:sz w:val="24"/>
                <w:szCs w:val="24"/>
              </w:rPr>
              <w:t xml:space="preserve"> δυνάμει </w:t>
            </w:r>
            <w:r w:rsidR="00F80F69" w:rsidRPr="00EC1244">
              <w:rPr>
                <w:rFonts w:ascii="Arial" w:hAnsi="Arial" w:cs="Arial"/>
                <w:sz w:val="24"/>
                <w:szCs w:val="24"/>
              </w:rPr>
              <w:t>των διατάξεων του παρόντος Νόμου</w:t>
            </w:r>
            <w:r w:rsidR="00812B4C" w:rsidRPr="00EC1244">
              <w:rPr>
                <w:rFonts w:ascii="Arial" w:hAnsi="Arial" w:cs="Arial"/>
                <w:sz w:val="24"/>
                <w:szCs w:val="24"/>
              </w:rPr>
              <w:t xml:space="preserve"> και τεκμηριώνεται σε σχετική κατάσταση που τηρεί ο Έφορος Φορολογίας</w:t>
            </w:r>
            <w:r w:rsidRPr="00EC1244">
              <w:rPr>
                <w:rFonts w:ascii="Arial" w:hAnsi="Arial" w:cs="Arial"/>
                <w:sz w:val="24"/>
                <w:szCs w:val="24"/>
              </w:rPr>
              <w:t>.</w:t>
            </w:r>
          </w:p>
        </w:tc>
      </w:tr>
      <w:tr w:rsidR="00626F83" w:rsidRPr="003330F3" w14:paraId="08D1B8EE" w14:textId="77777777" w:rsidTr="003519EE">
        <w:tc>
          <w:tcPr>
            <w:tcW w:w="1288" w:type="pct"/>
          </w:tcPr>
          <w:p w14:paraId="72178865" w14:textId="77777777" w:rsidR="00626F83" w:rsidRPr="003330F3" w:rsidRDefault="00626F83" w:rsidP="00AD7BEE">
            <w:pPr>
              <w:spacing w:line="360" w:lineRule="auto"/>
              <w:rPr>
                <w:rStyle w:val="Bodytext49pt"/>
                <w:rFonts w:ascii="Arial" w:hAnsi="Arial" w:cs="Arial"/>
                <w:sz w:val="24"/>
                <w:szCs w:val="24"/>
              </w:rPr>
            </w:pPr>
          </w:p>
        </w:tc>
        <w:tc>
          <w:tcPr>
            <w:tcW w:w="3712" w:type="pct"/>
            <w:gridSpan w:val="4"/>
          </w:tcPr>
          <w:p w14:paraId="0BD86CC7" w14:textId="77777777" w:rsidR="00626F83" w:rsidRPr="00324732" w:rsidRDefault="00626F83" w:rsidP="00C35AB8">
            <w:pPr>
              <w:pStyle w:val="BodyText"/>
              <w:spacing w:after="0" w:line="360" w:lineRule="auto"/>
              <w:ind w:right="20" w:firstLine="318"/>
              <w:rPr>
                <w:rFonts w:ascii="Arial" w:hAnsi="Arial" w:cs="Arial"/>
                <w:b/>
                <w:sz w:val="24"/>
                <w:szCs w:val="24"/>
              </w:rPr>
            </w:pPr>
          </w:p>
        </w:tc>
      </w:tr>
      <w:tr w:rsidR="00B516A1" w:rsidRPr="00EC1244" w14:paraId="2786DACA" w14:textId="77777777" w:rsidTr="003519EE">
        <w:tc>
          <w:tcPr>
            <w:tcW w:w="1288" w:type="pct"/>
          </w:tcPr>
          <w:p w14:paraId="710A9D5C" w14:textId="77777777" w:rsidR="00B516A1" w:rsidRPr="00EC1244" w:rsidRDefault="00B516A1" w:rsidP="00AD7BEE">
            <w:pPr>
              <w:spacing w:line="360" w:lineRule="auto"/>
              <w:rPr>
                <w:rStyle w:val="Bodytext49pt"/>
                <w:rFonts w:ascii="Arial" w:hAnsi="Arial" w:cs="Arial"/>
                <w:bCs/>
                <w:sz w:val="24"/>
                <w:szCs w:val="24"/>
              </w:rPr>
            </w:pPr>
          </w:p>
        </w:tc>
        <w:tc>
          <w:tcPr>
            <w:tcW w:w="3712" w:type="pct"/>
            <w:gridSpan w:val="4"/>
          </w:tcPr>
          <w:p w14:paraId="3F43CFC7" w14:textId="50AA1873" w:rsidR="00B516A1" w:rsidRPr="00EC1244" w:rsidRDefault="00B516A1" w:rsidP="00C35AB8">
            <w:pPr>
              <w:pStyle w:val="BodyText"/>
              <w:spacing w:after="0" w:line="360" w:lineRule="auto"/>
              <w:ind w:right="20" w:firstLine="318"/>
              <w:rPr>
                <w:rFonts w:ascii="Arial" w:hAnsi="Arial" w:cs="Arial"/>
                <w:bCs/>
                <w:sz w:val="24"/>
                <w:szCs w:val="24"/>
              </w:rPr>
            </w:pPr>
            <w:r w:rsidRPr="00EC1244">
              <w:rPr>
                <w:rFonts w:ascii="Arial" w:hAnsi="Arial" w:cs="Arial"/>
                <w:bCs/>
                <w:sz w:val="24"/>
                <w:szCs w:val="24"/>
              </w:rPr>
              <w:t xml:space="preserve">(3)  Η Ειδική Επιτροπή εντός </w:t>
            </w:r>
            <w:r w:rsidR="00BE6D35" w:rsidRPr="00EC1244">
              <w:rPr>
                <w:rFonts w:ascii="Arial" w:hAnsi="Arial" w:cs="Arial"/>
                <w:bCs/>
                <w:sz w:val="24"/>
                <w:szCs w:val="24"/>
              </w:rPr>
              <w:t>τριάντα</w:t>
            </w:r>
            <w:r w:rsidR="00380F2D" w:rsidRPr="00EC1244">
              <w:rPr>
                <w:rFonts w:ascii="Arial" w:hAnsi="Arial" w:cs="Arial"/>
                <w:bCs/>
                <w:sz w:val="24"/>
                <w:szCs w:val="24"/>
              </w:rPr>
              <w:t xml:space="preserve"> (</w:t>
            </w:r>
            <w:r w:rsidR="00BE6D35" w:rsidRPr="00EC1244">
              <w:rPr>
                <w:rFonts w:ascii="Arial" w:hAnsi="Arial" w:cs="Arial"/>
                <w:bCs/>
                <w:sz w:val="24"/>
                <w:szCs w:val="24"/>
              </w:rPr>
              <w:t>30</w:t>
            </w:r>
            <w:r w:rsidR="00380F2D" w:rsidRPr="00EC1244">
              <w:rPr>
                <w:rFonts w:ascii="Arial" w:hAnsi="Arial" w:cs="Arial"/>
                <w:bCs/>
                <w:sz w:val="24"/>
                <w:szCs w:val="24"/>
              </w:rPr>
              <w:t>)</w:t>
            </w:r>
            <w:r w:rsidRPr="00EC1244">
              <w:rPr>
                <w:rFonts w:ascii="Arial" w:hAnsi="Arial" w:cs="Arial"/>
                <w:bCs/>
                <w:sz w:val="24"/>
                <w:szCs w:val="24"/>
              </w:rPr>
              <w:t xml:space="preserve"> ημερών από την υποβολή </w:t>
            </w:r>
            <w:r w:rsidR="00380F2D" w:rsidRPr="00EC1244">
              <w:rPr>
                <w:rFonts w:ascii="Arial" w:hAnsi="Arial" w:cs="Arial"/>
                <w:bCs/>
                <w:sz w:val="24"/>
                <w:szCs w:val="24"/>
              </w:rPr>
              <w:t xml:space="preserve">των </w:t>
            </w:r>
            <w:r w:rsidRPr="00EC1244">
              <w:rPr>
                <w:rFonts w:ascii="Arial" w:hAnsi="Arial" w:cs="Arial"/>
                <w:bCs/>
                <w:sz w:val="24"/>
                <w:szCs w:val="24"/>
              </w:rPr>
              <w:t xml:space="preserve">προβλεπόμενων </w:t>
            </w:r>
            <w:r w:rsidR="00380F2D" w:rsidRPr="00EC1244">
              <w:rPr>
                <w:rFonts w:ascii="Arial" w:hAnsi="Arial" w:cs="Arial"/>
                <w:bCs/>
                <w:sz w:val="24"/>
                <w:szCs w:val="24"/>
              </w:rPr>
              <w:t>στις</w:t>
            </w:r>
            <w:r w:rsidRPr="00EC1244">
              <w:rPr>
                <w:rFonts w:ascii="Arial" w:hAnsi="Arial" w:cs="Arial"/>
                <w:bCs/>
                <w:sz w:val="24"/>
                <w:szCs w:val="24"/>
              </w:rPr>
              <w:t xml:space="preserve"> διατάξε</w:t>
            </w:r>
            <w:r w:rsidR="00380F2D" w:rsidRPr="00EC1244">
              <w:rPr>
                <w:rFonts w:ascii="Arial" w:hAnsi="Arial" w:cs="Arial"/>
                <w:bCs/>
                <w:sz w:val="24"/>
                <w:szCs w:val="24"/>
              </w:rPr>
              <w:t>ις</w:t>
            </w:r>
            <w:r w:rsidRPr="00EC1244">
              <w:rPr>
                <w:rFonts w:ascii="Arial" w:hAnsi="Arial" w:cs="Arial"/>
                <w:bCs/>
                <w:sz w:val="24"/>
                <w:szCs w:val="24"/>
              </w:rPr>
              <w:t xml:space="preserve"> του </w:t>
            </w:r>
            <w:r w:rsidR="00670675">
              <w:rPr>
                <w:rFonts w:ascii="Arial" w:hAnsi="Arial" w:cs="Arial"/>
                <w:bCs/>
                <w:sz w:val="24"/>
                <w:szCs w:val="24"/>
              </w:rPr>
              <w:t>παρόντος Νόμου</w:t>
            </w:r>
            <w:r w:rsidR="00EC1244" w:rsidRPr="00EC1244">
              <w:rPr>
                <w:rFonts w:ascii="Arial" w:hAnsi="Arial" w:cs="Arial"/>
                <w:bCs/>
                <w:sz w:val="24"/>
                <w:szCs w:val="24"/>
              </w:rPr>
              <w:t xml:space="preserve">  </w:t>
            </w:r>
            <w:r w:rsidRPr="00EC1244">
              <w:rPr>
                <w:rFonts w:ascii="Arial" w:hAnsi="Arial" w:cs="Arial"/>
                <w:bCs/>
                <w:sz w:val="24"/>
                <w:szCs w:val="24"/>
              </w:rPr>
              <w:t>καταστάσεων</w:t>
            </w:r>
            <w:r w:rsidR="00380F2D" w:rsidRPr="00EC1244">
              <w:rPr>
                <w:rFonts w:ascii="Arial" w:hAnsi="Arial" w:cs="Arial"/>
                <w:bCs/>
                <w:sz w:val="24"/>
                <w:szCs w:val="24"/>
              </w:rPr>
              <w:t>,</w:t>
            </w:r>
            <w:r w:rsidRPr="00EC1244">
              <w:rPr>
                <w:rFonts w:ascii="Arial" w:hAnsi="Arial" w:cs="Arial"/>
                <w:bCs/>
                <w:sz w:val="24"/>
                <w:szCs w:val="24"/>
              </w:rPr>
              <w:t xml:space="preserve"> </w:t>
            </w:r>
            <w:r w:rsidR="00665057" w:rsidRPr="00EC1244">
              <w:rPr>
                <w:rFonts w:ascii="Arial" w:hAnsi="Arial" w:cs="Arial"/>
                <w:bCs/>
                <w:sz w:val="24"/>
                <w:szCs w:val="24"/>
              </w:rPr>
              <w:t xml:space="preserve">διαβιβάζει </w:t>
            </w:r>
            <w:r w:rsidR="00EC1244" w:rsidRPr="00EC1244">
              <w:rPr>
                <w:rFonts w:ascii="Arial" w:hAnsi="Arial" w:cs="Arial"/>
                <w:bCs/>
                <w:sz w:val="24"/>
                <w:szCs w:val="24"/>
              </w:rPr>
              <w:t xml:space="preserve">αυτές </w:t>
            </w:r>
            <w:r w:rsidR="005523BD" w:rsidRPr="00EC1244">
              <w:rPr>
                <w:rFonts w:ascii="Arial" w:hAnsi="Arial" w:cs="Arial"/>
                <w:bCs/>
                <w:sz w:val="24"/>
                <w:szCs w:val="24"/>
              </w:rPr>
              <w:t xml:space="preserve">σε ηλεκτρονική μορφή </w:t>
            </w:r>
            <w:r w:rsidR="00665057" w:rsidRPr="00EC1244">
              <w:rPr>
                <w:rFonts w:ascii="Arial" w:hAnsi="Arial" w:cs="Arial"/>
                <w:bCs/>
                <w:sz w:val="24"/>
                <w:szCs w:val="24"/>
              </w:rPr>
              <w:t xml:space="preserve">στον Έφορο Φορολογίας για τη διενέργεια ελέγχου, σύμφωνα με </w:t>
            </w:r>
            <w:r w:rsidR="00670675">
              <w:rPr>
                <w:rFonts w:ascii="Arial" w:hAnsi="Arial" w:cs="Arial"/>
                <w:bCs/>
                <w:sz w:val="24"/>
                <w:szCs w:val="24"/>
              </w:rPr>
              <w:t xml:space="preserve">τις διατάξεις </w:t>
            </w:r>
            <w:r w:rsidR="00665057" w:rsidRPr="00EC1244">
              <w:rPr>
                <w:rFonts w:ascii="Arial" w:hAnsi="Arial" w:cs="Arial"/>
                <w:bCs/>
                <w:sz w:val="24"/>
                <w:szCs w:val="24"/>
              </w:rPr>
              <w:t>το</w:t>
            </w:r>
            <w:r w:rsidR="00670675">
              <w:rPr>
                <w:rFonts w:ascii="Arial" w:hAnsi="Arial" w:cs="Arial"/>
                <w:bCs/>
                <w:sz w:val="24"/>
                <w:szCs w:val="24"/>
              </w:rPr>
              <w:t>υ</w:t>
            </w:r>
            <w:r w:rsidR="00665057" w:rsidRPr="00EC1244">
              <w:rPr>
                <w:rFonts w:ascii="Arial" w:hAnsi="Arial" w:cs="Arial"/>
                <w:bCs/>
                <w:sz w:val="24"/>
                <w:szCs w:val="24"/>
              </w:rPr>
              <w:t xml:space="preserve"> </w:t>
            </w:r>
            <w:r w:rsidR="00670675">
              <w:rPr>
                <w:rFonts w:ascii="Arial" w:hAnsi="Arial" w:cs="Arial"/>
                <w:bCs/>
                <w:sz w:val="24"/>
                <w:szCs w:val="24"/>
              </w:rPr>
              <w:t>εδαφίου</w:t>
            </w:r>
            <w:r w:rsidR="00665057" w:rsidRPr="00EC1244">
              <w:rPr>
                <w:rFonts w:ascii="Arial" w:hAnsi="Arial" w:cs="Arial"/>
                <w:bCs/>
                <w:sz w:val="24"/>
                <w:szCs w:val="24"/>
              </w:rPr>
              <w:t xml:space="preserve"> (1).</w:t>
            </w:r>
          </w:p>
        </w:tc>
      </w:tr>
      <w:tr w:rsidR="00B516A1" w:rsidRPr="00EC1244" w14:paraId="6BD6F7F0" w14:textId="77777777" w:rsidTr="003519EE">
        <w:tc>
          <w:tcPr>
            <w:tcW w:w="1288" w:type="pct"/>
          </w:tcPr>
          <w:p w14:paraId="0EAE6E4D" w14:textId="77777777" w:rsidR="00B516A1" w:rsidRPr="00EC1244" w:rsidRDefault="00B516A1" w:rsidP="00AD7BEE">
            <w:pPr>
              <w:spacing w:line="360" w:lineRule="auto"/>
              <w:rPr>
                <w:rStyle w:val="Bodytext49pt"/>
                <w:rFonts w:ascii="Arial" w:hAnsi="Arial" w:cs="Arial"/>
                <w:bCs/>
                <w:sz w:val="24"/>
                <w:szCs w:val="24"/>
              </w:rPr>
            </w:pPr>
          </w:p>
        </w:tc>
        <w:tc>
          <w:tcPr>
            <w:tcW w:w="3712" w:type="pct"/>
            <w:gridSpan w:val="4"/>
          </w:tcPr>
          <w:p w14:paraId="54CA316D" w14:textId="77777777" w:rsidR="00B516A1" w:rsidRPr="00EC1244" w:rsidRDefault="00B516A1" w:rsidP="00C35AB8">
            <w:pPr>
              <w:pStyle w:val="BodyText"/>
              <w:spacing w:after="0" w:line="360" w:lineRule="auto"/>
              <w:ind w:right="20" w:firstLine="318"/>
              <w:rPr>
                <w:rFonts w:ascii="Arial" w:hAnsi="Arial" w:cs="Arial"/>
                <w:bCs/>
                <w:sz w:val="24"/>
                <w:szCs w:val="24"/>
              </w:rPr>
            </w:pPr>
          </w:p>
        </w:tc>
      </w:tr>
      <w:tr w:rsidR="00AD7BEE" w:rsidRPr="00EC1244" w14:paraId="2B4035B9" w14:textId="77777777" w:rsidTr="003519EE">
        <w:tc>
          <w:tcPr>
            <w:tcW w:w="1288" w:type="pct"/>
          </w:tcPr>
          <w:p w14:paraId="424E4F5A"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5146FC0C" w14:textId="488AADEF" w:rsidR="00AD7BEE" w:rsidRPr="00EC1244" w:rsidRDefault="00AD7BEE" w:rsidP="00C35AB8">
            <w:pPr>
              <w:pStyle w:val="BodyText"/>
              <w:spacing w:after="0" w:line="360" w:lineRule="auto"/>
              <w:ind w:right="20" w:firstLine="318"/>
              <w:rPr>
                <w:rFonts w:ascii="Arial" w:hAnsi="Arial" w:cs="Arial"/>
                <w:bCs/>
                <w:sz w:val="24"/>
                <w:szCs w:val="24"/>
              </w:rPr>
            </w:pPr>
            <w:r w:rsidRPr="00EC1244">
              <w:rPr>
                <w:rFonts w:ascii="Arial" w:hAnsi="Arial" w:cs="Arial"/>
                <w:bCs/>
                <w:sz w:val="24"/>
                <w:szCs w:val="24"/>
              </w:rPr>
              <w:t>(</w:t>
            </w:r>
            <w:r w:rsidR="00B516A1" w:rsidRPr="00EC1244">
              <w:rPr>
                <w:rFonts w:ascii="Arial" w:hAnsi="Arial" w:cs="Arial"/>
                <w:bCs/>
                <w:sz w:val="24"/>
                <w:szCs w:val="24"/>
              </w:rPr>
              <w:t>4</w:t>
            </w:r>
            <w:r w:rsidRPr="00EC1244">
              <w:rPr>
                <w:rFonts w:ascii="Arial" w:hAnsi="Arial" w:cs="Arial"/>
                <w:bCs/>
                <w:sz w:val="24"/>
                <w:szCs w:val="24"/>
              </w:rPr>
              <w:t xml:space="preserve">)  </w:t>
            </w:r>
            <w:r w:rsidR="00893B8F" w:rsidRPr="00EC1244">
              <w:rPr>
                <w:rFonts w:ascii="Arial" w:hAnsi="Arial" w:cs="Arial"/>
                <w:bCs/>
                <w:sz w:val="24"/>
                <w:szCs w:val="24"/>
              </w:rPr>
              <w:t>Ο Έφορος Φορολογίας</w:t>
            </w:r>
            <w:r w:rsidR="001066C4" w:rsidRPr="00EC1244">
              <w:rPr>
                <w:rFonts w:ascii="Arial" w:hAnsi="Arial" w:cs="Arial"/>
                <w:bCs/>
                <w:sz w:val="24"/>
                <w:szCs w:val="24"/>
              </w:rPr>
              <w:t>,</w:t>
            </w:r>
            <w:r w:rsidR="00893B8F" w:rsidRPr="00EC1244">
              <w:rPr>
                <w:rFonts w:ascii="Arial" w:hAnsi="Arial" w:cs="Arial"/>
                <w:bCs/>
                <w:sz w:val="24"/>
                <w:szCs w:val="24"/>
              </w:rPr>
              <w:t xml:space="preserve"> </w:t>
            </w:r>
            <w:r w:rsidR="00380F2D" w:rsidRPr="00EC1244">
              <w:rPr>
                <w:rFonts w:ascii="Arial" w:hAnsi="Arial" w:cs="Arial"/>
                <w:bCs/>
                <w:sz w:val="24"/>
                <w:szCs w:val="24"/>
              </w:rPr>
              <w:t>δυνάμει του εδαφίου (1)</w:t>
            </w:r>
            <w:r w:rsidR="00C35AB8" w:rsidRPr="00EC1244">
              <w:rPr>
                <w:rFonts w:ascii="Arial" w:hAnsi="Arial" w:cs="Arial"/>
                <w:bCs/>
                <w:sz w:val="24"/>
                <w:szCs w:val="24"/>
              </w:rPr>
              <w:t>-</w:t>
            </w:r>
          </w:p>
        </w:tc>
      </w:tr>
      <w:tr w:rsidR="00C35AB8" w:rsidRPr="00EC1244" w14:paraId="71797B40" w14:textId="77777777" w:rsidTr="003519EE">
        <w:tc>
          <w:tcPr>
            <w:tcW w:w="1288" w:type="pct"/>
          </w:tcPr>
          <w:p w14:paraId="4A3B5DA1" w14:textId="77777777" w:rsidR="00C35AB8" w:rsidRPr="00EC1244" w:rsidRDefault="00C35AB8" w:rsidP="00AD7BEE">
            <w:pPr>
              <w:spacing w:line="360" w:lineRule="auto"/>
              <w:rPr>
                <w:rStyle w:val="Bodytext49pt"/>
                <w:rFonts w:ascii="Arial" w:hAnsi="Arial" w:cs="Arial"/>
                <w:bCs/>
                <w:sz w:val="24"/>
                <w:szCs w:val="24"/>
              </w:rPr>
            </w:pPr>
          </w:p>
        </w:tc>
        <w:tc>
          <w:tcPr>
            <w:tcW w:w="3712" w:type="pct"/>
            <w:gridSpan w:val="4"/>
          </w:tcPr>
          <w:p w14:paraId="6283B311" w14:textId="77777777" w:rsidR="00C35AB8" w:rsidRPr="00EC1244" w:rsidRDefault="00C35AB8" w:rsidP="00C35AB8">
            <w:pPr>
              <w:pStyle w:val="BodyText"/>
              <w:tabs>
                <w:tab w:val="left" w:pos="370"/>
              </w:tabs>
              <w:spacing w:after="0" w:line="360" w:lineRule="auto"/>
              <w:ind w:left="747" w:right="20"/>
              <w:rPr>
                <w:rFonts w:ascii="Arial" w:hAnsi="Arial" w:cs="Arial"/>
                <w:bCs/>
                <w:sz w:val="24"/>
                <w:szCs w:val="24"/>
              </w:rPr>
            </w:pPr>
          </w:p>
        </w:tc>
      </w:tr>
      <w:tr w:rsidR="00C35AB8" w:rsidRPr="00EC1244" w14:paraId="20E3EA40" w14:textId="77777777" w:rsidTr="003519EE">
        <w:tc>
          <w:tcPr>
            <w:tcW w:w="1288" w:type="pct"/>
          </w:tcPr>
          <w:p w14:paraId="6C269684" w14:textId="77777777" w:rsidR="00C35AB8" w:rsidRPr="00EC1244" w:rsidRDefault="00C35AB8" w:rsidP="00AD7BEE">
            <w:pPr>
              <w:spacing w:line="360" w:lineRule="auto"/>
              <w:rPr>
                <w:rStyle w:val="Bodytext49pt"/>
                <w:rFonts w:ascii="Arial" w:hAnsi="Arial" w:cs="Arial"/>
                <w:bCs/>
                <w:sz w:val="24"/>
                <w:szCs w:val="24"/>
              </w:rPr>
            </w:pPr>
          </w:p>
        </w:tc>
        <w:tc>
          <w:tcPr>
            <w:tcW w:w="3712" w:type="pct"/>
            <w:gridSpan w:val="4"/>
          </w:tcPr>
          <w:p w14:paraId="1F692CAF" w14:textId="2D9223C6" w:rsidR="00C35AB8" w:rsidRPr="00EC1244" w:rsidRDefault="00C35AB8" w:rsidP="00C35AB8">
            <w:pPr>
              <w:pStyle w:val="BodyText"/>
              <w:tabs>
                <w:tab w:val="left" w:pos="370"/>
                <w:tab w:val="left" w:pos="1314"/>
              </w:tabs>
              <w:spacing w:after="0" w:line="360" w:lineRule="auto"/>
              <w:ind w:left="1314" w:right="20" w:hanging="567"/>
              <w:rPr>
                <w:rFonts w:ascii="Arial" w:hAnsi="Arial" w:cs="Arial"/>
                <w:bCs/>
                <w:sz w:val="24"/>
                <w:szCs w:val="24"/>
              </w:rPr>
            </w:pPr>
            <w:r w:rsidRPr="00EC1244">
              <w:rPr>
                <w:rFonts w:ascii="Arial" w:hAnsi="Arial" w:cs="Arial"/>
                <w:bCs/>
                <w:sz w:val="24"/>
                <w:szCs w:val="24"/>
              </w:rPr>
              <w:t xml:space="preserve">(α) </w:t>
            </w:r>
            <w:r w:rsidRPr="00EC1244">
              <w:rPr>
                <w:rFonts w:ascii="Arial" w:hAnsi="Arial" w:cs="Arial"/>
                <w:bCs/>
                <w:sz w:val="24"/>
                <w:szCs w:val="24"/>
              </w:rPr>
              <w:tab/>
              <w:t xml:space="preserve">έχει πρόσβαση στο </w:t>
            </w:r>
            <w:r w:rsidR="00670675">
              <w:rPr>
                <w:rFonts w:ascii="Arial" w:hAnsi="Arial" w:cs="Arial"/>
                <w:bCs/>
                <w:sz w:val="24"/>
                <w:szCs w:val="24"/>
              </w:rPr>
              <w:t>Α</w:t>
            </w:r>
            <w:r w:rsidR="00DC5FEF" w:rsidRPr="00EC1244">
              <w:rPr>
                <w:rFonts w:ascii="Arial" w:hAnsi="Arial" w:cs="Arial"/>
                <w:bCs/>
                <w:sz w:val="24"/>
                <w:szCs w:val="24"/>
              </w:rPr>
              <w:t>ρχείο</w:t>
            </w:r>
            <w:r w:rsidRPr="00EC1244">
              <w:rPr>
                <w:rFonts w:ascii="Arial" w:hAnsi="Arial" w:cs="Arial"/>
                <w:bCs/>
                <w:sz w:val="24"/>
                <w:szCs w:val="24"/>
              </w:rPr>
              <w:t xml:space="preserve"> για </w:t>
            </w:r>
            <w:r w:rsidR="00670675">
              <w:rPr>
                <w:rFonts w:ascii="Arial" w:hAnsi="Arial" w:cs="Arial"/>
                <w:bCs/>
                <w:sz w:val="24"/>
                <w:szCs w:val="24"/>
              </w:rPr>
              <w:t>σκοπούς</w:t>
            </w:r>
            <w:r w:rsidRPr="00EC1244">
              <w:rPr>
                <w:rFonts w:ascii="Arial" w:hAnsi="Arial" w:cs="Arial"/>
                <w:bCs/>
                <w:sz w:val="24"/>
                <w:szCs w:val="24"/>
              </w:rPr>
              <w:t xml:space="preserve"> ελέγχου του περιεχομένου των υποβληθ</w:t>
            </w:r>
            <w:r w:rsidR="00670675">
              <w:rPr>
                <w:rFonts w:ascii="Arial" w:hAnsi="Arial" w:cs="Arial"/>
                <w:bCs/>
                <w:sz w:val="24"/>
                <w:szCs w:val="24"/>
              </w:rPr>
              <w:t>εισών</w:t>
            </w:r>
            <w:r w:rsidRPr="00EC1244">
              <w:rPr>
                <w:rFonts w:ascii="Arial" w:hAnsi="Arial" w:cs="Arial"/>
                <w:bCs/>
                <w:sz w:val="24"/>
                <w:szCs w:val="24"/>
              </w:rPr>
              <w:t xml:space="preserve">, σύμφωνα με </w:t>
            </w:r>
            <w:r w:rsidR="00670675">
              <w:rPr>
                <w:rFonts w:ascii="Arial" w:hAnsi="Arial" w:cs="Arial"/>
                <w:bCs/>
                <w:sz w:val="24"/>
                <w:szCs w:val="24"/>
              </w:rPr>
              <w:t xml:space="preserve">τις διατάξεις του </w:t>
            </w:r>
            <w:r w:rsidRPr="00EC1244">
              <w:rPr>
                <w:rFonts w:ascii="Arial" w:hAnsi="Arial" w:cs="Arial"/>
                <w:bCs/>
                <w:sz w:val="24"/>
                <w:szCs w:val="24"/>
              </w:rPr>
              <w:t>άρθρο</w:t>
            </w:r>
            <w:r w:rsidR="00670675">
              <w:rPr>
                <w:rFonts w:ascii="Arial" w:hAnsi="Arial" w:cs="Arial"/>
                <w:bCs/>
                <w:sz w:val="24"/>
                <w:szCs w:val="24"/>
              </w:rPr>
              <w:t>υ</w:t>
            </w:r>
            <w:r w:rsidRPr="00EC1244">
              <w:rPr>
                <w:rFonts w:ascii="Arial" w:hAnsi="Arial" w:cs="Arial"/>
                <w:bCs/>
                <w:sz w:val="24"/>
                <w:szCs w:val="24"/>
              </w:rPr>
              <w:t xml:space="preserve"> 3</w:t>
            </w:r>
            <w:r w:rsidR="00AE46AC" w:rsidRPr="00EC1244">
              <w:rPr>
                <w:rFonts w:ascii="Arial" w:hAnsi="Arial" w:cs="Arial"/>
                <w:bCs/>
                <w:sz w:val="24"/>
                <w:szCs w:val="24"/>
              </w:rPr>
              <w:t>, καταστάσεων</w:t>
            </w:r>
            <w:r w:rsidRPr="00EC1244">
              <w:rPr>
                <w:rFonts w:ascii="Arial" w:hAnsi="Arial" w:cs="Arial"/>
                <w:bCs/>
                <w:sz w:val="24"/>
                <w:szCs w:val="24"/>
                <w:vertAlign w:val="superscript"/>
              </w:rPr>
              <w:t>.</w:t>
            </w:r>
          </w:p>
        </w:tc>
      </w:tr>
      <w:tr w:rsidR="00AD7BEE" w:rsidRPr="003330F3" w14:paraId="5FAB2689" w14:textId="77777777" w:rsidTr="003519EE">
        <w:tc>
          <w:tcPr>
            <w:tcW w:w="1288" w:type="pct"/>
          </w:tcPr>
          <w:p w14:paraId="4294908C" w14:textId="77777777" w:rsidR="00AD7BEE" w:rsidRPr="003330F3" w:rsidRDefault="00AD7BEE" w:rsidP="00AD7BEE">
            <w:pPr>
              <w:spacing w:line="360" w:lineRule="auto"/>
              <w:rPr>
                <w:rStyle w:val="Bodytext49pt"/>
                <w:rFonts w:ascii="Arial" w:hAnsi="Arial" w:cs="Arial"/>
                <w:sz w:val="24"/>
                <w:szCs w:val="24"/>
              </w:rPr>
            </w:pPr>
          </w:p>
        </w:tc>
        <w:tc>
          <w:tcPr>
            <w:tcW w:w="3712" w:type="pct"/>
            <w:gridSpan w:val="4"/>
          </w:tcPr>
          <w:p w14:paraId="587A1CAE" w14:textId="77777777" w:rsidR="00AD7BEE" w:rsidRPr="003330F3" w:rsidRDefault="00AD7BEE" w:rsidP="00AD7BEE">
            <w:pPr>
              <w:pStyle w:val="BodyText"/>
              <w:tabs>
                <w:tab w:val="left" w:pos="370"/>
              </w:tabs>
              <w:spacing w:after="0" w:line="360" w:lineRule="auto"/>
              <w:ind w:right="20"/>
              <w:rPr>
                <w:rFonts w:ascii="Arial" w:hAnsi="Arial" w:cs="Arial"/>
                <w:sz w:val="24"/>
                <w:szCs w:val="24"/>
              </w:rPr>
            </w:pPr>
          </w:p>
        </w:tc>
      </w:tr>
      <w:tr w:rsidR="00AD7BEE" w:rsidRPr="00EC1244" w14:paraId="6A8CAED4" w14:textId="77777777" w:rsidTr="003519EE">
        <w:tc>
          <w:tcPr>
            <w:tcW w:w="1288" w:type="pct"/>
          </w:tcPr>
          <w:p w14:paraId="270D406B"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426CFF58" w14:textId="6A08C705" w:rsidR="00AD7BEE" w:rsidRPr="00EC1244" w:rsidRDefault="00AD7BEE" w:rsidP="00AD7BEE">
            <w:pPr>
              <w:pStyle w:val="BodyText"/>
              <w:tabs>
                <w:tab w:val="left" w:pos="370"/>
                <w:tab w:val="left" w:pos="759"/>
                <w:tab w:val="left" w:pos="1248"/>
              </w:tabs>
              <w:spacing w:after="0" w:line="360" w:lineRule="auto"/>
              <w:ind w:left="1307" w:right="20" w:hanging="1307"/>
              <w:rPr>
                <w:rFonts w:ascii="Arial" w:hAnsi="Arial" w:cs="Arial"/>
                <w:sz w:val="24"/>
                <w:szCs w:val="24"/>
              </w:rPr>
            </w:pPr>
            <w:r w:rsidRPr="00EC1244">
              <w:rPr>
                <w:rFonts w:ascii="Arial" w:hAnsi="Arial" w:cs="Arial"/>
                <w:sz w:val="24"/>
                <w:szCs w:val="24"/>
              </w:rPr>
              <w:t xml:space="preserve">           (β) </w:t>
            </w:r>
            <w:r w:rsidRPr="00EC1244">
              <w:rPr>
                <w:rFonts w:ascii="Arial" w:hAnsi="Arial" w:cs="Arial"/>
                <w:sz w:val="24"/>
                <w:szCs w:val="24"/>
              </w:rPr>
              <w:tab/>
            </w:r>
            <w:r w:rsidR="001066C4" w:rsidRPr="00EC1244">
              <w:rPr>
                <w:rFonts w:ascii="Arial" w:hAnsi="Arial" w:cs="Arial"/>
                <w:sz w:val="24"/>
                <w:szCs w:val="24"/>
              </w:rPr>
              <w:t xml:space="preserve">προβαίνει </w:t>
            </w:r>
            <w:r w:rsidR="00893B8F" w:rsidRPr="00EC1244">
              <w:rPr>
                <w:rFonts w:ascii="Arial" w:hAnsi="Arial" w:cs="Arial"/>
                <w:sz w:val="24"/>
                <w:szCs w:val="24"/>
              </w:rPr>
              <w:t xml:space="preserve">σε </w:t>
            </w:r>
            <w:r w:rsidRPr="00EC1244">
              <w:rPr>
                <w:rFonts w:ascii="Arial" w:hAnsi="Arial" w:cs="Arial"/>
                <w:sz w:val="24"/>
                <w:szCs w:val="24"/>
              </w:rPr>
              <w:t xml:space="preserve">έλεγχο επί των </w:t>
            </w:r>
            <w:r w:rsidR="00DC5FEF" w:rsidRPr="00EC1244">
              <w:rPr>
                <w:rFonts w:ascii="Arial" w:hAnsi="Arial" w:cs="Arial"/>
                <w:sz w:val="24"/>
                <w:szCs w:val="24"/>
              </w:rPr>
              <w:t>εν λόγω καταστάσεων</w:t>
            </w:r>
            <w:r w:rsidRPr="00EC1244">
              <w:rPr>
                <w:rFonts w:ascii="Arial" w:hAnsi="Arial" w:cs="Arial"/>
                <w:sz w:val="24"/>
                <w:szCs w:val="24"/>
              </w:rPr>
              <w:t xml:space="preserve"> προς διαπίστωση της ορθότητας και της αλήθειας των περιληφθέντων σε αυτές στοιχείων</w:t>
            </w:r>
            <w:r w:rsidRPr="00EC1244">
              <w:rPr>
                <w:rFonts w:ascii="Arial" w:hAnsi="Arial" w:cs="Arial"/>
                <w:sz w:val="24"/>
                <w:szCs w:val="24"/>
                <w:vertAlign w:val="superscript"/>
              </w:rPr>
              <w:t xml:space="preserve">. </w:t>
            </w:r>
          </w:p>
        </w:tc>
      </w:tr>
      <w:tr w:rsidR="00061681" w:rsidRPr="00EC1244" w14:paraId="65CA6A20" w14:textId="77777777" w:rsidTr="003519EE">
        <w:tc>
          <w:tcPr>
            <w:tcW w:w="1288" w:type="pct"/>
          </w:tcPr>
          <w:p w14:paraId="19645211" w14:textId="77777777" w:rsidR="00061681" w:rsidRPr="00EC1244" w:rsidRDefault="00061681" w:rsidP="00AD7BEE">
            <w:pPr>
              <w:spacing w:line="360" w:lineRule="auto"/>
              <w:rPr>
                <w:rStyle w:val="Bodytext49pt"/>
                <w:rFonts w:ascii="Arial" w:hAnsi="Arial" w:cs="Arial"/>
                <w:sz w:val="24"/>
                <w:szCs w:val="24"/>
              </w:rPr>
            </w:pPr>
          </w:p>
        </w:tc>
        <w:tc>
          <w:tcPr>
            <w:tcW w:w="3712" w:type="pct"/>
            <w:gridSpan w:val="4"/>
          </w:tcPr>
          <w:p w14:paraId="38AD2753" w14:textId="77777777" w:rsidR="00061681" w:rsidRPr="00EC1244" w:rsidRDefault="00061681" w:rsidP="00AD7BEE">
            <w:pPr>
              <w:pStyle w:val="BodyText"/>
              <w:tabs>
                <w:tab w:val="left" w:pos="370"/>
              </w:tabs>
              <w:spacing w:after="0" w:line="360" w:lineRule="auto"/>
              <w:ind w:right="20"/>
              <w:rPr>
                <w:rFonts w:ascii="Arial" w:hAnsi="Arial" w:cs="Arial"/>
                <w:sz w:val="24"/>
                <w:szCs w:val="24"/>
              </w:rPr>
            </w:pPr>
          </w:p>
        </w:tc>
      </w:tr>
      <w:tr w:rsidR="00061681" w:rsidRPr="00EC1244" w14:paraId="638058F7" w14:textId="77777777" w:rsidTr="003519EE">
        <w:tc>
          <w:tcPr>
            <w:tcW w:w="1288" w:type="pct"/>
          </w:tcPr>
          <w:p w14:paraId="387461F2" w14:textId="77777777" w:rsidR="00061681" w:rsidRPr="00EC1244" w:rsidRDefault="00061681" w:rsidP="00AD7BEE">
            <w:pPr>
              <w:spacing w:line="360" w:lineRule="auto"/>
              <w:rPr>
                <w:rStyle w:val="Bodytext49pt"/>
                <w:rFonts w:ascii="Arial" w:hAnsi="Arial" w:cs="Arial"/>
                <w:sz w:val="24"/>
                <w:szCs w:val="24"/>
              </w:rPr>
            </w:pPr>
          </w:p>
        </w:tc>
        <w:tc>
          <w:tcPr>
            <w:tcW w:w="3712" w:type="pct"/>
            <w:gridSpan w:val="4"/>
          </w:tcPr>
          <w:p w14:paraId="63DE556E" w14:textId="26F8C531" w:rsidR="00061681" w:rsidRPr="00EC1244" w:rsidRDefault="00061681" w:rsidP="00061681">
            <w:pPr>
              <w:pStyle w:val="BodyText"/>
              <w:tabs>
                <w:tab w:val="left" w:pos="370"/>
                <w:tab w:val="left" w:pos="1270"/>
              </w:tabs>
              <w:spacing w:after="0" w:line="360" w:lineRule="auto"/>
              <w:ind w:left="1314" w:right="20" w:hanging="567"/>
              <w:rPr>
                <w:rFonts w:ascii="Arial" w:hAnsi="Arial" w:cs="Arial"/>
                <w:sz w:val="24"/>
                <w:szCs w:val="24"/>
              </w:rPr>
            </w:pPr>
            <w:r w:rsidRPr="00EC1244">
              <w:rPr>
                <w:rFonts w:ascii="Arial" w:hAnsi="Arial" w:cs="Arial"/>
                <w:sz w:val="24"/>
                <w:szCs w:val="24"/>
              </w:rPr>
              <w:t>(γ)</w:t>
            </w:r>
            <w:r w:rsidRPr="00EC1244">
              <w:rPr>
                <w:rFonts w:ascii="Arial" w:hAnsi="Arial" w:cs="Arial"/>
                <w:sz w:val="24"/>
                <w:szCs w:val="24"/>
              </w:rPr>
              <w:tab/>
              <w:t xml:space="preserve">ζητά διευκρινίσεις από το υπόχρεο πρόσωπο και </w:t>
            </w:r>
            <w:r w:rsidR="00670675">
              <w:rPr>
                <w:rFonts w:ascii="Arial" w:hAnsi="Arial" w:cs="Arial"/>
                <w:sz w:val="24"/>
                <w:szCs w:val="24"/>
              </w:rPr>
              <w:t xml:space="preserve">στο πλαίσιο του διενεργούμενου ελέγχου </w:t>
            </w:r>
            <w:r w:rsidRPr="00EC1244">
              <w:rPr>
                <w:rFonts w:ascii="Arial" w:hAnsi="Arial" w:cs="Arial"/>
                <w:sz w:val="24"/>
                <w:szCs w:val="24"/>
              </w:rPr>
              <w:t>παρέχει σε αυτό</w:t>
            </w:r>
            <w:r w:rsidR="00665057" w:rsidRPr="00EC1244">
              <w:rPr>
                <w:rFonts w:ascii="Arial" w:hAnsi="Arial" w:cs="Arial"/>
                <w:sz w:val="24"/>
                <w:szCs w:val="24"/>
              </w:rPr>
              <w:t>, εφόσον κρίνε</w:t>
            </w:r>
            <w:r w:rsidR="00670675">
              <w:rPr>
                <w:rFonts w:ascii="Arial" w:hAnsi="Arial" w:cs="Arial"/>
                <w:sz w:val="24"/>
                <w:szCs w:val="24"/>
              </w:rPr>
              <w:t>ι αυτό</w:t>
            </w:r>
            <w:r w:rsidR="00665057" w:rsidRPr="00EC1244">
              <w:rPr>
                <w:rFonts w:ascii="Arial" w:hAnsi="Arial" w:cs="Arial"/>
                <w:sz w:val="24"/>
                <w:szCs w:val="24"/>
              </w:rPr>
              <w:t xml:space="preserve"> αναγκαίο,</w:t>
            </w:r>
            <w:r w:rsidRPr="00EC1244">
              <w:rPr>
                <w:rFonts w:ascii="Arial" w:hAnsi="Arial" w:cs="Arial"/>
                <w:sz w:val="24"/>
                <w:szCs w:val="24"/>
              </w:rPr>
              <w:t xml:space="preserve"> τη δυνατότητα να ακουστεί και να υποβάλει τις θέσει</w:t>
            </w:r>
            <w:r w:rsidR="00ED1441" w:rsidRPr="00EC1244">
              <w:rPr>
                <w:rFonts w:ascii="Arial" w:hAnsi="Arial" w:cs="Arial"/>
                <w:sz w:val="24"/>
                <w:szCs w:val="24"/>
              </w:rPr>
              <w:t>ς</w:t>
            </w:r>
            <w:r w:rsidRPr="00EC1244">
              <w:rPr>
                <w:rFonts w:ascii="Arial" w:hAnsi="Arial" w:cs="Arial"/>
                <w:sz w:val="24"/>
                <w:szCs w:val="24"/>
              </w:rPr>
              <w:t xml:space="preserve"> του, </w:t>
            </w:r>
            <w:r w:rsidR="00665057" w:rsidRPr="00EC1244">
              <w:rPr>
                <w:rFonts w:ascii="Arial" w:hAnsi="Arial" w:cs="Arial"/>
                <w:sz w:val="24"/>
                <w:szCs w:val="24"/>
              </w:rPr>
              <w:t xml:space="preserve">προτού προβεί σε οποιεσδήποτε παρατηρήσεις και </w:t>
            </w:r>
            <w:r w:rsidR="00670675">
              <w:rPr>
                <w:rFonts w:ascii="Arial" w:hAnsi="Arial" w:cs="Arial"/>
                <w:sz w:val="24"/>
                <w:szCs w:val="24"/>
              </w:rPr>
              <w:t xml:space="preserve">σε εξαγωγή </w:t>
            </w:r>
            <w:r w:rsidR="00665057" w:rsidRPr="00EC1244">
              <w:rPr>
                <w:rFonts w:ascii="Arial" w:hAnsi="Arial" w:cs="Arial"/>
                <w:sz w:val="24"/>
                <w:szCs w:val="24"/>
              </w:rPr>
              <w:t>συμπερ</w:t>
            </w:r>
            <w:r w:rsidR="00670675">
              <w:rPr>
                <w:rFonts w:ascii="Arial" w:hAnsi="Arial" w:cs="Arial"/>
                <w:sz w:val="24"/>
                <w:szCs w:val="24"/>
              </w:rPr>
              <w:t>ασμάτων</w:t>
            </w:r>
            <w:r w:rsidR="00665057" w:rsidRPr="00EC1244">
              <w:rPr>
                <w:rFonts w:ascii="Arial" w:hAnsi="Arial" w:cs="Arial"/>
                <w:sz w:val="24"/>
                <w:szCs w:val="24"/>
              </w:rPr>
              <w:t xml:space="preserve"> ενώπιον της Ειδικής Επιτροπής</w:t>
            </w:r>
            <w:r w:rsidRPr="00EC1244">
              <w:rPr>
                <w:rFonts w:ascii="Arial" w:hAnsi="Arial" w:cs="Arial"/>
                <w:sz w:val="24"/>
                <w:szCs w:val="24"/>
                <w:vertAlign w:val="superscript"/>
              </w:rPr>
              <w:t>.</w:t>
            </w:r>
          </w:p>
        </w:tc>
      </w:tr>
      <w:tr w:rsidR="00061681" w:rsidRPr="003330F3" w14:paraId="1A7A2D0C" w14:textId="77777777" w:rsidTr="003519EE">
        <w:tc>
          <w:tcPr>
            <w:tcW w:w="1288" w:type="pct"/>
          </w:tcPr>
          <w:p w14:paraId="3905A9A6" w14:textId="77777777" w:rsidR="00061681" w:rsidRPr="003330F3" w:rsidRDefault="00061681" w:rsidP="00AD7BEE">
            <w:pPr>
              <w:spacing w:line="360" w:lineRule="auto"/>
              <w:rPr>
                <w:rStyle w:val="Bodytext49pt"/>
                <w:rFonts w:ascii="Arial" w:hAnsi="Arial" w:cs="Arial"/>
                <w:sz w:val="24"/>
                <w:szCs w:val="24"/>
              </w:rPr>
            </w:pPr>
          </w:p>
        </w:tc>
        <w:tc>
          <w:tcPr>
            <w:tcW w:w="3712" w:type="pct"/>
            <w:gridSpan w:val="4"/>
          </w:tcPr>
          <w:p w14:paraId="294A17A7" w14:textId="77777777" w:rsidR="00061681" w:rsidRPr="003330F3" w:rsidRDefault="00061681" w:rsidP="00AD7BEE">
            <w:pPr>
              <w:pStyle w:val="BodyText"/>
              <w:tabs>
                <w:tab w:val="left" w:pos="370"/>
              </w:tabs>
              <w:spacing w:after="0" w:line="360" w:lineRule="auto"/>
              <w:ind w:right="20"/>
              <w:rPr>
                <w:rFonts w:ascii="Arial" w:hAnsi="Arial" w:cs="Arial"/>
                <w:sz w:val="24"/>
                <w:szCs w:val="24"/>
              </w:rPr>
            </w:pPr>
          </w:p>
        </w:tc>
      </w:tr>
      <w:tr w:rsidR="00061681" w:rsidRPr="00EC1244" w14:paraId="66789D6F" w14:textId="77777777" w:rsidTr="003519EE">
        <w:tc>
          <w:tcPr>
            <w:tcW w:w="1288" w:type="pct"/>
          </w:tcPr>
          <w:p w14:paraId="7E8F8063" w14:textId="77777777" w:rsidR="00061681" w:rsidRPr="00EC1244" w:rsidRDefault="00061681" w:rsidP="00AD7BEE">
            <w:pPr>
              <w:spacing w:line="360" w:lineRule="auto"/>
              <w:rPr>
                <w:rStyle w:val="Bodytext49pt"/>
                <w:rFonts w:ascii="Arial" w:hAnsi="Arial" w:cs="Arial"/>
                <w:sz w:val="24"/>
                <w:szCs w:val="24"/>
              </w:rPr>
            </w:pPr>
          </w:p>
        </w:tc>
        <w:tc>
          <w:tcPr>
            <w:tcW w:w="3712" w:type="pct"/>
            <w:gridSpan w:val="4"/>
          </w:tcPr>
          <w:p w14:paraId="623D587D" w14:textId="7873EAC2" w:rsidR="00061681" w:rsidRPr="00EC1244" w:rsidRDefault="00061681" w:rsidP="00061681">
            <w:pPr>
              <w:pStyle w:val="BodyText"/>
              <w:tabs>
                <w:tab w:val="left" w:pos="370"/>
                <w:tab w:val="left" w:pos="1307"/>
              </w:tabs>
              <w:spacing w:after="0" w:line="360" w:lineRule="auto"/>
              <w:ind w:left="1314" w:right="20" w:hanging="567"/>
              <w:rPr>
                <w:rFonts w:ascii="Arial" w:hAnsi="Arial" w:cs="Arial"/>
                <w:sz w:val="24"/>
                <w:szCs w:val="24"/>
              </w:rPr>
            </w:pPr>
            <w:r w:rsidRPr="00EC1244">
              <w:rPr>
                <w:rFonts w:ascii="Arial" w:hAnsi="Arial" w:cs="Arial"/>
                <w:sz w:val="24"/>
                <w:szCs w:val="24"/>
              </w:rPr>
              <w:t>(δ)</w:t>
            </w:r>
            <w:r w:rsidRPr="00EC1244">
              <w:rPr>
                <w:rFonts w:ascii="Arial" w:hAnsi="Arial" w:cs="Arial"/>
                <w:sz w:val="24"/>
                <w:szCs w:val="24"/>
              </w:rPr>
              <w:tab/>
              <w:t>έχει πρόσβαση, στο πλαίσιο του διενεργούμενου ελέγχου, σε κρατικά αρχεία και υπηρεσίες οποιουδήποτε υπουργείου, γραφείου ή τμήματος της δημόσιας υπηρεσίας για εξασφάλιση των αναγκαίων εγγράφων και στοιχείων</w:t>
            </w:r>
            <w:r w:rsidRPr="00EC1244">
              <w:rPr>
                <w:rFonts w:ascii="Arial" w:hAnsi="Arial" w:cs="Arial"/>
                <w:sz w:val="24"/>
                <w:szCs w:val="24"/>
                <w:vertAlign w:val="superscript"/>
              </w:rPr>
              <w:t>.</w:t>
            </w:r>
          </w:p>
        </w:tc>
      </w:tr>
      <w:tr w:rsidR="00ED1441" w:rsidRPr="00EC1244" w14:paraId="2B2FE2FD" w14:textId="77777777" w:rsidTr="003519EE">
        <w:tc>
          <w:tcPr>
            <w:tcW w:w="1288" w:type="pct"/>
          </w:tcPr>
          <w:p w14:paraId="17C7D5E9" w14:textId="77777777" w:rsidR="00ED1441" w:rsidRPr="00EC1244" w:rsidRDefault="00ED1441" w:rsidP="00AD7BEE">
            <w:pPr>
              <w:spacing w:line="360" w:lineRule="auto"/>
              <w:rPr>
                <w:rStyle w:val="Bodytext49pt"/>
                <w:rFonts w:ascii="Arial" w:hAnsi="Arial" w:cs="Arial"/>
                <w:sz w:val="24"/>
                <w:szCs w:val="24"/>
              </w:rPr>
            </w:pPr>
          </w:p>
        </w:tc>
        <w:tc>
          <w:tcPr>
            <w:tcW w:w="3712" w:type="pct"/>
            <w:gridSpan w:val="4"/>
          </w:tcPr>
          <w:p w14:paraId="6865F9E0" w14:textId="77777777" w:rsidR="00ED1441" w:rsidRPr="00EC1244" w:rsidRDefault="00ED1441" w:rsidP="00AD7BEE">
            <w:pPr>
              <w:pStyle w:val="BodyText"/>
              <w:tabs>
                <w:tab w:val="left" w:pos="370"/>
              </w:tabs>
              <w:spacing w:after="0" w:line="360" w:lineRule="auto"/>
              <w:ind w:right="20"/>
              <w:rPr>
                <w:rFonts w:ascii="Arial" w:hAnsi="Arial" w:cs="Arial"/>
                <w:sz w:val="24"/>
                <w:szCs w:val="24"/>
              </w:rPr>
            </w:pPr>
          </w:p>
        </w:tc>
      </w:tr>
      <w:tr w:rsidR="00ED1441" w:rsidRPr="00EC1244" w14:paraId="288270D1" w14:textId="77777777" w:rsidTr="003519EE">
        <w:tc>
          <w:tcPr>
            <w:tcW w:w="1288" w:type="pct"/>
          </w:tcPr>
          <w:p w14:paraId="034D4F90" w14:textId="77777777" w:rsidR="00ED1441" w:rsidRPr="00EC1244" w:rsidRDefault="00ED1441" w:rsidP="00AD7BEE">
            <w:pPr>
              <w:spacing w:line="360" w:lineRule="auto"/>
              <w:rPr>
                <w:rStyle w:val="Bodytext49pt"/>
                <w:rFonts w:ascii="Arial" w:hAnsi="Arial" w:cs="Arial"/>
                <w:sz w:val="24"/>
                <w:szCs w:val="24"/>
              </w:rPr>
            </w:pPr>
          </w:p>
        </w:tc>
        <w:tc>
          <w:tcPr>
            <w:tcW w:w="3712" w:type="pct"/>
            <w:gridSpan w:val="4"/>
          </w:tcPr>
          <w:p w14:paraId="47F1F64B" w14:textId="03059180" w:rsidR="00ED1441" w:rsidRPr="00EC1244" w:rsidRDefault="00ED1441" w:rsidP="00ED1441">
            <w:pPr>
              <w:pStyle w:val="BodyText"/>
              <w:tabs>
                <w:tab w:val="left" w:pos="370"/>
                <w:tab w:val="left" w:pos="1331"/>
              </w:tabs>
              <w:spacing w:after="0" w:line="360" w:lineRule="auto"/>
              <w:ind w:left="1314" w:right="20" w:hanging="567"/>
              <w:rPr>
                <w:rFonts w:ascii="Arial" w:hAnsi="Arial" w:cs="Arial"/>
                <w:sz w:val="24"/>
                <w:szCs w:val="24"/>
              </w:rPr>
            </w:pPr>
            <w:r w:rsidRPr="00EC1244">
              <w:rPr>
                <w:rFonts w:ascii="Arial" w:hAnsi="Arial" w:cs="Arial"/>
                <w:sz w:val="24"/>
                <w:szCs w:val="24"/>
              </w:rPr>
              <w:t>(ε)</w:t>
            </w:r>
            <w:r w:rsidRPr="00EC1244">
              <w:rPr>
                <w:rFonts w:ascii="Arial" w:hAnsi="Arial" w:cs="Arial"/>
                <w:sz w:val="24"/>
                <w:szCs w:val="24"/>
              </w:rPr>
              <w:tab/>
              <w:t>ζητά από το υπόχρεο πρόσωπο την προσκόμιση οποιωνδήποτε στοιχείων ή/και εγγράφων.</w:t>
            </w:r>
          </w:p>
        </w:tc>
      </w:tr>
      <w:tr w:rsidR="00AC76F3" w:rsidRPr="003330F3" w14:paraId="3C7B3A6D" w14:textId="77777777" w:rsidTr="003519EE">
        <w:tc>
          <w:tcPr>
            <w:tcW w:w="1288" w:type="pct"/>
          </w:tcPr>
          <w:p w14:paraId="0D427549" w14:textId="77777777" w:rsidR="00AC76F3" w:rsidRPr="003330F3" w:rsidRDefault="00AC76F3" w:rsidP="00AD7BEE">
            <w:pPr>
              <w:spacing w:line="360" w:lineRule="auto"/>
              <w:rPr>
                <w:rStyle w:val="Bodytext49pt"/>
                <w:rFonts w:ascii="Arial" w:hAnsi="Arial" w:cs="Arial"/>
                <w:sz w:val="24"/>
                <w:szCs w:val="24"/>
              </w:rPr>
            </w:pPr>
          </w:p>
        </w:tc>
        <w:tc>
          <w:tcPr>
            <w:tcW w:w="3712" w:type="pct"/>
            <w:gridSpan w:val="4"/>
          </w:tcPr>
          <w:p w14:paraId="499A38A0" w14:textId="77777777" w:rsidR="00AC76F3" w:rsidRPr="003330F3" w:rsidRDefault="00AC76F3" w:rsidP="00AD7BEE">
            <w:pPr>
              <w:pStyle w:val="BodyText"/>
              <w:tabs>
                <w:tab w:val="left" w:pos="370"/>
              </w:tabs>
              <w:spacing w:after="0" w:line="360" w:lineRule="auto"/>
              <w:ind w:right="20"/>
              <w:rPr>
                <w:rFonts w:ascii="Arial" w:hAnsi="Arial" w:cs="Arial"/>
                <w:sz w:val="24"/>
                <w:szCs w:val="24"/>
              </w:rPr>
            </w:pPr>
          </w:p>
        </w:tc>
      </w:tr>
      <w:tr w:rsidR="00AC76F3" w:rsidRPr="003330F3" w14:paraId="65EC364D" w14:textId="77777777" w:rsidTr="003519EE">
        <w:tc>
          <w:tcPr>
            <w:tcW w:w="1288" w:type="pct"/>
          </w:tcPr>
          <w:p w14:paraId="7445B2DE" w14:textId="77777777" w:rsidR="00AC76F3" w:rsidRPr="003330F3" w:rsidRDefault="00AC76F3" w:rsidP="00AD7BEE">
            <w:pPr>
              <w:spacing w:line="360" w:lineRule="auto"/>
              <w:rPr>
                <w:rStyle w:val="Bodytext49pt"/>
                <w:rFonts w:ascii="Arial" w:hAnsi="Arial" w:cs="Arial"/>
                <w:sz w:val="24"/>
                <w:szCs w:val="24"/>
              </w:rPr>
            </w:pPr>
          </w:p>
        </w:tc>
        <w:tc>
          <w:tcPr>
            <w:tcW w:w="3712" w:type="pct"/>
            <w:gridSpan w:val="4"/>
          </w:tcPr>
          <w:p w14:paraId="30EBECE7" w14:textId="480351E5" w:rsidR="00AC76F3" w:rsidRPr="003330F3" w:rsidRDefault="00AC76F3" w:rsidP="00AD7BEE">
            <w:pPr>
              <w:pStyle w:val="BodyText"/>
              <w:tabs>
                <w:tab w:val="left" w:pos="370"/>
              </w:tabs>
              <w:spacing w:after="0" w:line="360" w:lineRule="auto"/>
              <w:ind w:right="20"/>
              <w:rPr>
                <w:rFonts w:ascii="Arial" w:hAnsi="Arial" w:cs="Arial"/>
                <w:sz w:val="24"/>
                <w:szCs w:val="24"/>
              </w:rPr>
            </w:pPr>
            <w:r>
              <w:rPr>
                <w:rFonts w:ascii="Arial" w:hAnsi="Arial" w:cs="Arial"/>
                <w:sz w:val="24"/>
                <w:szCs w:val="24"/>
              </w:rPr>
              <w:tab/>
            </w:r>
            <w:r w:rsidRPr="0034350C">
              <w:rPr>
                <w:rFonts w:ascii="Arial" w:hAnsi="Arial" w:cs="Arial"/>
                <w:bCs/>
                <w:sz w:val="24"/>
                <w:szCs w:val="24"/>
              </w:rPr>
              <w:t>(5)</w:t>
            </w:r>
            <w:r w:rsidRPr="0034350C">
              <w:rPr>
                <w:rFonts w:ascii="Arial" w:hAnsi="Arial" w:cs="Arial"/>
                <w:bCs/>
                <w:sz w:val="24"/>
                <w:szCs w:val="24"/>
              </w:rPr>
              <w:tab/>
              <w:t>Ο</w:t>
            </w:r>
            <w:r w:rsidRPr="0034350C">
              <w:rPr>
                <w:bCs/>
              </w:rPr>
              <w:t xml:space="preserve"> </w:t>
            </w:r>
            <w:r w:rsidRPr="0034350C">
              <w:rPr>
                <w:rFonts w:ascii="Arial" w:hAnsi="Arial" w:cs="Arial"/>
                <w:bCs/>
                <w:sz w:val="24"/>
                <w:szCs w:val="24"/>
              </w:rPr>
              <w:t>Έφορος Φορολογίας, υποβάλλει, εντός τριών (3) μηνών από την ολοκλήρωση του διενεργούμενου</w:t>
            </w:r>
            <w:r>
              <w:rPr>
                <w:rFonts w:ascii="Arial" w:hAnsi="Arial" w:cs="Arial"/>
                <w:bCs/>
                <w:sz w:val="24"/>
                <w:szCs w:val="24"/>
              </w:rPr>
              <w:t>,</w:t>
            </w:r>
            <w:r w:rsidRPr="0034350C">
              <w:rPr>
                <w:rFonts w:ascii="Arial" w:hAnsi="Arial" w:cs="Arial"/>
                <w:bCs/>
                <w:sz w:val="24"/>
                <w:szCs w:val="24"/>
              </w:rPr>
              <w:t xml:space="preserve"> βάσει των διατάξεων του εδαφίου (3) ελέγχου, τυχόν παρατηρήσεις και </w:t>
            </w:r>
            <w:r>
              <w:rPr>
                <w:rFonts w:ascii="Arial" w:hAnsi="Arial" w:cs="Arial"/>
                <w:bCs/>
                <w:sz w:val="24"/>
                <w:szCs w:val="24"/>
              </w:rPr>
              <w:t xml:space="preserve">τα </w:t>
            </w:r>
            <w:r w:rsidRPr="0034350C">
              <w:rPr>
                <w:rFonts w:ascii="Arial" w:hAnsi="Arial" w:cs="Arial"/>
                <w:bCs/>
                <w:sz w:val="24"/>
                <w:szCs w:val="24"/>
              </w:rPr>
              <w:t>συμπεράσματ</w:t>
            </w:r>
            <w:r>
              <w:rPr>
                <w:rFonts w:ascii="Arial" w:hAnsi="Arial" w:cs="Arial"/>
                <w:bCs/>
                <w:sz w:val="24"/>
                <w:szCs w:val="24"/>
              </w:rPr>
              <w:t>ά του</w:t>
            </w:r>
            <w:r w:rsidRPr="0034350C">
              <w:rPr>
                <w:rFonts w:ascii="Arial" w:hAnsi="Arial" w:cs="Arial"/>
                <w:bCs/>
                <w:sz w:val="24"/>
                <w:szCs w:val="24"/>
              </w:rPr>
              <w:t xml:space="preserve"> ενώπιον της Ειδικής Επιτροπής.</w:t>
            </w:r>
          </w:p>
        </w:tc>
      </w:tr>
      <w:tr w:rsidR="00AD7BEE" w:rsidRPr="003330F3" w14:paraId="395480A6" w14:textId="77777777" w:rsidTr="003519EE">
        <w:tc>
          <w:tcPr>
            <w:tcW w:w="1288" w:type="pct"/>
          </w:tcPr>
          <w:p w14:paraId="02A67EDA" w14:textId="77777777" w:rsidR="00AD7BEE" w:rsidRPr="003330F3" w:rsidRDefault="00AD7BEE" w:rsidP="00AD7BEE">
            <w:pPr>
              <w:spacing w:line="360" w:lineRule="auto"/>
              <w:rPr>
                <w:rStyle w:val="Bodytext49pt"/>
                <w:rFonts w:ascii="Arial" w:hAnsi="Arial" w:cs="Arial"/>
                <w:sz w:val="24"/>
                <w:szCs w:val="24"/>
              </w:rPr>
            </w:pPr>
          </w:p>
        </w:tc>
        <w:tc>
          <w:tcPr>
            <w:tcW w:w="3712" w:type="pct"/>
            <w:gridSpan w:val="4"/>
          </w:tcPr>
          <w:p w14:paraId="485D2B57" w14:textId="77777777" w:rsidR="00AD7BEE" w:rsidRPr="003330F3" w:rsidRDefault="00AD7BEE" w:rsidP="00AD7BEE">
            <w:pPr>
              <w:pStyle w:val="BodyText"/>
              <w:tabs>
                <w:tab w:val="left" w:pos="370"/>
              </w:tabs>
              <w:spacing w:after="0" w:line="360" w:lineRule="auto"/>
              <w:ind w:right="20"/>
              <w:rPr>
                <w:rFonts w:ascii="Arial" w:hAnsi="Arial" w:cs="Arial"/>
                <w:sz w:val="24"/>
                <w:szCs w:val="24"/>
              </w:rPr>
            </w:pPr>
          </w:p>
        </w:tc>
      </w:tr>
      <w:tr w:rsidR="00AD7BEE" w:rsidRPr="00EC1244" w14:paraId="7C759D99" w14:textId="77777777" w:rsidTr="003519EE">
        <w:tc>
          <w:tcPr>
            <w:tcW w:w="1288" w:type="pct"/>
          </w:tcPr>
          <w:p w14:paraId="18CD12E6" w14:textId="77777777"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Προϋποθέσεις έναρξης </w:t>
            </w:r>
          </w:p>
          <w:p w14:paraId="4D0FF557" w14:textId="77777777"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ειδικής </w:t>
            </w:r>
          </w:p>
          <w:p w14:paraId="55D3DFB0" w14:textId="0E5AD0FB"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έρευνας. </w:t>
            </w:r>
          </w:p>
        </w:tc>
        <w:tc>
          <w:tcPr>
            <w:tcW w:w="3712" w:type="pct"/>
            <w:gridSpan w:val="4"/>
          </w:tcPr>
          <w:p w14:paraId="3C39476B" w14:textId="00968F24" w:rsidR="00AD7BEE" w:rsidRPr="00EC1244" w:rsidRDefault="00FB2857"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9</w:t>
            </w:r>
            <w:r w:rsidR="00AD7BEE" w:rsidRPr="00EC1244">
              <w:rPr>
                <w:rFonts w:ascii="Arial" w:hAnsi="Arial" w:cs="Arial"/>
                <w:sz w:val="24"/>
                <w:szCs w:val="24"/>
              </w:rPr>
              <w:t xml:space="preserve">.-(1)  Για την έναρξη της ειδικής έρευνας πρέπει να συντρέχει μία ή περισσότερες από τις ακόλουθες προϋποθέσεις: </w:t>
            </w:r>
          </w:p>
        </w:tc>
      </w:tr>
      <w:tr w:rsidR="00AD7BEE" w:rsidRPr="00B119A0" w14:paraId="241D546F" w14:textId="77777777" w:rsidTr="003519EE">
        <w:tc>
          <w:tcPr>
            <w:tcW w:w="1288" w:type="pct"/>
          </w:tcPr>
          <w:p w14:paraId="472BEC98"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7B20605A"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6E4ABF97" w14:textId="77777777" w:rsidTr="003519EE">
        <w:tc>
          <w:tcPr>
            <w:tcW w:w="1288" w:type="pct"/>
          </w:tcPr>
          <w:p w14:paraId="796BA4DB" w14:textId="7895A91E" w:rsidR="00B55F4A" w:rsidRPr="00EC1244" w:rsidRDefault="00B55F4A" w:rsidP="00AD7BEE">
            <w:pPr>
              <w:spacing w:line="360" w:lineRule="auto"/>
              <w:rPr>
                <w:rStyle w:val="Bodytext49pt"/>
                <w:rFonts w:ascii="Arial" w:hAnsi="Arial" w:cs="Arial"/>
                <w:sz w:val="24"/>
                <w:szCs w:val="24"/>
              </w:rPr>
            </w:pPr>
          </w:p>
        </w:tc>
        <w:tc>
          <w:tcPr>
            <w:tcW w:w="822" w:type="pct"/>
          </w:tcPr>
          <w:p w14:paraId="1B6D9CE2" w14:textId="2ABD610B" w:rsidR="00AD7BEE" w:rsidRPr="00EC1244" w:rsidRDefault="00AD7BEE" w:rsidP="00AD7BEE">
            <w:pPr>
              <w:pStyle w:val="Bodytext81"/>
              <w:spacing w:before="0" w:line="360" w:lineRule="auto"/>
              <w:ind w:right="20"/>
              <w:rPr>
                <w:rFonts w:ascii="Arial" w:hAnsi="Arial" w:cs="Arial"/>
                <w:sz w:val="24"/>
                <w:szCs w:val="24"/>
              </w:rPr>
            </w:pPr>
            <w:r w:rsidRPr="00EC1244">
              <w:rPr>
                <w:rFonts w:ascii="Arial" w:hAnsi="Arial" w:cs="Arial"/>
                <w:sz w:val="24"/>
                <w:szCs w:val="24"/>
              </w:rPr>
              <w:t>(α)</w:t>
            </w:r>
          </w:p>
        </w:tc>
        <w:tc>
          <w:tcPr>
            <w:tcW w:w="2890" w:type="pct"/>
            <w:gridSpan w:val="3"/>
          </w:tcPr>
          <w:p w14:paraId="31A050DB" w14:textId="2260A753"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Να έχει τεθεί ενώπι</w:t>
            </w:r>
            <w:r w:rsidR="008B6285" w:rsidRPr="00EC1244">
              <w:rPr>
                <w:rFonts w:ascii="Arial" w:hAnsi="Arial" w:cs="Arial"/>
                <w:sz w:val="24"/>
                <w:szCs w:val="24"/>
              </w:rPr>
              <w:t>ο</w:t>
            </w:r>
            <w:r w:rsidRPr="00EC1244">
              <w:rPr>
                <w:rFonts w:ascii="Arial" w:hAnsi="Arial" w:cs="Arial"/>
                <w:sz w:val="24"/>
                <w:szCs w:val="24"/>
              </w:rPr>
              <w:t xml:space="preserve">ν της Ειδικής Επιτροπής </w:t>
            </w:r>
            <w:r w:rsidR="00670675">
              <w:rPr>
                <w:rFonts w:ascii="Arial" w:hAnsi="Arial" w:cs="Arial"/>
                <w:sz w:val="24"/>
                <w:szCs w:val="24"/>
              </w:rPr>
              <w:t>επώνυμη</w:t>
            </w:r>
            <w:r w:rsidRPr="00EC1244">
              <w:rPr>
                <w:rFonts w:ascii="Arial" w:hAnsi="Arial" w:cs="Arial"/>
                <w:sz w:val="24"/>
                <w:szCs w:val="24"/>
              </w:rPr>
              <w:t xml:space="preserve"> γραπτή </w:t>
            </w:r>
            <w:r w:rsidR="00670675" w:rsidRPr="00EC1244">
              <w:rPr>
                <w:rFonts w:ascii="Arial" w:hAnsi="Arial" w:cs="Arial"/>
                <w:sz w:val="24"/>
                <w:szCs w:val="24"/>
              </w:rPr>
              <w:t xml:space="preserve">ένορκη </w:t>
            </w:r>
            <w:r w:rsidRPr="00EC1244">
              <w:rPr>
                <w:rFonts w:ascii="Arial" w:hAnsi="Arial" w:cs="Arial"/>
                <w:sz w:val="24"/>
                <w:szCs w:val="24"/>
              </w:rPr>
              <w:t xml:space="preserve">καταγγελία στην οποία </w:t>
            </w:r>
            <w:r w:rsidR="00670675">
              <w:rPr>
                <w:rFonts w:ascii="Arial" w:hAnsi="Arial" w:cs="Arial"/>
                <w:sz w:val="24"/>
                <w:szCs w:val="24"/>
              </w:rPr>
              <w:t>να παρατίθενται</w:t>
            </w:r>
            <w:r w:rsidRPr="00EC1244">
              <w:rPr>
                <w:rFonts w:ascii="Arial" w:hAnsi="Arial" w:cs="Arial"/>
                <w:sz w:val="24"/>
                <w:szCs w:val="24"/>
              </w:rPr>
              <w:t xml:space="preserve"> συγκεκριμένα πραγματικά περιστατικά και/ή στοιχεία αναφορικά με το περιεχόμενο </w:t>
            </w:r>
            <w:r w:rsidR="00FE7C97">
              <w:rPr>
                <w:rFonts w:ascii="Arial" w:hAnsi="Arial" w:cs="Arial"/>
                <w:sz w:val="24"/>
                <w:szCs w:val="24"/>
              </w:rPr>
              <w:t xml:space="preserve">της </w:t>
            </w:r>
            <w:r w:rsidRPr="00EC1244">
              <w:rPr>
                <w:rFonts w:ascii="Arial" w:hAnsi="Arial" w:cs="Arial"/>
                <w:sz w:val="24"/>
                <w:szCs w:val="24"/>
              </w:rPr>
              <w:t xml:space="preserve">υποβληθείσας </w:t>
            </w:r>
            <w:r w:rsidR="00695DD1" w:rsidRPr="00EC1244">
              <w:rPr>
                <w:rFonts w:ascii="Arial" w:hAnsi="Arial" w:cs="Arial"/>
                <w:sz w:val="24"/>
                <w:szCs w:val="24"/>
              </w:rPr>
              <w:t>ΚΕΠ</w:t>
            </w:r>
            <w:r w:rsidRPr="00EC1244">
              <w:rPr>
                <w:rFonts w:ascii="Arial" w:hAnsi="Arial" w:cs="Arial"/>
                <w:sz w:val="24"/>
                <w:szCs w:val="24"/>
              </w:rPr>
              <w:t xml:space="preserve"> </w:t>
            </w:r>
            <w:r w:rsidR="00380F2D" w:rsidRPr="00EC1244">
              <w:rPr>
                <w:rFonts w:ascii="Arial" w:hAnsi="Arial" w:cs="Arial"/>
                <w:sz w:val="24"/>
                <w:szCs w:val="24"/>
              </w:rPr>
              <w:t>και καθαρή</w:t>
            </w:r>
            <w:r w:rsidR="00EC1244">
              <w:rPr>
                <w:rFonts w:ascii="Arial" w:hAnsi="Arial" w:cs="Arial"/>
                <w:sz w:val="24"/>
                <w:szCs w:val="24"/>
              </w:rPr>
              <w:t xml:space="preserve">ς </w:t>
            </w:r>
            <w:r w:rsidR="00380F2D" w:rsidRPr="00EC1244">
              <w:rPr>
                <w:rFonts w:ascii="Arial" w:hAnsi="Arial" w:cs="Arial"/>
                <w:sz w:val="24"/>
                <w:szCs w:val="24"/>
              </w:rPr>
              <w:t>περιουσία</w:t>
            </w:r>
            <w:r w:rsidR="00EC1244">
              <w:rPr>
                <w:rFonts w:ascii="Arial" w:hAnsi="Arial" w:cs="Arial"/>
                <w:sz w:val="24"/>
                <w:szCs w:val="24"/>
              </w:rPr>
              <w:t>ς</w:t>
            </w:r>
            <w:r w:rsidR="00380F2D" w:rsidRPr="00EC1244">
              <w:rPr>
                <w:rFonts w:ascii="Arial" w:hAnsi="Arial" w:cs="Arial"/>
                <w:sz w:val="24"/>
                <w:szCs w:val="24"/>
              </w:rPr>
              <w:t xml:space="preserve"> </w:t>
            </w:r>
            <w:r w:rsidR="00670675">
              <w:rPr>
                <w:rFonts w:ascii="Arial" w:hAnsi="Arial" w:cs="Arial"/>
                <w:sz w:val="24"/>
                <w:szCs w:val="24"/>
              </w:rPr>
              <w:t xml:space="preserve">του </w:t>
            </w:r>
            <w:r w:rsidR="001066C4" w:rsidRPr="00EC1244">
              <w:rPr>
                <w:rFonts w:ascii="Arial" w:hAnsi="Arial" w:cs="Arial"/>
                <w:sz w:val="24"/>
                <w:szCs w:val="24"/>
              </w:rPr>
              <w:t>υπόχρεου προσώπου</w:t>
            </w:r>
            <w:r w:rsidR="007E53F8" w:rsidRPr="00EC1244">
              <w:rPr>
                <w:rFonts w:ascii="Arial" w:hAnsi="Arial" w:cs="Arial"/>
                <w:sz w:val="24"/>
                <w:szCs w:val="24"/>
                <w:vertAlign w:val="superscript"/>
              </w:rPr>
              <w:t>.</w:t>
            </w:r>
            <w:r w:rsidR="001066C4" w:rsidRPr="00EC1244">
              <w:rPr>
                <w:rFonts w:ascii="Arial" w:hAnsi="Arial" w:cs="Arial"/>
                <w:sz w:val="24"/>
                <w:szCs w:val="24"/>
              </w:rPr>
              <w:t xml:space="preserve"> </w:t>
            </w:r>
          </w:p>
        </w:tc>
      </w:tr>
      <w:tr w:rsidR="00AD7BEE" w:rsidRPr="00EC1244" w14:paraId="60567338" w14:textId="77777777" w:rsidTr="003519EE">
        <w:tc>
          <w:tcPr>
            <w:tcW w:w="1288" w:type="pct"/>
          </w:tcPr>
          <w:p w14:paraId="34CC41BD" w14:textId="77777777" w:rsidR="00AD7BEE" w:rsidRPr="00EC1244" w:rsidRDefault="00AD7BEE" w:rsidP="00AD7BEE">
            <w:pPr>
              <w:spacing w:line="360" w:lineRule="auto"/>
              <w:rPr>
                <w:rStyle w:val="Bodytext49pt"/>
                <w:rFonts w:ascii="Arial" w:hAnsi="Arial" w:cs="Arial"/>
                <w:sz w:val="24"/>
                <w:szCs w:val="24"/>
              </w:rPr>
            </w:pPr>
          </w:p>
        </w:tc>
        <w:tc>
          <w:tcPr>
            <w:tcW w:w="822" w:type="pct"/>
          </w:tcPr>
          <w:p w14:paraId="1B02D125" w14:textId="77777777" w:rsidR="00AD7BEE" w:rsidRPr="00EC1244" w:rsidRDefault="00AD7BEE" w:rsidP="00AD7BEE">
            <w:pPr>
              <w:pStyle w:val="Bodytext81"/>
              <w:spacing w:before="0" w:line="360" w:lineRule="auto"/>
              <w:ind w:right="20"/>
              <w:rPr>
                <w:rFonts w:ascii="Arial" w:hAnsi="Arial" w:cs="Arial"/>
                <w:sz w:val="24"/>
                <w:szCs w:val="24"/>
              </w:rPr>
            </w:pPr>
          </w:p>
        </w:tc>
        <w:tc>
          <w:tcPr>
            <w:tcW w:w="2890" w:type="pct"/>
            <w:gridSpan w:val="3"/>
          </w:tcPr>
          <w:p w14:paraId="561E37FB" w14:textId="77777777" w:rsidR="00AD7BEE" w:rsidRPr="00EC1244" w:rsidRDefault="00AD7BEE" w:rsidP="00AD7BEE">
            <w:pPr>
              <w:pStyle w:val="Bodytext81"/>
              <w:spacing w:before="0" w:line="360" w:lineRule="auto"/>
              <w:ind w:right="20"/>
              <w:jc w:val="both"/>
              <w:rPr>
                <w:rFonts w:ascii="Arial" w:hAnsi="Arial" w:cs="Arial"/>
                <w:sz w:val="24"/>
                <w:szCs w:val="24"/>
              </w:rPr>
            </w:pPr>
          </w:p>
        </w:tc>
      </w:tr>
      <w:tr w:rsidR="00AD7BEE" w:rsidRPr="00EC1244" w14:paraId="1ED3080A" w14:textId="77777777" w:rsidTr="003519EE">
        <w:tc>
          <w:tcPr>
            <w:tcW w:w="1288" w:type="pct"/>
          </w:tcPr>
          <w:p w14:paraId="4C98255F" w14:textId="77777777" w:rsidR="00AD7BEE" w:rsidRPr="00EC1244" w:rsidRDefault="00AD7BEE" w:rsidP="00AD7BEE">
            <w:pPr>
              <w:spacing w:line="360" w:lineRule="auto"/>
              <w:rPr>
                <w:rStyle w:val="Bodytext49pt"/>
                <w:rFonts w:ascii="Arial" w:hAnsi="Arial" w:cs="Arial"/>
                <w:sz w:val="24"/>
                <w:szCs w:val="24"/>
              </w:rPr>
            </w:pPr>
          </w:p>
        </w:tc>
        <w:tc>
          <w:tcPr>
            <w:tcW w:w="822" w:type="pct"/>
          </w:tcPr>
          <w:p w14:paraId="03DE84F5" w14:textId="2A28FE52" w:rsidR="00AD7BEE" w:rsidRPr="00EC1244" w:rsidRDefault="00AD7BEE" w:rsidP="00AD7BEE">
            <w:pPr>
              <w:pStyle w:val="Bodytext81"/>
              <w:spacing w:before="0" w:line="360" w:lineRule="auto"/>
              <w:ind w:right="20"/>
              <w:rPr>
                <w:rFonts w:ascii="Arial" w:hAnsi="Arial" w:cs="Arial"/>
                <w:sz w:val="24"/>
                <w:szCs w:val="24"/>
              </w:rPr>
            </w:pPr>
            <w:r w:rsidRPr="00EC1244">
              <w:rPr>
                <w:rFonts w:ascii="Arial" w:hAnsi="Arial" w:cs="Arial"/>
                <w:sz w:val="24"/>
                <w:szCs w:val="24"/>
              </w:rPr>
              <w:t>(β)</w:t>
            </w:r>
          </w:p>
        </w:tc>
        <w:tc>
          <w:tcPr>
            <w:tcW w:w="2890" w:type="pct"/>
            <w:gridSpan w:val="3"/>
          </w:tcPr>
          <w:p w14:paraId="0A9F5D82" w14:textId="092E4021"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 xml:space="preserve">από τον έλεγχο των υποβληθεισών </w:t>
            </w:r>
            <w:r w:rsidR="00B55F4A" w:rsidRPr="00EC1244">
              <w:rPr>
                <w:rFonts w:ascii="Arial" w:hAnsi="Arial" w:cs="Arial"/>
                <w:sz w:val="24"/>
                <w:szCs w:val="24"/>
              </w:rPr>
              <w:t>καταστάσεων</w:t>
            </w:r>
            <w:r w:rsidRPr="00EC1244">
              <w:rPr>
                <w:rFonts w:ascii="Arial" w:hAnsi="Arial" w:cs="Arial"/>
                <w:sz w:val="24"/>
                <w:szCs w:val="24"/>
              </w:rPr>
              <w:t xml:space="preserve"> στον οποίο έχει προβεί ο Έφορος Φορολογίας, </w:t>
            </w:r>
            <w:r w:rsidR="00893B8F" w:rsidRPr="00EC1244">
              <w:rPr>
                <w:rFonts w:ascii="Arial" w:hAnsi="Arial" w:cs="Arial"/>
                <w:sz w:val="24"/>
                <w:szCs w:val="24"/>
              </w:rPr>
              <w:t xml:space="preserve">σύμφωνα με </w:t>
            </w:r>
            <w:r w:rsidR="00670675">
              <w:rPr>
                <w:rFonts w:ascii="Arial" w:hAnsi="Arial" w:cs="Arial"/>
                <w:sz w:val="24"/>
                <w:szCs w:val="24"/>
              </w:rPr>
              <w:t xml:space="preserve">τις διατάξεις του </w:t>
            </w:r>
            <w:r w:rsidR="00893B8F" w:rsidRPr="00EC1244">
              <w:rPr>
                <w:rFonts w:ascii="Arial" w:hAnsi="Arial" w:cs="Arial"/>
                <w:sz w:val="24"/>
                <w:szCs w:val="24"/>
              </w:rPr>
              <w:t>άρθρο</w:t>
            </w:r>
            <w:r w:rsidR="00670675">
              <w:rPr>
                <w:rFonts w:ascii="Arial" w:hAnsi="Arial" w:cs="Arial"/>
                <w:sz w:val="24"/>
                <w:szCs w:val="24"/>
              </w:rPr>
              <w:t>υ</w:t>
            </w:r>
            <w:r w:rsidR="00893B8F" w:rsidRPr="00EC1244">
              <w:rPr>
                <w:rFonts w:ascii="Arial" w:hAnsi="Arial" w:cs="Arial"/>
                <w:sz w:val="24"/>
                <w:szCs w:val="24"/>
              </w:rPr>
              <w:t xml:space="preserve"> </w:t>
            </w:r>
            <w:r w:rsidR="00074D4C" w:rsidRPr="00EC1244">
              <w:rPr>
                <w:rFonts w:ascii="Arial" w:hAnsi="Arial" w:cs="Arial"/>
                <w:sz w:val="24"/>
                <w:szCs w:val="24"/>
              </w:rPr>
              <w:t>8</w:t>
            </w:r>
            <w:r w:rsidR="001066C4" w:rsidRPr="00EC1244">
              <w:rPr>
                <w:rFonts w:ascii="Arial" w:hAnsi="Arial" w:cs="Arial"/>
                <w:sz w:val="24"/>
                <w:szCs w:val="24"/>
              </w:rPr>
              <w:t>,</w:t>
            </w:r>
            <w:r w:rsidR="00893B8F" w:rsidRPr="00EC1244">
              <w:rPr>
                <w:rFonts w:ascii="Arial" w:hAnsi="Arial" w:cs="Arial"/>
                <w:sz w:val="24"/>
                <w:szCs w:val="24"/>
              </w:rPr>
              <w:t xml:space="preserve"> </w:t>
            </w:r>
            <w:r w:rsidR="00670675">
              <w:rPr>
                <w:rFonts w:ascii="Arial" w:hAnsi="Arial" w:cs="Arial"/>
                <w:sz w:val="24"/>
                <w:szCs w:val="24"/>
              </w:rPr>
              <w:t xml:space="preserve">τα προκύπτοντα </w:t>
            </w:r>
            <w:r w:rsidRPr="00EC1244">
              <w:rPr>
                <w:rFonts w:ascii="Arial" w:hAnsi="Arial" w:cs="Arial"/>
                <w:sz w:val="24"/>
                <w:szCs w:val="24"/>
              </w:rPr>
              <w:t xml:space="preserve">ευρήματα δικαιολογούν την έναρξη ειδικής έρευνας αναφορικά με συγκεκριμένο υπόχρεο πρόσωπο, το οποίο </w:t>
            </w:r>
            <w:r w:rsidR="00670675">
              <w:rPr>
                <w:rFonts w:ascii="Arial" w:hAnsi="Arial" w:cs="Arial"/>
                <w:sz w:val="24"/>
                <w:szCs w:val="24"/>
              </w:rPr>
              <w:t xml:space="preserve">ενδέχεται να </w:t>
            </w:r>
            <w:r w:rsidRPr="00EC1244">
              <w:rPr>
                <w:rFonts w:ascii="Arial" w:hAnsi="Arial" w:cs="Arial"/>
                <w:sz w:val="24"/>
                <w:szCs w:val="24"/>
              </w:rPr>
              <w:t>έχει υποβάλει αναληθή ή παραποιημένα ή παραπλανητικά στοιχεία</w:t>
            </w:r>
            <w:r w:rsidRPr="00EC1244">
              <w:rPr>
                <w:rFonts w:ascii="Arial" w:hAnsi="Arial" w:cs="Arial"/>
                <w:sz w:val="24"/>
                <w:szCs w:val="24"/>
                <w:vertAlign w:val="superscript"/>
              </w:rPr>
              <w:t>.</w:t>
            </w:r>
          </w:p>
        </w:tc>
      </w:tr>
      <w:tr w:rsidR="00AD7BEE" w:rsidRPr="005237BF" w14:paraId="5BD1EC72" w14:textId="77777777" w:rsidTr="003519EE">
        <w:tc>
          <w:tcPr>
            <w:tcW w:w="1288" w:type="pct"/>
          </w:tcPr>
          <w:p w14:paraId="2FF7E8EF" w14:textId="77777777" w:rsidR="00AD7BEE" w:rsidRPr="005237BF" w:rsidRDefault="00AD7BEE" w:rsidP="00AD7BEE">
            <w:pPr>
              <w:spacing w:line="360" w:lineRule="auto"/>
              <w:rPr>
                <w:rStyle w:val="Bodytext49pt"/>
                <w:rFonts w:ascii="Arial" w:hAnsi="Arial" w:cs="Arial"/>
                <w:b/>
                <w:bCs/>
                <w:sz w:val="24"/>
                <w:szCs w:val="24"/>
              </w:rPr>
            </w:pPr>
          </w:p>
        </w:tc>
        <w:tc>
          <w:tcPr>
            <w:tcW w:w="822" w:type="pct"/>
          </w:tcPr>
          <w:p w14:paraId="54AFF6B5" w14:textId="77777777" w:rsidR="00AD7BEE" w:rsidRDefault="00AD7BEE" w:rsidP="00AD7BEE">
            <w:pPr>
              <w:pStyle w:val="Bodytext81"/>
              <w:spacing w:before="0" w:line="360" w:lineRule="auto"/>
              <w:ind w:right="20"/>
              <w:rPr>
                <w:rFonts w:ascii="Arial" w:hAnsi="Arial" w:cs="Arial"/>
                <w:b/>
                <w:bCs/>
                <w:sz w:val="24"/>
                <w:szCs w:val="24"/>
              </w:rPr>
            </w:pPr>
          </w:p>
        </w:tc>
        <w:tc>
          <w:tcPr>
            <w:tcW w:w="2890" w:type="pct"/>
            <w:gridSpan w:val="3"/>
          </w:tcPr>
          <w:p w14:paraId="7D986E71" w14:textId="77777777" w:rsidR="00AD7BEE" w:rsidRPr="00AF28AB" w:rsidRDefault="00AD7BEE" w:rsidP="00AD7BEE">
            <w:pPr>
              <w:pStyle w:val="Bodytext81"/>
              <w:spacing w:before="0" w:line="360" w:lineRule="auto"/>
              <w:ind w:right="20"/>
              <w:jc w:val="both"/>
              <w:rPr>
                <w:rFonts w:ascii="Arial" w:hAnsi="Arial" w:cs="Arial"/>
                <w:b/>
                <w:sz w:val="24"/>
                <w:szCs w:val="24"/>
              </w:rPr>
            </w:pPr>
          </w:p>
        </w:tc>
      </w:tr>
      <w:tr w:rsidR="00AD7BEE" w:rsidRPr="00EC1244" w14:paraId="0127AB19" w14:textId="77777777" w:rsidTr="003519EE">
        <w:tc>
          <w:tcPr>
            <w:tcW w:w="1288" w:type="pct"/>
          </w:tcPr>
          <w:p w14:paraId="09D6D156" w14:textId="77777777" w:rsidR="00AD7BEE" w:rsidRPr="00EC1244" w:rsidRDefault="00AD7BEE" w:rsidP="00AD7BEE">
            <w:pPr>
              <w:spacing w:line="360" w:lineRule="auto"/>
              <w:rPr>
                <w:rStyle w:val="Bodytext49pt"/>
                <w:rFonts w:ascii="Arial" w:hAnsi="Arial" w:cs="Arial"/>
                <w:sz w:val="24"/>
                <w:szCs w:val="24"/>
              </w:rPr>
            </w:pPr>
          </w:p>
        </w:tc>
        <w:tc>
          <w:tcPr>
            <w:tcW w:w="822" w:type="pct"/>
          </w:tcPr>
          <w:p w14:paraId="11298751" w14:textId="30BC90F3" w:rsidR="00AD7BEE" w:rsidRPr="00EC1244" w:rsidRDefault="00AD7BEE" w:rsidP="00AD7BEE">
            <w:pPr>
              <w:pStyle w:val="Bodytext81"/>
              <w:spacing w:before="0" w:line="360" w:lineRule="auto"/>
              <w:ind w:right="20"/>
              <w:rPr>
                <w:rFonts w:ascii="Arial" w:hAnsi="Arial" w:cs="Arial"/>
                <w:sz w:val="24"/>
                <w:szCs w:val="24"/>
              </w:rPr>
            </w:pPr>
            <w:r w:rsidRPr="00EC1244">
              <w:rPr>
                <w:rFonts w:ascii="Arial" w:hAnsi="Arial" w:cs="Arial"/>
                <w:sz w:val="24"/>
                <w:szCs w:val="24"/>
              </w:rPr>
              <w:t>(γ)</w:t>
            </w:r>
          </w:p>
        </w:tc>
        <w:tc>
          <w:tcPr>
            <w:tcW w:w="2890" w:type="pct"/>
            <w:gridSpan w:val="3"/>
          </w:tcPr>
          <w:p w14:paraId="0138F550" w14:textId="14342F02"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από τα ευρήματα του ελέγχου στον οποίο έχει προβεί ο Έφορος Φορολογίας</w:t>
            </w:r>
            <w:r w:rsidR="00893B8F" w:rsidRPr="00EC1244">
              <w:rPr>
                <w:rFonts w:ascii="Arial" w:hAnsi="Arial" w:cs="Arial"/>
                <w:sz w:val="24"/>
                <w:szCs w:val="24"/>
              </w:rPr>
              <w:t xml:space="preserve">, σύμφωνα με </w:t>
            </w:r>
            <w:r w:rsidR="00670675">
              <w:rPr>
                <w:rFonts w:ascii="Arial" w:hAnsi="Arial" w:cs="Arial"/>
                <w:sz w:val="24"/>
                <w:szCs w:val="24"/>
              </w:rPr>
              <w:t xml:space="preserve">τις διατάξεις του </w:t>
            </w:r>
            <w:r w:rsidR="00893B8F" w:rsidRPr="00EC1244">
              <w:rPr>
                <w:rFonts w:ascii="Arial" w:hAnsi="Arial" w:cs="Arial"/>
                <w:sz w:val="24"/>
                <w:szCs w:val="24"/>
              </w:rPr>
              <w:t>άρθρο</w:t>
            </w:r>
            <w:r w:rsidR="00670675">
              <w:rPr>
                <w:rFonts w:ascii="Arial" w:hAnsi="Arial" w:cs="Arial"/>
                <w:sz w:val="24"/>
                <w:szCs w:val="24"/>
              </w:rPr>
              <w:t>υ</w:t>
            </w:r>
            <w:r w:rsidR="00893B8F" w:rsidRPr="00EC1244">
              <w:rPr>
                <w:rFonts w:ascii="Arial" w:hAnsi="Arial" w:cs="Arial"/>
                <w:sz w:val="24"/>
                <w:szCs w:val="24"/>
              </w:rPr>
              <w:t xml:space="preserve"> </w:t>
            </w:r>
            <w:r w:rsidR="00074D4C" w:rsidRPr="00EC1244">
              <w:rPr>
                <w:rFonts w:ascii="Arial" w:hAnsi="Arial" w:cs="Arial"/>
                <w:sz w:val="24"/>
                <w:szCs w:val="24"/>
              </w:rPr>
              <w:t>8</w:t>
            </w:r>
            <w:r w:rsidR="001066C4" w:rsidRPr="00EC1244">
              <w:rPr>
                <w:rFonts w:ascii="Arial" w:hAnsi="Arial" w:cs="Arial"/>
                <w:sz w:val="24"/>
                <w:szCs w:val="24"/>
              </w:rPr>
              <w:t>,</w:t>
            </w:r>
            <w:r w:rsidRPr="00EC1244">
              <w:rPr>
                <w:rFonts w:ascii="Arial" w:hAnsi="Arial" w:cs="Arial"/>
                <w:sz w:val="24"/>
                <w:szCs w:val="24"/>
              </w:rPr>
              <w:t xml:space="preserve"> διαπιστώνεται </w:t>
            </w:r>
            <w:r w:rsidR="001066C4" w:rsidRPr="00EC1244">
              <w:rPr>
                <w:rFonts w:ascii="Arial" w:hAnsi="Arial" w:cs="Arial"/>
                <w:sz w:val="24"/>
                <w:szCs w:val="24"/>
              </w:rPr>
              <w:t xml:space="preserve">ότι </w:t>
            </w:r>
            <w:r w:rsidR="00893B8F" w:rsidRPr="00EC1244">
              <w:rPr>
                <w:rFonts w:ascii="Arial" w:hAnsi="Arial" w:cs="Arial"/>
                <w:sz w:val="24"/>
                <w:szCs w:val="24"/>
              </w:rPr>
              <w:t>η διαφοροποίηση</w:t>
            </w:r>
            <w:r w:rsidRPr="00EC1244">
              <w:rPr>
                <w:rFonts w:ascii="Arial" w:hAnsi="Arial" w:cs="Arial"/>
                <w:sz w:val="24"/>
                <w:szCs w:val="24"/>
              </w:rPr>
              <w:t xml:space="preserve"> των περιουσιακών στοιχείων </w:t>
            </w:r>
            <w:r w:rsidR="008B6285" w:rsidRPr="00EC1244">
              <w:rPr>
                <w:rFonts w:ascii="Arial" w:hAnsi="Arial" w:cs="Arial"/>
                <w:sz w:val="24"/>
                <w:szCs w:val="24"/>
              </w:rPr>
              <w:t>του υπόχρεου προσώπου</w:t>
            </w:r>
            <w:r w:rsidRPr="00EC1244">
              <w:rPr>
                <w:rFonts w:ascii="Arial" w:hAnsi="Arial" w:cs="Arial"/>
                <w:sz w:val="24"/>
                <w:szCs w:val="24"/>
              </w:rPr>
              <w:t xml:space="preserve"> δεν αιτιολογείται επαρκώς ή δεν αιτιολογείται καθόλου:</w:t>
            </w:r>
          </w:p>
        </w:tc>
      </w:tr>
      <w:tr w:rsidR="00AD7BEE" w:rsidRPr="005237BF" w14:paraId="5229E27C" w14:textId="77777777" w:rsidTr="003519EE">
        <w:tc>
          <w:tcPr>
            <w:tcW w:w="1288" w:type="pct"/>
          </w:tcPr>
          <w:p w14:paraId="69DB97ED" w14:textId="77777777" w:rsidR="00AD7BEE" w:rsidRPr="005237BF" w:rsidRDefault="00AD7BEE" w:rsidP="00AD7BEE">
            <w:pPr>
              <w:spacing w:line="360" w:lineRule="auto"/>
              <w:rPr>
                <w:rStyle w:val="Bodytext49pt"/>
                <w:rFonts w:ascii="Arial" w:hAnsi="Arial" w:cs="Arial"/>
                <w:b/>
                <w:bCs/>
                <w:sz w:val="24"/>
                <w:szCs w:val="24"/>
              </w:rPr>
            </w:pPr>
          </w:p>
        </w:tc>
        <w:tc>
          <w:tcPr>
            <w:tcW w:w="822" w:type="pct"/>
          </w:tcPr>
          <w:p w14:paraId="28604D21" w14:textId="77777777" w:rsidR="00AD7BEE" w:rsidRDefault="00AD7BEE" w:rsidP="00AD7BEE">
            <w:pPr>
              <w:pStyle w:val="Bodytext81"/>
              <w:spacing w:before="0" w:line="360" w:lineRule="auto"/>
              <w:ind w:right="20"/>
              <w:rPr>
                <w:rFonts w:ascii="Arial" w:hAnsi="Arial" w:cs="Arial"/>
                <w:b/>
                <w:bCs/>
                <w:sz w:val="24"/>
                <w:szCs w:val="24"/>
              </w:rPr>
            </w:pPr>
          </w:p>
        </w:tc>
        <w:tc>
          <w:tcPr>
            <w:tcW w:w="2890" w:type="pct"/>
            <w:gridSpan w:val="3"/>
          </w:tcPr>
          <w:p w14:paraId="117BB70B" w14:textId="77777777" w:rsidR="00AD7BEE" w:rsidRPr="00AF28AB" w:rsidRDefault="00AD7BEE" w:rsidP="00AD7BEE">
            <w:pPr>
              <w:pStyle w:val="Bodytext81"/>
              <w:spacing w:before="0" w:line="360" w:lineRule="auto"/>
              <w:ind w:right="20"/>
              <w:jc w:val="both"/>
              <w:rPr>
                <w:rFonts w:ascii="Arial" w:hAnsi="Arial" w:cs="Arial"/>
                <w:b/>
                <w:sz w:val="24"/>
                <w:szCs w:val="24"/>
              </w:rPr>
            </w:pPr>
          </w:p>
        </w:tc>
      </w:tr>
      <w:tr w:rsidR="00AD7BEE" w:rsidRPr="00EC1244" w14:paraId="0414C67D" w14:textId="77777777" w:rsidTr="003519EE">
        <w:tc>
          <w:tcPr>
            <w:tcW w:w="1288" w:type="pct"/>
          </w:tcPr>
          <w:p w14:paraId="2BE27F72" w14:textId="77777777" w:rsidR="00AD7BEE" w:rsidRPr="00EC1244" w:rsidRDefault="00AD7BEE" w:rsidP="00AD7BEE">
            <w:pPr>
              <w:spacing w:line="360" w:lineRule="auto"/>
              <w:rPr>
                <w:rStyle w:val="Bodytext49pt"/>
                <w:rFonts w:ascii="Arial" w:hAnsi="Arial" w:cs="Arial"/>
                <w:bCs/>
                <w:sz w:val="24"/>
                <w:szCs w:val="24"/>
              </w:rPr>
            </w:pPr>
          </w:p>
        </w:tc>
        <w:tc>
          <w:tcPr>
            <w:tcW w:w="822" w:type="pct"/>
          </w:tcPr>
          <w:p w14:paraId="2B400E6F" w14:textId="77777777" w:rsidR="00AD7BEE" w:rsidRPr="00EC1244" w:rsidRDefault="00AD7BEE" w:rsidP="00AD7BEE">
            <w:pPr>
              <w:pStyle w:val="Bodytext81"/>
              <w:spacing w:before="0" w:line="360" w:lineRule="auto"/>
              <w:ind w:right="20"/>
              <w:rPr>
                <w:rFonts w:ascii="Arial" w:hAnsi="Arial" w:cs="Arial"/>
                <w:bCs/>
                <w:sz w:val="24"/>
                <w:szCs w:val="24"/>
              </w:rPr>
            </w:pPr>
          </w:p>
        </w:tc>
        <w:tc>
          <w:tcPr>
            <w:tcW w:w="2890" w:type="pct"/>
            <w:gridSpan w:val="3"/>
          </w:tcPr>
          <w:p w14:paraId="53767FE1" w14:textId="74C71309" w:rsidR="00AD7BEE" w:rsidRPr="00EC1244" w:rsidRDefault="00AD7BEE" w:rsidP="00AD7BEE">
            <w:pPr>
              <w:pStyle w:val="Bodytext81"/>
              <w:spacing w:before="0" w:line="360" w:lineRule="auto"/>
              <w:ind w:right="20"/>
              <w:jc w:val="both"/>
              <w:rPr>
                <w:rFonts w:ascii="Arial" w:hAnsi="Arial" w:cs="Arial"/>
                <w:bCs/>
                <w:sz w:val="24"/>
                <w:szCs w:val="24"/>
              </w:rPr>
            </w:pPr>
            <w:r w:rsidRPr="00EC1244">
              <w:rPr>
                <w:rFonts w:ascii="Arial" w:hAnsi="Arial" w:cs="Arial"/>
                <w:bCs/>
                <w:sz w:val="24"/>
                <w:szCs w:val="24"/>
              </w:rPr>
              <w:tab/>
              <w:t xml:space="preserve">Νοείται ότι, σε περίπτωση απόφασης για έναρξη ειδικής έρευνας </w:t>
            </w:r>
            <w:r w:rsidR="00AF0D68" w:rsidRPr="00EC1244">
              <w:rPr>
                <w:rFonts w:ascii="Arial" w:hAnsi="Arial" w:cs="Arial"/>
                <w:bCs/>
                <w:sz w:val="24"/>
                <w:szCs w:val="24"/>
              </w:rPr>
              <w:t>η οποία</w:t>
            </w:r>
            <w:r w:rsidR="00380F2D" w:rsidRPr="00EC1244">
              <w:rPr>
                <w:rFonts w:ascii="Arial" w:hAnsi="Arial" w:cs="Arial"/>
                <w:bCs/>
                <w:sz w:val="24"/>
                <w:szCs w:val="24"/>
              </w:rPr>
              <w:t xml:space="preserve"> αφορά</w:t>
            </w:r>
            <w:r w:rsidRPr="00EC1244">
              <w:rPr>
                <w:rFonts w:ascii="Arial" w:hAnsi="Arial" w:cs="Arial"/>
                <w:bCs/>
                <w:sz w:val="24"/>
                <w:szCs w:val="24"/>
              </w:rPr>
              <w:t xml:space="preserve"> </w:t>
            </w:r>
            <w:r w:rsidR="00670675">
              <w:rPr>
                <w:rFonts w:ascii="Arial" w:hAnsi="Arial" w:cs="Arial"/>
                <w:bCs/>
                <w:sz w:val="24"/>
                <w:szCs w:val="24"/>
              </w:rPr>
              <w:t xml:space="preserve">σε </w:t>
            </w:r>
            <w:r w:rsidR="00AC76F3">
              <w:rPr>
                <w:rFonts w:ascii="Arial" w:hAnsi="Arial" w:cs="Arial"/>
                <w:bCs/>
                <w:sz w:val="24"/>
                <w:szCs w:val="24"/>
              </w:rPr>
              <w:t>Ε</w:t>
            </w:r>
            <w:r w:rsidRPr="00EC1244">
              <w:rPr>
                <w:rFonts w:ascii="Arial" w:hAnsi="Arial" w:cs="Arial"/>
                <w:bCs/>
                <w:sz w:val="24"/>
                <w:szCs w:val="24"/>
              </w:rPr>
              <w:t>υρωβουλευτή, ενημερώνεται αμελλητί και εκ των προτέρων ο Πρόεδρος του Ευρωπαϊκού Κοινοβουλίου.</w:t>
            </w:r>
          </w:p>
        </w:tc>
      </w:tr>
      <w:tr w:rsidR="00AD7BEE" w:rsidRPr="00B119A0" w14:paraId="0F486CF9" w14:textId="77777777" w:rsidTr="003519EE">
        <w:tc>
          <w:tcPr>
            <w:tcW w:w="1288" w:type="pct"/>
          </w:tcPr>
          <w:p w14:paraId="4D671E13"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07F9A555"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2FDBC9CF" w14:textId="77777777" w:rsidTr="003519EE">
        <w:tc>
          <w:tcPr>
            <w:tcW w:w="1288" w:type="pct"/>
          </w:tcPr>
          <w:p w14:paraId="693B2848" w14:textId="77777777" w:rsidR="00FB2857"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Διενέργεια </w:t>
            </w:r>
          </w:p>
          <w:p w14:paraId="1C42C14A" w14:textId="77777777" w:rsidR="00FB2857"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ειδικής </w:t>
            </w:r>
          </w:p>
          <w:p w14:paraId="68893DAF" w14:textId="14324904"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έρευνας και διαδικασία.</w:t>
            </w:r>
          </w:p>
        </w:tc>
        <w:tc>
          <w:tcPr>
            <w:tcW w:w="3712" w:type="pct"/>
            <w:gridSpan w:val="4"/>
          </w:tcPr>
          <w:p w14:paraId="7410495F" w14:textId="2E29CA0C" w:rsidR="00AD7BEE" w:rsidRPr="00EC1244" w:rsidRDefault="00FB2857" w:rsidP="00AD7BEE">
            <w:pPr>
              <w:pStyle w:val="Bodytext81"/>
              <w:tabs>
                <w:tab w:val="left" w:pos="348"/>
              </w:tabs>
              <w:spacing w:before="0" w:line="360" w:lineRule="auto"/>
              <w:ind w:right="20"/>
              <w:jc w:val="both"/>
              <w:rPr>
                <w:rFonts w:ascii="Arial" w:hAnsi="Arial" w:cs="Arial"/>
                <w:sz w:val="24"/>
                <w:szCs w:val="24"/>
              </w:rPr>
            </w:pPr>
            <w:r w:rsidRPr="00EC1244">
              <w:rPr>
                <w:rFonts w:ascii="Arial" w:hAnsi="Arial" w:cs="Arial"/>
                <w:sz w:val="24"/>
                <w:szCs w:val="24"/>
              </w:rPr>
              <w:t>10</w:t>
            </w:r>
            <w:r w:rsidR="00AD7BEE" w:rsidRPr="00EC1244">
              <w:rPr>
                <w:rFonts w:ascii="Arial" w:hAnsi="Arial" w:cs="Arial"/>
                <w:sz w:val="24"/>
                <w:szCs w:val="24"/>
              </w:rPr>
              <w:t xml:space="preserve">.-(1) Σε περίπτωση κατά την οποία η Ειδική Επιτροπή αποφασίσει ότι επιβάλλεται η έναρξη ειδικής έρευνας αναφορικά με συγκεκριμένο υπόχρεο πρόσωπο, </w:t>
            </w:r>
            <w:r w:rsidR="00670675">
              <w:rPr>
                <w:rFonts w:ascii="Arial" w:hAnsi="Arial" w:cs="Arial"/>
                <w:sz w:val="24"/>
                <w:szCs w:val="24"/>
              </w:rPr>
              <w:t>λαμβάνει απόφαση για ανάθεση της έρευνας αυτής</w:t>
            </w:r>
            <w:r w:rsidR="00AD7BEE" w:rsidRPr="00EC1244">
              <w:rPr>
                <w:rFonts w:ascii="Arial" w:hAnsi="Arial" w:cs="Arial"/>
                <w:sz w:val="24"/>
                <w:szCs w:val="24"/>
              </w:rPr>
              <w:t xml:space="preserve"> στον Έφορο Φορολογίας</w:t>
            </w:r>
            <w:r w:rsidR="007E53F8" w:rsidRPr="00EC1244">
              <w:rPr>
                <w:rFonts w:ascii="Arial" w:hAnsi="Arial" w:cs="Arial"/>
                <w:sz w:val="24"/>
                <w:szCs w:val="24"/>
              </w:rPr>
              <w:t>:</w:t>
            </w:r>
            <w:r w:rsidR="00AD7BEE" w:rsidRPr="00EC1244">
              <w:rPr>
                <w:rFonts w:ascii="Arial" w:hAnsi="Arial" w:cs="Arial"/>
                <w:sz w:val="24"/>
                <w:szCs w:val="24"/>
              </w:rPr>
              <w:t xml:space="preserve"> </w:t>
            </w:r>
          </w:p>
        </w:tc>
      </w:tr>
      <w:tr w:rsidR="00332A05" w:rsidRPr="00B119A0" w14:paraId="36F67A2A" w14:textId="77777777" w:rsidTr="003519EE">
        <w:trPr>
          <w:trHeight w:val="68"/>
        </w:trPr>
        <w:tc>
          <w:tcPr>
            <w:tcW w:w="1288" w:type="pct"/>
          </w:tcPr>
          <w:p w14:paraId="08772D62" w14:textId="77777777" w:rsidR="00332A05" w:rsidRDefault="00332A05" w:rsidP="00AD7BEE">
            <w:pPr>
              <w:spacing w:line="360" w:lineRule="auto"/>
              <w:rPr>
                <w:rStyle w:val="Bodytext49pt"/>
                <w:rFonts w:ascii="Arial" w:hAnsi="Arial" w:cs="Arial"/>
                <w:sz w:val="24"/>
                <w:szCs w:val="24"/>
              </w:rPr>
            </w:pPr>
          </w:p>
        </w:tc>
        <w:tc>
          <w:tcPr>
            <w:tcW w:w="3712" w:type="pct"/>
            <w:gridSpan w:val="4"/>
          </w:tcPr>
          <w:p w14:paraId="5F14AB24" w14:textId="77777777" w:rsidR="00332A05" w:rsidRDefault="00332A05" w:rsidP="007E53F8">
            <w:pPr>
              <w:pStyle w:val="Bodytext81"/>
              <w:tabs>
                <w:tab w:val="left" w:pos="738"/>
              </w:tabs>
              <w:spacing w:before="0" w:line="360" w:lineRule="auto"/>
              <w:ind w:right="20"/>
              <w:jc w:val="both"/>
              <w:rPr>
                <w:rFonts w:ascii="Arial" w:hAnsi="Arial" w:cs="Arial"/>
                <w:sz w:val="24"/>
                <w:szCs w:val="24"/>
              </w:rPr>
            </w:pPr>
          </w:p>
        </w:tc>
      </w:tr>
      <w:tr w:rsidR="007E53F8" w:rsidRPr="00EC1244" w14:paraId="103842AA" w14:textId="77777777" w:rsidTr="003519EE">
        <w:trPr>
          <w:trHeight w:val="68"/>
        </w:trPr>
        <w:tc>
          <w:tcPr>
            <w:tcW w:w="1288" w:type="pct"/>
          </w:tcPr>
          <w:p w14:paraId="1849DC59" w14:textId="77777777" w:rsidR="007E53F8" w:rsidRPr="00EC1244" w:rsidRDefault="007E53F8" w:rsidP="00AD7BEE">
            <w:pPr>
              <w:spacing w:line="360" w:lineRule="auto"/>
              <w:rPr>
                <w:rStyle w:val="Bodytext49pt"/>
                <w:rFonts w:ascii="Arial" w:hAnsi="Arial" w:cs="Arial"/>
                <w:bCs/>
                <w:sz w:val="24"/>
                <w:szCs w:val="24"/>
              </w:rPr>
            </w:pPr>
          </w:p>
        </w:tc>
        <w:tc>
          <w:tcPr>
            <w:tcW w:w="3712" w:type="pct"/>
            <w:gridSpan w:val="4"/>
          </w:tcPr>
          <w:p w14:paraId="64970218" w14:textId="5D878848" w:rsidR="007E53F8" w:rsidRPr="00EC1244" w:rsidRDefault="007E53F8" w:rsidP="007E53F8">
            <w:pPr>
              <w:pStyle w:val="Bodytext81"/>
              <w:tabs>
                <w:tab w:val="left" w:pos="738"/>
              </w:tabs>
              <w:spacing w:before="0" w:line="360" w:lineRule="auto"/>
              <w:ind w:right="20"/>
              <w:jc w:val="both"/>
              <w:rPr>
                <w:rFonts w:ascii="Arial" w:hAnsi="Arial" w:cs="Arial"/>
                <w:bCs/>
                <w:sz w:val="24"/>
                <w:szCs w:val="24"/>
              </w:rPr>
            </w:pPr>
            <w:r w:rsidRPr="00EC1244">
              <w:rPr>
                <w:rFonts w:ascii="Arial" w:hAnsi="Arial" w:cs="Arial"/>
                <w:bCs/>
                <w:sz w:val="24"/>
                <w:szCs w:val="24"/>
              </w:rPr>
              <w:tab/>
              <w:t xml:space="preserve">Νοείται ότι, σε περίπτωση που η ειδική έρευνα αφορά </w:t>
            </w:r>
            <w:r w:rsidR="00670675">
              <w:rPr>
                <w:rFonts w:ascii="Arial" w:hAnsi="Arial" w:cs="Arial"/>
                <w:bCs/>
                <w:sz w:val="24"/>
                <w:szCs w:val="24"/>
              </w:rPr>
              <w:t>σ</w:t>
            </w:r>
            <w:r w:rsidRPr="00EC1244">
              <w:rPr>
                <w:rFonts w:ascii="Arial" w:hAnsi="Arial" w:cs="Arial"/>
                <w:bCs/>
                <w:sz w:val="24"/>
                <w:szCs w:val="24"/>
              </w:rPr>
              <w:t xml:space="preserve">τον Πρόεδρο της Ειδικής Επιτροπής, η απόφαση λαμβάνεται από τα τακτικά μέλη της και σε περίπτωση που αφορά </w:t>
            </w:r>
            <w:r w:rsidR="00AC76F3">
              <w:rPr>
                <w:rFonts w:ascii="Arial" w:hAnsi="Arial" w:cs="Arial"/>
                <w:bCs/>
                <w:sz w:val="24"/>
                <w:szCs w:val="24"/>
              </w:rPr>
              <w:t>σ</w:t>
            </w:r>
            <w:r w:rsidRPr="00EC1244">
              <w:rPr>
                <w:rFonts w:ascii="Arial" w:hAnsi="Arial" w:cs="Arial"/>
                <w:bCs/>
                <w:sz w:val="24"/>
                <w:szCs w:val="24"/>
              </w:rPr>
              <w:t>τα τακτικά μέλη της, λαμβάνεται από τον Πρόεδρο και τα αναπληρωματικ</w:t>
            </w:r>
            <w:r w:rsidR="00EB05C8" w:rsidRPr="00EC1244">
              <w:rPr>
                <w:rFonts w:ascii="Arial" w:hAnsi="Arial" w:cs="Arial"/>
                <w:bCs/>
                <w:sz w:val="24"/>
                <w:szCs w:val="24"/>
              </w:rPr>
              <w:t>ά</w:t>
            </w:r>
            <w:r w:rsidRPr="00EC1244">
              <w:rPr>
                <w:rFonts w:ascii="Arial" w:hAnsi="Arial" w:cs="Arial"/>
                <w:bCs/>
                <w:sz w:val="24"/>
                <w:szCs w:val="24"/>
              </w:rPr>
              <w:t xml:space="preserve"> μέλη της.</w:t>
            </w:r>
          </w:p>
        </w:tc>
      </w:tr>
      <w:tr w:rsidR="00AD7BEE" w:rsidRPr="00EC1244" w14:paraId="26680EC3" w14:textId="77777777" w:rsidTr="003519EE">
        <w:trPr>
          <w:trHeight w:val="68"/>
        </w:trPr>
        <w:tc>
          <w:tcPr>
            <w:tcW w:w="1288" w:type="pct"/>
          </w:tcPr>
          <w:p w14:paraId="30A0661B"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1479F992" w14:textId="77777777" w:rsidR="00AD7BEE" w:rsidRPr="00EC1244" w:rsidRDefault="00AD7BEE" w:rsidP="00AD7BEE">
            <w:pPr>
              <w:pStyle w:val="Bodytext81"/>
              <w:spacing w:before="0" w:line="360" w:lineRule="auto"/>
              <w:ind w:right="20"/>
              <w:jc w:val="both"/>
              <w:rPr>
                <w:rFonts w:ascii="Arial" w:hAnsi="Arial" w:cs="Arial"/>
                <w:bCs/>
                <w:sz w:val="24"/>
                <w:szCs w:val="24"/>
              </w:rPr>
            </w:pPr>
          </w:p>
        </w:tc>
      </w:tr>
      <w:tr w:rsidR="00AD7BEE" w:rsidRPr="00EC1244" w14:paraId="48700D90" w14:textId="77777777" w:rsidTr="003519EE">
        <w:tc>
          <w:tcPr>
            <w:tcW w:w="1288" w:type="pct"/>
          </w:tcPr>
          <w:p w14:paraId="43023C3F"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47CE17B3" w14:textId="16487270" w:rsidR="00AD7BEE" w:rsidRPr="00EC1244" w:rsidRDefault="00AD7BEE" w:rsidP="00AD7BEE">
            <w:pPr>
              <w:pStyle w:val="Bodytext81"/>
              <w:tabs>
                <w:tab w:val="left" w:pos="321"/>
                <w:tab w:val="left" w:pos="748"/>
                <w:tab w:val="left" w:pos="1284"/>
              </w:tabs>
              <w:spacing w:before="0" w:line="360" w:lineRule="auto"/>
              <w:ind w:right="20"/>
              <w:jc w:val="both"/>
              <w:rPr>
                <w:rFonts w:ascii="Arial" w:hAnsi="Arial" w:cs="Arial"/>
                <w:bCs/>
                <w:sz w:val="24"/>
                <w:szCs w:val="24"/>
              </w:rPr>
            </w:pPr>
            <w:r w:rsidRPr="00EC1244">
              <w:rPr>
                <w:rFonts w:ascii="Arial" w:hAnsi="Arial" w:cs="Arial"/>
                <w:bCs/>
                <w:sz w:val="24"/>
                <w:szCs w:val="24"/>
              </w:rPr>
              <w:t xml:space="preserve">     (2)  Η απόφαση της Ειδικής Επιτροπής για την έναρξη ειδικής έρευνας κοινοποιείται αμελλητί στο επηρεαζόμενο υπόχρεο πρόσωπο μαζί με σύντομη αιτιολογία και στην περίπτωση της παραγράφου (α) του εδαφίου (1) του άρθρου </w:t>
            </w:r>
            <w:r w:rsidR="00074D4C" w:rsidRPr="00EC1244">
              <w:rPr>
                <w:rFonts w:ascii="Arial" w:hAnsi="Arial" w:cs="Arial"/>
                <w:bCs/>
                <w:sz w:val="24"/>
                <w:szCs w:val="24"/>
              </w:rPr>
              <w:t>9</w:t>
            </w:r>
            <w:r w:rsidRPr="00EC1244">
              <w:rPr>
                <w:rFonts w:ascii="Arial" w:hAnsi="Arial" w:cs="Arial"/>
                <w:bCs/>
                <w:sz w:val="24"/>
                <w:szCs w:val="24"/>
              </w:rPr>
              <w:t xml:space="preserve"> μαζί με αντίγραφο της </w:t>
            </w:r>
            <w:r w:rsidR="00670675" w:rsidRPr="00EC1244">
              <w:rPr>
                <w:rFonts w:ascii="Arial" w:hAnsi="Arial" w:cs="Arial"/>
                <w:bCs/>
                <w:sz w:val="24"/>
                <w:szCs w:val="24"/>
              </w:rPr>
              <w:t xml:space="preserve">γραπτής </w:t>
            </w:r>
            <w:r w:rsidRPr="00EC1244">
              <w:rPr>
                <w:rFonts w:ascii="Arial" w:hAnsi="Arial" w:cs="Arial"/>
                <w:bCs/>
                <w:sz w:val="24"/>
                <w:szCs w:val="24"/>
              </w:rPr>
              <w:t>ένορκης καταγγελίας:</w:t>
            </w:r>
          </w:p>
        </w:tc>
      </w:tr>
      <w:tr w:rsidR="00AD7BEE" w:rsidRPr="006001C7" w14:paraId="7E4DE106" w14:textId="77777777" w:rsidTr="003519EE">
        <w:tc>
          <w:tcPr>
            <w:tcW w:w="1288" w:type="pct"/>
          </w:tcPr>
          <w:p w14:paraId="78D4D563" w14:textId="77777777" w:rsidR="00AD7BEE" w:rsidRPr="006001C7" w:rsidRDefault="00AD7BEE" w:rsidP="00AD7BEE">
            <w:pPr>
              <w:spacing w:line="360" w:lineRule="auto"/>
              <w:rPr>
                <w:rStyle w:val="Bodytext49pt"/>
                <w:rFonts w:ascii="Arial" w:hAnsi="Arial" w:cs="Arial"/>
                <w:b/>
                <w:bCs/>
                <w:sz w:val="24"/>
                <w:szCs w:val="24"/>
              </w:rPr>
            </w:pPr>
          </w:p>
        </w:tc>
        <w:tc>
          <w:tcPr>
            <w:tcW w:w="3712" w:type="pct"/>
            <w:gridSpan w:val="4"/>
          </w:tcPr>
          <w:p w14:paraId="180B2317" w14:textId="77777777" w:rsidR="00AD7BEE" w:rsidRDefault="00AD7BEE" w:rsidP="00AD7BEE">
            <w:pPr>
              <w:pStyle w:val="Bodytext81"/>
              <w:tabs>
                <w:tab w:val="left" w:pos="321"/>
                <w:tab w:val="left" w:pos="748"/>
                <w:tab w:val="left" w:pos="1284"/>
              </w:tabs>
              <w:spacing w:before="0" w:line="360" w:lineRule="auto"/>
              <w:ind w:right="20"/>
              <w:jc w:val="both"/>
              <w:rPr>
                <w:rFonts w:ascii="Arial" w:hAnsi="Arial" w:cs="Arial"/>
                <w:b/>
                <w:sz w:val="24"/>
                <w:szCs w:val="24"/>
              </w:rPr>
            </w:pPr>
          </w:p>
        </w:tc>
      </w:tr>
      <w:tr w:rsidR="00AD7BEE" w:rsidRPr="00EC1244" w14:paraId="5BD48801" w14:textId="77777777" w:rsidTr="003519EE">
        <w:tc>
          <w:tcPr>
            <w:tcW w:w="1288" w:type="pct"/>
          </w:tcPr>
          <w:p w14:paraId="7975ADFD"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32A0BF38" w14:textId="590EC4BA" w:rsidR="00AD7BEE" w:rsidRPr="00EC1244" w:rsidRDefault="00AD7BEE" w:rsidP="00AD7BEE">
            <w:pPr>
              <w:pStyle w:val="Bodytext81"/>
              <w:tabs>
                <w:tab w:val="left" w:pos="321"/>
                <w:tab w:val="left" w:pos="748"/>
                <w:tab w:val="left" w:pos="1284"/>
              </w:tabs>
              <w:spacing w:before="0" w:line="360" w:lineRule="auto"/>
              <w:ind w:right="20"/>
              <w:jc w:val="both"/>
              <w:rPr>
                <w:rFonts w:ascii="Arial" w:hAnsi="Arial" w:cs="Arial"/>
                <w:sz w:val="24"/>
                <w:szCs w:val="24"/>
              </w:rPr>
            </w:pPr>
            <w:r w:rsidRPr="00EC1244">
              <w:rPr>
                <w:rFonts w:ascii="Arial" w:hAnsi="Arial" w:cs="Arial"/>
                <w:sz w:val="24"/>
                <w:szCs w:val="24"/>
              </w:rPr>
              <w:tab/>
            </w:r>
            <w:r w:rsidRPr="00EC1244">
              <w:rPr>
                <w:rFonts w:ascii="Arial" w:hAnsi="Arial" w:cs="Arial"/>
                <w:sz w:val="24"/>
                <w:szCs w:val="24"/>
              </w:rPr>
              <w:tab/>
              <w:t>Νοείται ότι, υπόχρεο πρόσωπο για το οποίο διενεργείται έρευνα, σύμφωνα με τις διατάξεις του παρόντος άρθρου, έχει δικαίωμα καθ’ όλη τη διάρκεια της εν λόγω έρευνας να λαμβάνει αντίγραφα παντός εγγράφου, στοιχείου ή σχετικών καταθέσεων.</w:t>
            </w:r>
          </w:p>
        </w:tc>
      </w:tr>
      <w:tr w:rsidR="00AD7BEE" w:rsidRPr="006001C7" w14:paraId="735C584D" w14:textId="77777777" w:rsidTr="003519EE">
        <w:tc>
          <w:tcPr>
            <w:tcW w:w="1288" w:type="pct"/>
          </w:tcPr>
          <w:p w14:paraId="050FDB9E" w14:textId="77777777" w:rsidR="00AD7BEE" w:rsidRPr="006001C7" w:rsidRDefault="00AD7BEE" w:rsidP="00AD7BEE">
            <w:pPr>
              <w:spacing w:line="360" w:lineRule="auto"/>
              <w:rPr>
                <w:rStyle w:val="Bodytext49pt"/>
                <w:rFonts w:ascii="Arial" w:hAnsi="Arial" w:cs="Arial"/>
                <w:b/>
                <w:bCs/>
                <w:sz w:val="24"/>
                <w:szCs w:val="24"/>
              </w:rPr>
            </w:pPr>
          </w:p>
        </w:tc>
        <w:tc>
          <w:tcPr>
            <w:tcW w:w="3712" w:type="pct"/>
            <w:gridSpan w:val="4"/>
          </w:tcPr>
          <w:p w14:paraId="4C69011B" w14:textId="77777777" w:rsidR="00AD7BEE" w:rsidRDefault="00AD7BEE" w:rsidP="00AD7BEE">
            <w:pPr>
              <w:pStyle w:val="Bodytext81"/>
              <w:tabs>
                <w:tab w:val="left" w:pos="321"/>
                <w:tab w:val="left" w:pos="748"/>
                <w:tab w:val="left" w:pos="1284"/>
              </w:tabs>
              <w:spacing w:before="0" w:line="360" w:lineRule="auto"/>
              <w:ind w:right="20"/>
              <w:jc w:val="both"/>
              <w:rPr>
                <w:rFonts w:ascii="Arial" w:hAnsi="Arial" w:cs="Arial"/>
                <w:b/>
                <w:sz w:val="24"/>
                <w:szCs w:val="24"/>
              </w:rPr>
            </w:pPr>
          </w:p>
        </w:tc>
      </w:tr>
      <w:tr w:rsidR="00AD7BEE" w:rsidRPr="00EC1244" w14:paraId="4C4E795F" w14:textId="77777777" w:rsidTr="003519EE">
        <w:tc>
          <w:tcPr>
            <w:tcW w:w="1288" w:type="pct"/>
          </w:tcPr>
          <w:p w14:paraId="010B1594"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21476DDD" w14:textId="7C3FE4B8" w:rsidR="00AD7BEE" w:rsidRPr="00EC1244" w:rsidRDefault="00AD7BEE" w:rsidP="00AD7BEE">
            <w:pPr>
              <w:pStyle w:val="Bodytext81"/>
              <w:tabs>
                <w:tab w:val="left" w:pos="321"/>
                <w:tab w:val="left" w:pos="748"/>
                <w:tab w:val="left" w:pos="1284"/>
              </w:tabs>
              <w:spacing w:before="0" w:line="360" w:lineRule="auto"/>
              <w:ind w:right="20"/>
              <w:jc w:val="both"/>
              <w:rPr>
                <w:rFonts w:ascii="Arial" w:hAnsi="Arial" w:cs="Arial"/>
                <w:bCs/>
                <w:sz w:val="24"/>
                <w:szCs w:val="24"/>
              </w:rPr>
            </w:pPr>
            <w:r w:rsidRPr="00EC1244">
              <w:rPr>
                <w:rFonts w:ascii="Arial" w:hAnsi="Arial" w:cs="Arial"/>
                <w:bCs/>
                <w:sz w:val="24"/>
                <w:szCs w:val="24"/>
              </w:rPr>
              <w:tab/>
              <w:t>(3) Ο Έφορος Φορολογίας προβαίνει σε έλεγχο τ</w:t>
            </w:r>
            <w:r w:rsidR="000A56CF">
              <w:rPr>
                <w:rFonts w:ascii="Arial" w:hAnsi="Arial" w:cs="Arial"/>
                <w:bCs/>
                <w:sz w:val="24"/>
                <w:szCs w:val="24"/>
              </w:rPr>
              <w:t xml:space="preserve">ων υποβληθεισών δυνάμει του άρθρου 3 καταστάσεων </w:t>
            </w:r>
            <w:r w:rsidRPr="00EC1244">
              <w:rPr>
                <w:rFonts w:ascii="Arial" w:hAnsi="Arial" w:cs="Arial"/>
                <w:bCs/>
                <w:sz w:val="24"/>
                <w:szCs w:val="24"/>
              </w:rPr>
              <w:t xml:space="preserve">του υπό διερεύνηση υπόχρεου προσώπου, εντός τριάντα (30) ημερών από την ημερομηνία </w:t>
            </w:r>
            <w:r w:rsidR="00074D4C" w:rsidRPr="00EC1244">
              <w:rPr>
                <w:rFonts w:ascii="Arial" w:hAnsi="Arial" w:cs="Arial"/>
                <w:bCs/>
                <w:sz w:val="24"/>
                <w:szCs w:val="24"/>
              </w:rPr>
              <w:t>κοινοποίησης</w:t>
            </w:r>
            <w:r w:rsidRPr="00EC1244">
              <w:rPr>
                <w:rFonts w:ascii="Arial" w:hAnsi="Arial" w:cs="Arial"/>
                <w:bCs/>
                <w:sz w:val="24"/>
                <w:szCs w:val="24"/>
              </w:rPr>
              <w:t xml:space="preserve"> της πιο πάνω απόφασης:</w:t>
            </w:r>
          </w:p>
        </w:tc>
      </w:tr>
      <w:tr w:rsidR="00AD7BEE" w:rsidRPr="00B119A0" w14:paraId="05791484" w14:textId="77777777" w:rsidTr="003519EE">
        <w:tc>
          <w:tcPr>
            <w:tcW w:w="1288" w:type="pct"/>
          </w:tcPr>
          <w:p w14:paraId="01A3E19E"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07132B84"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225303DF" w14:textId="77777777" w:rsidTr="003519EE">
        <w:tc>
          <w:tcPr>
            <w:tcW w:w="1288" w:type="pct"/>
          </w:tcPr>
          <w:p w14:paraId="5534C583"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648A224E" w14:textId="338426F8" w:rsidR="00AD7BEE" w:rsidRPr="00EC1244" w:rsidRDefault="00AD7BEE" w:rsidP="00AD7BEE">
            <w:pPr>
              <w:pStyle w:val="Bodytext81"/>
              <w:tabs>
                <w:tab w:val="left" w:pos="746"/>
                <w:tab w:val="left" w:pos="1862"/>
              </w:tabs>
              <w:spacing w:before="0" w:line="360" w:lineRule="auto"/>
              <w:ind w:right="20"/>
              <w:jc w:val="both"/>
              <w:rPr>
                <w:rFonts w:ascii="Arial" w:hAnsi="Arial" w:cs="Arial"/>
                <w:bCs/>
                <w:sz w:val="24"/>
                <w:szCs w:val="24"/>
              </w:rPr>
            </w:pPr>
            <w:r w:rsidRPr="00EC1244">
              <w:rPr>
                <w:rFonts w:ascii="Arial" w:hAnsi="Arial" w:cs="Arial"/>
                <w:bCs/>
                <w:sz w:val="24"/>
                <w:szCs w:val="24"/>
              </w:rPr>
              <w:tab/>
              <w:t xml:space="preserve">Νοείται ότι, σε περίπτωση διενέργειας ταυτόχρονης έρευνας αναφορικά με περισσότερα του ενός υπόχρεα πρόσωπα σε σχέση με υποβληθείσες εντός της ίδιας χρονικής περιόδου </w:t>
            </w:r>
            <w:r w:rsidR="00B55F4A" w:rsidRPr="00EC1244">
              <w:rPr>
                <w:rFonts w:ascii="Arial" w:hAnsi="Arial" w:cs="Arial"/>
                <w:bCs/>
                <w:sz w:val="24"/>
                <w:szCs w:val="24"/>
              </w:rPr>
              <w:t>καταστάσεις</w:t>
            </w:r>
            <w:r w:rsidR="00AC76F3">
              <w:rPr>
                <w:rFonts w:ascii="Arial" w:hAnsi="Arial" w:cs="Arial"/>
                <w:bCs/>
                <w:sz w:val="24"/>
                <w:szCs w:val="24"/>
              </w:rPr>
              <w:t>,</w:t>
            </w:r>
            <w:r w:rsidRPr="00EC1244">
              <w:rPr>
                <w:rFonts w:ascii="Arial" w:hAnsi="Arial" w:cs="Arial"/>
                <w:bCs/>
                <w:sz w:val="24"/>
                <w:szCs w:val="24"/>
              </w:rPr>
              <w:t xml:space="preserve"> για σκοπούς κάθε διερευνώμενης περίπτωσης ενεργ</w:t>
            </w:r>
            <w:r w:rsidR="00670675">
              <w:rPr>
                <w:rFonts w:ascii="Arial" w:hAnsi="Arial" w:cs="Arial"/>
                <w:bCs/>
                <w:sz w:val="24"/>
                <w:szCs w:val="24"/>
              </w:rPr>
              <w:t>εί</w:t>
            </w:r>
            <w:r w:rsidRPr="00EC1244">
              <w:rPr>
                <w:rFonts w:ascii="Arial" w:hAnsi="Arial" w:cs="Arial"/>
                <w:bCs/>
                <w:sz w:val="24"/>
                <w:szCs w:val="24"/>
              </w:rPr>
              <w:t xml:space="preserve"> σύμφωνα με </w:t>
            </w:r>
            <w:r w:rsidR="00670675">
              <w:rPr>
                <w:rFonts w:ascii="Arial" w:hAnsi="Arial" w:cs="Arial"/>
                <w:bCs/>
                <w:sz w:val="24"/>
                <w:szCs w:val="24"/>
              </w:rPr>
              <w:t>τις διατάξεις του εδαφίου</w:t>
            </w:r>
            <w:r w:rsidRPr="00EC1244">
              <w:rPr>
                <w:rFonts w:ascii="Arial" w:hAnsi="Arial" w:cs="Arial"/>
                <w:bCs/>
                <w:sz w:val="24"/>
                <w:szCs w:val="24"/>
              </w:rPr>
              <w:t xml:space="preserve"> (1)</w:t>
            </w:r>
            <w:r w:rsidR="00670675">
              <w:rPr>
                <w:rFonts w:ascii="Arial" w:hAnsi="Arial" w:cs="Arial"/>
                <w:bCs/>
                <w:sz w:val="24"/>
                <w:szCs w:val="24"/>
              </w:rPr>
              <w:t xml:space="preserve"> βάσει της ίδιας απόφασης</w:t>
            </w:r>
            <w:r w:rsidRPr="00EC1244">
              <w:rPr>
                <w:rFonts w:ascii="Arial" w:hAnsi="Arial" w:cs="Arial"/>
                <w:bCs/>
                <w:sz w:val="24"/>
                <w:szCs w:val="24"/>
              </w:rPr>
              <w:t>.</w:t>
            </w:r>
          </w:p>
        </w:tc>
      </w:tr>
      <w:tr w:rsidR="00AD7BEE" w:rsidRPr="00B119A0" w14:paraId="07A7D0F3" w14:textId="77777777" w:rsidTr="003519EE">
        <w:tc>
          <w:tcPr>
            <w:tcW w:w="1288" w:type="pct"/>
          </w:tcPr>
          <w:p w14:paraId="7BB7AB69"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5037CC5C"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5C733FC3" w14:textId="77777777" w:rsidTr="003519EE">
        <w:tc>
          <w:tcPr>
            <w:tcW w:w="1288" w:type="pct"/>
          </w:tcPr>
          <w:p w14:paraId="4C07A07E"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5BA4CDAD" w14:textId="1CFCA30B" w:rsidR="00AD7BEE" w:rsidRPr="00EC1244" w:rsidRDefault="00AD7BEE" w:rsidP="00AD7BEE">
            <w:pPr>
              <w:pStyle w:val="Bodytext81"/>
              <w:tabs>
                <w:tab w:val="left" w:pos="323"/>
              </w:tabs>
              <w:spacing w:before="0" w:line="360" w:lineRule="auto"/>
              <w:ind w:right="20"/>
              <w:jc w:val="both"/>
              <w:rPr>
                <w:rFonts w:ascii="Arial" w:hAnsi="Arial" w:cs="Arial"/>
                <w:bCs/>
                <w:sz w:val="24"/>
                <w:szCs w:val="24"/>
              </w:rPr>
            </w:pPr>
            <w:r w:rsidRPr="00EC1244">
              <w:rPr>
                <w:rFonts w:ascii="Arial" w:hAnsi="Arial" w:cs="Arial"/>
                <w:bCs/>
                <w:sz w:val="24"/>
                <w:szCs w:val="24"/>
              </w:rPr>
              <w:tab/>
              <w:t xml:space="preserve">(4)  Για σκοπούς της διενεργούμενης ειδικής έρευνας ο Έφορος Φορολογίας και </w:t>
            </w:r>
            <w:r w:rsidR="00DC7616" w:rsidRPr="00EC1244">
              <w:rPr>
                <w:rFonts w:ascii="Arial" w:hAnsi="Arial" w:cs="Arial"/>
                <w:bCs/>
                <w:sz w:val="24"/>
                <w:szCs w:val="24"/>
              </w:rPr>
              <w:t xml:space="preserve">οι </w:t>
            </w:r>
            <w:r w:rsidRPr="00EC1244">
              <w:rPr>
                <w:rFonts w:ascii="Arial" w:hAnsi="Arial" w:cs="Arial"/>
                <w:bCs/>
                <w:sz w:val="24"/>
                <w:szCs w:val="24"/>
              </w:rPr>
              <w:t xml:space="preserve">εξουσιοδοτημένοι από αυτόν λειτουργοί του Τμήματος Φορολογίας- </w:t>
            </w:r>
          </w:p>
        </w:tc>
      </w:tr>
      <w:tr w:rsidR="00AD7BEE" w:rsidRPr="00EC1244" w14:paraId="6F8B4A3D" w14:textId="77777777" w:rsidTr="003519EE">
        <w:tc>
          <w:tcPr>
            <w:tcW w:w="1288" w:type="pct"/>
          </w:tcPr>
          <w:p w14:paraId="4C61F47B"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64ECE7F3" w14:textId="77777777" w:rsidR="00AD7BEE" w:rsidRPr="00EC1244" w:rsidRDefault="00AD7BEE" w:rsidP="00AD7BEE">
            <w:pPr>
              <w:pStyle w:val="Bodytext81"/>
              <w:spacing w:before="0" w:line="360" w:lineRule="auto"/>
              <w:ind w:right="20"/>
              <w:jc w:val="both"/>
              <w:rPr>
                <w:rFonts w:ascii="Arial" w:hAnsi="Arial" w:cs="Arial"/>
                <w:bCs/>
                <w:sz w:val="24"/>
                <w:szCs w:val="24"/>
              </w:rPr>
            </w:pPr>
          </w:p>
        </w:tc>
      </w:tr>
      <w:tr w:rsidR="007E53F8" w:rsidRPr="00EC1244" w14:paraId="641DA2BC" w14:textId="77777777" w:rsidTr="003519EE">
        <w:tc>
          <w:tcPr>
            <w:tcW w:w="1288" w:type="pct"/>
          </w:tcPr>
          <w:p w14:paraId="51B22D2F" w14:textId="77777777" w:rsidR="007E53F8" w:rsidRPr="00EC1244" w:rsidRDefault="007E53F8" w:rsidP="00AD7BEE">
            <w:pPr>
              <w:spacing w:line="360" w:lineRule="auto"/>
              <w:rPr>
                <w:rStyle w:val="Bodytext49pt"/>
                <w:rFonts w:ascii="Arial" w:hAnsi="Arial" w:cs="Arial"/>
                <w:bCs/>
                <w:sz w:val="24"/>
                <w:szCs w:val="24"/>
              </w:rPr>
            </w:pPr>
          </w:p>
          <w:p w14:paraId="2976DF23" w14:textId="77777777" w:rsidR="007E53F8" w:rsidRPr="00EC1244" w:rsidRDefault="007E53F8" w:rsidP="00AD7BEE">
            <w:pPr>
              <w:spacing w:line="360" w:lineRule="auto"/>
              <w:rPr>
                <w:rStyle w:val="Bodytext49pt"/>
                <w:rFonts w:ascii="Arial" w:hAnsi="Arial" w:cs="Arial"/>
                <w:bCs/>
                <w:sz w:val="24"/>
                <w:szCs w:val="24"/>
              </w:rPr>
            </w:pPr>
          </w:p>
          <w:p w14:paraId="4FC1A4D7" w14:textId="77777777" w:rsidR="007E53F8" w:rsidRPr="00EC1244" w:rsidRDefault="007E53F8" w:rsidP="00AD7BEE">
            <w:pPr>
              <w:spacing w:line="360" w:lineRule="auto"/>
              <w:rPr>
                <w:rStyle w:val="Bodytext49pt"/>
                <w:rFonts w:ascii="Arial" w:hAnsi="Arial" w:cs="Arial"/>
                <w:bCs/>
                <w:sz w:val="24"/>
                <w:szCs w:val="24"/>
              </w:rPr>
            </w:pPr>
          </w:p>
          <w:p w14:paraId="0B171934" w14:textId="4048A844" w:rsidR="007E53F8" w:rsidRPr="00EC1244" w:rsidRDefault="007E53F8" w:rsidP="00AD7BEE">
            <w:pPr>
              <w:spacing w:line="360" w:lineRule="auto"/>
              <w:jc w:val="right"/>
              <w:rPr>
                <w:rStyle w:val="Bodytext49pt"/>
                <w:rFonts w:ascii="Arial" w:hAnsi="Arial" w:cs="Arial"/>
                <w:bCs/>
                <w:sz w:val="24"/>
                <w:szCs w:val="24"/>
              </w:rPr>
            </w:pPr>
          </w:p>
        </w:tc>
        <w:tc>
          <w:tcPr>
            <w:tcW w:w="3712" w:type="pct"/>
            <w:gridSpan w:val="4"/>
          </w:tcPr>
          <w:p w14:paraId="102E87D5" w14:textId="2861D5F2" w:rsidR="007E53F8" w:rsidRPr="00EC1244" w:rsidRDefault="007E53F8" w:rsidP="007E53F8">
            <w:pPr>
              <w:pStyle w:val="Bodytext81"/>
              <w:tabs>
                <w:tab w:val="left" w:pos="786"/>
                <w:tab w:val="left" w:pos="1456"/>
              </w:tabs>
              <w:spacing w:before="0" w:line="360" w:lineRule="auto"/>
              <w:ind w:left="1314" w:right="20" w:hanging="1314"/>
              <w:jc w:val="both"/>
              <w:rPr>
                <w:rFonts w:ascii="Arial" w:hAnsi="Arial" w:cs="Arial"/>
                <w:bCs/>
                <w:sz w:val="24"/>
                <w:szCs w:val="24"/>
              </w:rPr>
            </w:pPr>
            <w:r w:rsidRPr="00EC1244">
              <w:rPr>
                <w:rFonts w:ascii="Arial" w:hAnsi="Arial" w:cs="Arial"/>
                <w:bCs/>
                <w:sz w:val="24"/>
                <w:szCs w:val="24"/>
              </w:rPr>
              <w:tab/>
              <w:t>(α)</w:t>
            </w:r>
            <w:r w:rsidRPr="00EC1244">
              <w:rPr>
                <w:rFonts w:ascii="Arial" w:hAnsi="Arial" w:cs="Arial"/>
                <w:bCs/>
                <w:sz w:val="24"/>
                <w:szCs w:val="24"/>
              </w:rPr>
              <w:tab/>
              <w:t>ασκούν τα καθήκοντ</w:t>
            </w:r>
            <w:r w:rsidR="00273F2B" w:rsidRPr="00EC1244">
              <w:rPr>
                <w:rFonts w:ascii="Arial" w:hAnsi="Arial" w:cs="Arial"/>
                <w:bCs/>
                <w:sz w:val="24"/>
                <w:szCs w:val="24"/>
              </w:rPr>
              <w:t>ά</w:t>
            </w:r>
            <w:r w:rsidRPr="00EC1244">
              <w:rPr>
                <w:rFonts w:ascii="Arial" w:hAnsi="Arial" w:cs="Arial"/>
                <w:bCs/>
                <w:sz w:val="24"/>
                <w:szCs w:val="24"/>
              </w:rPr>
              <w:t xml:space="preserve"> τους δεσμευόμενοι από τις </w:t>
            </w:r>
            <w:r w:rsidR="00F80F69" w:rsidRPr="00EC1244">
              <w:rPr>
                <w:rFonts w:ascii="Arial" w:hAnsi="Arial" w:cs="Arial"/>
                <w:bCs/>
                <w:sz w:val="24"/>
                <w:szCs w:val="24"/>
              </w:rPr>
              <w:t>διατάξεις</w:t>
            </w:r>
            <w:r w:rsidRPr="00EC1244">
              <w:rPr>
                <w:rFonts w:ascii="Arial" w:hAnsi="Arial" w:cs="Arial"/>
                <w:bCs/>
                <w:sz w:val="24"/>
                <w:szCs w:val="24"/>
              </w:rPr>
              <w:t xml:space="preserve"> του Κανονισμού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Pr="00EC1244">
              <w:rPr>
                <w:rFonts w:ascii="Arial" w:hAnsi="Arial" w:cs="Arial"/>
                <w:bCs/>
                <w:sz w:val="24"/>
                <w:szCs w:val="24"/>
                <w:vertAlign w:val="superscript"/>
              </w:rPr>
              <w:t xml:space="preserve">. </w:t>
            </w:r>
          </w:p>
        </w:tc>
      </w:tr>
      <w:tr w:rsidR="00AD7BEE" w:rsidRPr="00FA5D72" w14:paraId="79455041" w14:textId="77777777" w:rsidTr="00740EDD">
        <w:tc>
          <w:tcPr>
            <w:tcW w:w="1288" w:type="pct"/>
          </w:tcPr>
          <w:p w14:paraId="36EA3B2C" w14:textId="77777777" w:rsidR="00AD7BEE" w:rsidRDefault="00AD7BEE" w:rsidP="00AD7BEE">
            <w:pPr>
              <w:spacing w:line="360" w:lineRule="auto"/>
              <w:rPr>
                <w:rStyle w:val="Bodytext49pt"/>
                <w:rFonts w:ascii="Arial" w:hAnsi="Arial" w:cs="Arial"/>
                <w:b/>
                <w:bCs/>
                <w:sz w:val="24"/>
                <w:szCs w:val="24"/>
              </w:rPr>
            </w:pPr>
          </w:p>
        </w:tc>
        <w:tc>
          <w:tcPr>
            <w:tcW w:w="1247" w:type="pct"/>
            <w:gridSpan w:val="3"/>
          </w:tcPr>
          <w:p w14:paraId="52ECD97B" w14:textId="77777777" w:rsidR="00AD7BEE" w:rsidRPr="00FA5D72" w:rsidRDefault="00AD7BEE" w:rsidP="00AD7BEE">
            <w:pPr>
              <w:pStyle w:val="Bodytext81"/>
              <w:spacing w:before="0" w:line="360" w:lineRule="auto"/>
              <w:ind w:right="20"/>
              <w:rPr>
                <w:rFonts w:ascii="Arial" w:hAnsi="Arial" w:cs="Arial"/>
                <w:b/>
                <w:bCs/>
                <w:sz w:val="24"/>
                <w:szCs w:val="24"/>
              </w:rPr>
            </w:pPr>
          </w:p>
        </w:tc>
        <w:tc>
          <w:tcPr>
            <w:tcW w:w="2465" w:type="pct"/>
          </w:tcPr>
          <w:p w14:paraId="63601CFF" w14:textId="77777777" w:rsidR="00AD7BEE" w:rsidRPr="000B3DF1" w:rsidRDefault="00AD7BEE" w:rsidP="00AD7BEE">
            <w:pPr>
              <w:pStyle w:val="Bodytext81"/>
              <w:spacing w:before="0" w:line="360" w:lineRule="auto"/>
              <w:ind w:right="20"/>
              <w:jc w:val="both"/>
              <w:rPr>
                <w:rFonts w:ascii="Arial" w:hAnsi="Arial" w:cs="Arial"/>
                <w:b/>
                <w:sz w:val="24"/>
                <w:szCs w:val="24"/>
              </w:rPr>
            </w:pPr>
          </w:p>
        </w:tc>
      </w:tr>
      <w:tr w:rsidR="007E53F8" w:rsidRPr="00EC1244" w14:paraId="70E25A2A" w14:textId="77777777" w:rsidTr="003519EE">
        <w:tc>
          <w:tcPr>
            <w:tcW w:w="1288" w:type="pct"/>
          </w:tcPr>
          <w:p w14:paraId="6BDD915D" w14:textId="77777777" w:rsidR="007E53F8" w:rsidRPr="00EC1244" w:rsidRDefault="007E53F8" w:rsidP="00AD7BEE">
            <w:pPr>
              <w:spacing w:line="360" w:lineRule="auto"/>
              <w:rPr>
                <w:rStyle w:val="Bodytext49pt"/>
                <w:rFonts w:ascii="Arial" w:hAnsi="Arial" w:cs="Arial"/>
                <w:sz w:val="24"/>
                <w:szCs w:val="24"/>
              </w:rPr>
            </w:pPr>
          </w:p>
        </w:tc>
        <w:tc>
          <w:tcPr>
            <w:tcW w:w="3712" w:type="pct"/>
            <w:gridSpan w:val="4"/>
          </w:tcPr>
          <w:p w14:paraId="660F37F3" w14:textId="208A7BB6" w:rsidR="007E53F8" w:rsidRPr="00EC1244" w:rsidRDefault="007E53F8" w:rsidP="007E53F8">
            <w:pPr>
              <w:pStyle w:val="Bodytext81"/>
              <w:spacing w:before="0" w:line="360" w:lineRule="auto"/>
              <w:ind w:left="1314" w:right="20" w:hanging="425"/>
              <w:jc w:val="both"/>
              <w:rPr>
                <w:rFonts w:ascii="Arial" w:hAnsi="Arial" w:cs="Arial"/>
                <w:sz w:val="24"/>
                <w:szCs w:val="24"/>
              </w:rPr>
            </w:pPr>
            <w:r w:rsidRPr="00EC1244">
              <w:rPr>
                <w:rFonts w:ascii="Arial" w:hAnsi="Arial" w:cs="Arial"/>
                <w:sz w:val="24"/>
                <w:szCs w:val="24"/>
              </w:rPr>
              <w:t>(β)</w:t>
            </w:r>
            <w:r w:rsidRPr="00EC1244">
              <w:rPr>
                <w:rFonts w:ascii="Arial" w:hAnsi="Arial" w:cs="Arial"/>
                <w:sz w:val="24"/>
                <w:szCs w:val="24"/>
              </w:rPr>
              <w:tab/>
              <w:t>τηρουμένων των διατάξεων του άρθρου 1</w:t>
            </w:r>
            <w:r w:rsidR="00074D4C" w:rsidRPr="00EC1244">
              <w:rPr>
                <w:rFonts w:ascii="Arial" w:hAnsi="Arial" w:cs="Arial"/>
                <w:sz w:val="24"/>
                <w:szCs w:val="24"/>
              </w:rPr>
              <w:t>2</w:t>
            </w:r>
            <w:r w:rsidRPr="00EC1244">
              <w:rPr>
                <w:rFonts w:ascii="Arial" w:hAnsi="Arial" w:cs="Arial"/>
                <w:sz w:val="24"/>
                <w:szCs w:val="24"/>
              </w:rPr>
              <w:t>, προβαίνουν σε κάθε αναγκαία ή πρόσφορη ενέργεια και προς τούτο δύναται να ζητούν και να λαμβάνουν κάθε αναγκαίο στοιχείο ή πληροφορία από οποιαδήποτε αρχή, φυσικό ή νομικό πρόσωπο το οποίο έχει ή εικάζεται ότι έχει στην κατοχή του τέτοια στοιχεία ή πληροφορίες</w:t>
            </w:r>
            <w:r w:rsidRPr="00EC1244">
              <w:rPr>
                <w:rFonts w:ascii="Arial" w:hAnsi="Arial" w:cs="Arial"/>
                <w:sz w:val="24"/>
                <w:szCs w:val="24"/>
                <w:vertAlign w:val="superscript"/>
              </w:rPr>
              <w:t>.</w:t>
            </w:r>
            <w:r w:rsidR="00273F2B" w:rsidRPr="00EC1244">
              <w:rPr>
                <w:rFonts w:ascii="Arial" w:hAnsi="Arial" w:cs="Arial"/>
                <w:sz w:val="24"/>
                <w:szCs w:val="24"/>
                <w:vertAlign w:val="superscript"/>
              </w:rPr>
              <w:t xml:space="preserve"> </w:t>
            </w:r>
            <w:r w:rsidR="00273F2B" w:rsidRPr="00EC1244">
              <w:rPr>
                <w:rFonts w:ascii="Arial" w:hAnsi="Arial" w:cs="Arial"/>
                <w:sz w:val="24"/>
                <w:szCs w:val="24"/>
              </w:rPr>
              <w:t>και</w:t>
            </w:r>
          </w:p>
        </w:tc>
      </w:tr>
      <w:tr w:rsidR="00AD7BEE" w:rsidRPr="00EC1244" w14:paraId="2EE00F5F" w14:textId="77777777" w:rsidTr="00740EDD">
        <w:tc>
          <w:tcPr>
            <w:tcW w:w="1288" w:type="pct"/>
          </w:tcPr>
          <w:p w14:paraId="453F5ECA" w14:textId="77777777" w:rsidR="00AD7BEE" w:rsidRPr="00EC1244" w:rsidRDefault="00AD7BEE" w:rsidP="00AD7BEE">
            <w:pPr>
              <w:spacing w:line="360" w:lineRule="auto"/>
              <w:rPr>
                <w:rStyle w:val="Bodytext49pt"/>
                <w:rFonts w:ascii="Arial" w:hAnsi="Arial" w:cs="Arial"/>
                <w:sz w:val="24"/>
                <w:szCs w:val="24"/>
              </w:rPr>
            </w:pPr>
          </w:p>
        </w:tc>
        <w:tc>
          <w:tcPr>
            <w:tcW w:w="1247" w:type="pct"/>
            <w:gridSpan w:val="3"/>
          </w:tcPr>
          <w:p w14:paraId="2B2451BD" w14:textId="77777777" w:rsidR="00AD7BEE" w:rsidRPr="00EC1244" w:rsidRDefault="00AD7BEE" w:rsidP="00AD7BEE">
            <w:pPr>
              <w:pStyle w:val="Bodytext81"/>
              <w:spacing w:before="0" w:line="360" w:lineRule="auto"/>
              <w:ind w:right="20"/>
              <w:rPr>
                <w:rFonts w:ascii="Arial" w:hAnsi="Arial" w:cs="Arial"/>
                <w:sz w:val="24"/>
                <w:szCs w:val="24"/>
              </w:rPr>
            </w:pPr>
          </w:p>
        </w:tc>
        <w:tc>
          <w:tcPr>
            <w:tcW w:w="2465" w:type="pct"/>
          </w:tcPr>
          <w:p w14:paraId="2B6077C8" w14:textId="77777777" w:rsidR="00AD7BEE" w:rsidRPr="00EC1244" w:rsidRDefault="00AD7BEE" w:rsidP="00AD7BEE">
            <w:pPr>
              <w:pStyle w:val="Bodytext81"/>
              <w:spacing w:before="0" w:line="360" w:lineRule="auto"/>
              <w:ind w:right="20"/>
              <w:jc w:val="both"/>
              <w:rPr>
                <w:rFonts w:ascii="Arial" w:hAnsi="Arial" w:cs="Arial"/>
                <w:sz w:val="24"/>
                <w:szCs w:val="24"/>
              </w:rPr>
            </w:pPr>
          </w:p>
        </w:tc>
      </w:tr>
      <w:tr w:rsidR="00626F83" w:rsidRPr="00EC1244" w14:paraId="21C4B073" w14:textId="77777777" w:rsidTr="003519EE">
        <w:tc>
          <w:tcPr>
            <w:tcW w:w="1288" w:type="pct"/>
          </w:tcPr>
          <w:p w14:paraId="6348E34A" w14:textId="77777777" w:rsidR="00626F83" w:rsidRPr="00EC1244" w:rsidRDefault="00626F83" w:rsidP="00AD7BEE">
            <w:pPr>
              <w:pStyle w:val="ListParagraph"/>
              <w:spacing w:line="360" w:lineRule="auto"/>
              <w:ind w:left="38"/>
              <w:rPr>
                <w:rFonts w:ascii="Arial" w:hAnsi="Arial" w:cs="Arial"/>
                <w:strike/>
                <w:sz w:val="24"/>
                <w:szCs w:val="24"/>
              </w:rPr>
            </w:pPr>
          </w:p>
        </w:tc>
        <w:tc>
          <w:tcPr>
            <w:tcW w:w="3712" w:type="pct"/>
            <w:gridSpan w:val="4"/>
          </w:tcPr>
          <w:p w14:paraId="7E446ADE" w14:textId="34972243" w:rsidR="00626F83" w:rsidRPr="00EC1244" w:rsidRDefault="00626F83" w:rsidP="007E53F8">
            <w:pPr>
              <w:pStyle w:val="Bodytext81"/>
              <w:spacing w:before="0" w:line="360" w:lineRule="auto"/>
              <w:ind w:left="1314" w:right="20" w:hanging="425"/>
              <w:jc w:val="both"/>
              <w:rPr>
                <w:rFonts w:ascii="Arial" w:hAnsi="Arial" w:cs="Arial"/>
                <w:sz w:val="24"/>
                <w:szCs w:val="24"/>
                <w:vertAlign w:val="superscript"/>
              </w:rPr>
            </w:pPr>
            <w:r w:rsidRPr="00EC1244">
              <w:rPr>
                <w:rFonts w:ascii="Arial" w:hAnsi="Arial" w:cs="Arial"/>
                <w:sz w:val="24"/>
                <w:szCs w:val="24"/>
              </w:rPr>
              <w:t>(γ)</w:t>
            </w:r>
            <w:r w:rsidRPr="00EC1244">
              <w:rPr>
                <w:rFonts w:ascii="Arial" w:hAnsi="Arial" w:cs="Arial"/>
                <w:sz w:val="24"/>
                <w:szCs w:val="24"/>
              </w:rPr>
              <w:tab/>
              <w:t>παρέχουν, σε περίπτωση που κριθεί αναγκαίο, τη δυνατότητα στο υπόχρεο πρόσωπο να ακουστεί και να υποβάλει τις θέσεις του</w:t>
            </w:r>
            <w:r w:rsidR="000F4E28" w:rsidRPr="00EC1244">
              <w:rPr>
                <w:rFonts w:ascii="Arial" w:hAnsi="Arial" w:cs="Arial"/>
                <w:sz w:val="24"/>
                <w:szCs w:val="24"/>
              </w:rPr>
              <w:t>.</w:t>
            </w:r>
          </w:p>
        </w:tc>
      </w:tr>
      <w:tr w:rsidR="00626F83" w:rsidRPr="001066C4" w14:paraId="23299358" w14:textId="77777777" w:rsidTr="003519EE">
        <w:tc>
          <w:tcPr>
            <w:tcW w:w="1288" w:type="pct"/>
          </w:tcPr>
          <w:p w14:paraId="231D8536" w14:textId="77777777" w:rsidR="00626F83" w:rsidRPr="001066C4" w:rsidRDefault="00626F83" w:rsidP="00AD7BEE">
            <w:pPr>
              <w:pStyle w:val="ListParagraph"/>
              <w:spacing w:line="360" w:lineRule="auto"/>
              <w:ind w:left="38"/>
              <w:rPr>
                <w:rFonts w:ascii="Arial" w:hAnsi="Arial" w:cs="Arial"/>
                <w:b/>
                <w:strike/>
                <w:sz w:val="24"/>
                <w:szCs w:val="24"/>
              </w:rPr>
            </w:pPr>
          </w:p>
        </w:tc>
        <w:tc>
          <w:tcPr>
            <w:tcW w:w="3712" w:type="pct"/>
            <w:gridSpan w:val="4"/>
          </w:tcPr>
          <w:p w14:paraId="3E8C3066" w14:textId="77777777" w:rsidR="00626F83" w:rsidRPr="001066C4" w:rsidRDefault="00626F83" w:rsidP="007E53F8">
            <w:pPr>
              <w:pStyle w:val="Bodytext81"/>
              <w:spacing w:before="0" w:line="360" w:lineRule="auto"/>
              <w:ind w:left="1314" w:right="20" w:hanging="425"/>
              <w:jc w:val="both"/>
              <w:rPr>
                <w:rFonts w:ascii="Arial" w:hAnsi="Arial" w:cs="Arial"/>
                <w:b/>
                <w:bCs/>
                <w:strike/>
                <w:sz w:val="24"/>
                <w:szCs w:val="24"/>
              </w:rPr>
            </w:pPr>
          </w:p>
        </w:tc>
      </w:tr>
      <w:tr w:rsidR="00AD7BEE" w:rsidRPr="00EC1244" w14:paraId="619682F7" w14:textId="77777777" w:rsidTr="003519EE">
        <w:tc>
          <w:tcPr>
            <w:tcW w:w="1288" w:type="pct"/>
          </w:tcPr>
          <w:p w14:paraId="0B529BC2" w14:textId="77777777" w:rsidR="008A61B9"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Σύνταξη πορίσματος </w:t>
            </w:r>
          </w:p>
          <w:p w14:paraId="1A16363E" w14:textId="3139A3ED"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και έκθεσης.</w:t>
            </w:r>
          </w:p>
        </w:tc>
        <w:tc>
          <w:tcPr>
            <w:tcW w:w="3712" w:type="pct"/>
            <w:gridSpan w:val="4"/>
          </w:tcPr>
          <w:p w14:paraId="612B9F98" w14:textId="0B5CA785" w:rsidR="00AD7BEE" w:rsidRPr="00EC1244" w:rsidRDefault="00AD7BEE" w:rsidP="00AD7BEE">
            <w:pPr>
              <w:pStyle w:val="Bodytext81"/>
              <w:tabs>
                <w:tab w:val="left" w:pos="323"/>
              </w:tabs>
              <w:spacing w:before="0" w:line="360" w:lineRule="auto"/>
              <w:ind w:right="20"/>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1</w:t>
            </w:r>
            <w:r w:rsidRPr="00EC1244">
              <w:rPr>
                <w:rFonts w:ascii="Arial" w:hAnsi="Arial" w:cs="Arial"/>
                <w:sz w:val="24"/>
                <w:szCs w:val="24"/>
              </w:rPr>
              <w:t xml:space="preserve">.-(1) </w:t>
            </w:r>
            <w:r w:rsidR="00332A05" w:rsidRPr="00EC1244">
              <w:rPr>
                <w:rFonts w:ascii="Arial" w:hAnsi="Arial" w:cs="Arial"/>
                <w:sz w:val="24"/>
                <w:szCs w:val="24"/>
              </w:rPr>
              <w:t xml:space="preserve"> </w:t>
            </w:r>
            <w:r w:rsidRPr="00EC1244">
              <w:rPr>
                <w:rFonts w:ascii="Arial" w:hAnsi="Arial" w:cs="Arial"/>
                <w:sz w:val="24"/>
                <w:szCs w:val="24"/>
              </w:rPr>
              <w:t>Ο Έφορος Φορολογίας, με την ολοκλήρωση της ειδικής έρευνας</w:t>
            </w:r>
            <w:r w:rsidR="001066C4" w:rsidRPr="00EC1244">
              <w:rPr>
                <w:rFonts w:ascii="Arial" w:hAnsi="Arial" w:cs="Arial"/>
                <w:sz w:val="24"/>
                <w:szCs w:val="24"/>
              </w:rPr>
              <w:t>,</w:t>
            </w:r>
            <w:r w:rsidRPr="00EC1244">
              <w:rPr>
                <w:rFonts w:ascii="Arial" w:hAnsi="Arial" w:cs="Arial"/>
                <w:sz w:val="24"/>
                <w:szCs w:val="24"/>
              </w:rPr>
              <w:t xml:space="preserve"> σύμφωνα με</w:t>
            </w:r>
            <w:r w:rsidR="00670675">
              <w:rPr>
                <w:rFonts w:ascii="Arial" w:hAnsi="Arial" w:cs="Arial"/>
                <w:sz w:val="24"/>
                <w:szCs w:val="24"/>
              </w:rPr>
              <w:t xml:space="preserve"> τις διατάξεις του</w:t>
            </w:r>
            <w:r w:rsidRPr="00EC1244">
              <w:rPr>
                <w:rFonts w:ascii="Arial" w:hAnsi="Arial" w:cs="Arial"/>
                <w:sz w:val="24"/>
                <w:szCs w:val="24"/>
              </w:rPr>
              <w:t xml:space="preserve"> άρθρο</w:t>
            </w:r>
            <w:r w:rsidR="00670675">
              <w:rPr>
                <w:rFonts w:ascii="Arial" w:hAnsi="Arial" w:cs="Arial"/>
                <w:sz w:val="24"/>
                <w:szCs w:val="24"/>
              </w:rPr>
              <w:t>υ</w:t>
            </w:r>
            <w:r w:rsidRPr="00EC1244">
              <w:rPr>
                <w:rFonts w:ascii="Arial" w:hAnsi="Arial" w:cs="Arial"/>
                <w:sz w:val="24"/>
                <w:szCs w:val="24"/>
              </w:rPr>
              <w:t xml:space="preserve"> </w:t>
            </w:r>
            <w:r w:rsidR="00074D4C" w:rsidRPr="00EC1244">
              <w:rPr>
                <w:rFonts w:ascii="Arial" w:hAnsi="Arial" w:cs="Arial"/>
                <w:sz w:val="24"/>
                <w:szCs w:val="24"/>
              </w:rPr>
              <w:t>10</w:t>
            </w:r>
            <w:r w:rsidRPr="00EC1244">
              <w:rPr>
                <w:rFonts w:ascii="Arial" w:hAnsi="Arial" w:cs="Arial"/>
                <w:sz w:val="24"/>
                <w:szCs w:val="24"/>
              </w:rPr>
              <w:t xml:space="preserve">, προβαίνει στη σύνταξη πορίσματος, το οποίο υποβάλλει στην Ειδική Επιτροπή. </w:t>
            </w:r>
          </w:p>
        </w:tc>
      </w:tr>
      <w:tr w:rsidR="00AD7BEE" w:rsidRPr="00B119A0" w14:paraId="5BE88224" w14:textId="77777777" w:rsidTr="003519EE">
        <w:tc>
          <w:tcPr>
            <w:tcW w:w="1288" w:type="pct"/>
          </w:tcPr>
          <w:p w14:paraId="6B1CD29A"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4BC83D67"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114A93BA" w14:textId="77777777" w:rsidTr="003519EE">
        <w:tc>
          <w:tcPr>
            <w:tcW w:w="1288" w:type="pct"/>
          </w:tcPr>
          <w:p w14:paraId="76323CB5"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004FD27C" w14:textId="52828EE4" w:rsidR="00AD7BEE" w:rsidRPr="00EC1244" w:rsidRDefault="00AD7BEE" w:rsidP="00332A05">
            <w:pPr>
              <w:pStyle w:val="Bodytext81"/>
              <w:tabs>
                <w:tab w:val="left" w:pos="461"/>
                <w:tab w:val="left" w:pos="845"/>
              </w:tabs>
              <w:spacing w:before="0" w:line="360" w:lineRule="auto"/>
              <w:ind w:right="20"/>
              <w:jc w:val="both"/>
              <w:rPr>
                <w:rFonts w:ascii="Arial" w:hAnsi="Arial" w:cs="Arial"/>
                <w:bCs/>
                <w:sz w:val="24"/>
                <w:szCs w:val="24"/>
              </w:rPr>
            </w:pPr>
            <w:r w:rsidRPr="00EC1244">
              <w:rPr>
                <w:rFonts w:ascii="Arial" w:hAnsi="Arial" w:cs="Arial"/>
                <w:bCs/>
                <w:sz w:val="24"/>
                <w:szCs w:val="24"/>
              </w:rPr>
              <w:tab/>
              <w:t>(2)</w:t>
            </w:r>
            <w:r w:rsidRPr="00EC1244">
              <w:rPr>
                <w:rFonts w:ascii="Arial" w:hAnsi="Arial" w:cs="Arial"/>
                <w:bCs/>
                <w:sz w:val="24"/>
                <w:szCs w:val="24"/>
              </w:rPr>
              <w:tab/>
            </w:r>
            <w:r w:rsidR="00332A05" w:rsidRPr="00EC1244">
              <w:rPr>
                <w:rFonts w:ascii="Arial" w:hAnsi="Arial" w:cs="Arial"/>
                <w:bCs/>
                <w:sz w:val="24"/>
                <w:szCs w:val="24"/>
              </w:rPr>
              <w:t xml:space="preserve"> </w:t>
            </w:r>
            <w:r w:rsidRPr="00EC1244">
              <w:rPr>
                <w:rFonts w:ascii="Arial" w:hAnsi="Arial" w:cs="Arial"/>
                <w:bCs/>
                <w:sz w:val="24"/>
                <w:szCs w:val="24"/>
              </w:rPr>
              <w:t>Η Ειδική Επιτροπή προτού προβεί στη σύνταξη έκθεσης αναφορικά με την διενεργηθείσα ειδική έρευνα παρέχει προηγουμένως το δικαίωμα στο επηρεαζόμενο υπόχρεο πρόσωπο, εφόσον το επιθυμεί, να ακουστεί ή να υποβάλει γραπτώς τις θέσεις του.</w:t>
            </w:r>
          </w:p>
        </w:tc>
      </w:tr>
      <w:tr w:rsidR="00AD7BEE" w:rsidRPr="00B119A0" w14:paraId="0B93CD00" w14:textId="77777777" w:rsidTr="003519EE">
        <w:tc>
          <w:tcPr>
            <w:tcW w:w="1288" w:type="pct"/>
          </w:tcPr>
          <w:p w14:paraId="108B1728"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4304007E" w14:textId="77777777" w:rsidR="00AD7BEE" w:rsidRDefault="00AD7BEE" w:rsidP="00AD7BEE">
            <w:pPr>
              <w:pStyle w:val="Bodytext81"/>
              <w:tabs>
                <w:tab w:val="left" w:pos="275"/>
              </w:tabs>
              <w:spacing w:before="0" w:line="360" w:lineRule="auto"/>
              <w:ind w:right="20"/>
              <w:jc w:val="both"/>
              <w:rPr>
                <w:rFonts w:ascii="Arial" w:hAnsi="Arial" w:cs="Arial"/>
                <w:b/>
                <w:sz w:val="24"/>
                <w:szCs w:val="24"/>
              </w:rPr>
            </w:pPr>
          </w:p>
        </w:tc>
      </w:tr>
      <w:tr w:rsidR="00AD7BEE" w:rsidRPr="00EC1244" w14:paraId="36C6C74E" w14:textId="77777777" w:rsidTr="003519EE">
        <w:tc>
          <w:tcPr>
            <w:tcW w:w="1288" w:type="pct"/>
          </w:tcPr>
          <w:p w14:paraId="61EA25F6"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6EBF2A4D" w14:textId="2A57D626" w:rsidR="00AD7BEE" w:rsidRPr="00EC1244" w:rsidRDefault="00AD7BEE" w:rsidP="00893B8F">
            <w:pPr>
              <w:pStyle w:val="Bodytext81"/>
              <w:tabs>
                <w:tab w:val="left" w:pos="275"/>
                <w:tab w:val="left" w:pos="745"/>
                <w:tab w:val="left" w:pos="1454"/>
              </w:tabs>
              <w:spacing w:before="0" w:line="360" w:lineRule="auto"/>
              <w:ind w:left="1454" w:right="20" w:hanging="1454"/>
              <w:jc w:val="both"/>
              <w:rPr>
                <w:rFonts w:ascii="Arial" w:hAnsi="Arial" w:cs="Arial"/>
                <w:bCs/>
                <w:sz w:val="24"/>
                <w:szCs w:val="24"/>
              </w:rPr>
            </w:pPr>
            <w:r w:rsidRPr="00EC1244">
              <w:rPr>
                <w:rFonts w:ascii="Arial" w:hAnsi="Arial" w:cs="Arial"/>
                <w:bCs/>
                <w:sz w:val="24"/>
                <w:szCs w:val="24"/>
              </w:rPr>
              <w:tab/>
            </w:r>
            <w:r w:rsidR="00332A05" w:rsidRPr="00EC1244">
              <w:rPr>
                <w:rFonts w:ascii="Arial" w:hAnsi="Arial" w:cs="Arial"/>
                <w:bCs/>
                <w:sz w:val="24"/>
                <w:szCs w:val="24"/>
              </w:rPr>
              <w:t xml:space="preserve">  </w:t>
            </w:r>
            <w:r w:rsidRPr="00EC1244">
              <w:rPr>
                <w:rFonts w:ascii="Arial" w:hAnsi="Arial" w:cs="Arial"/>
                <w:bCs/>
                <w:sz w:val="24"/>
                <w:szCs w:val="24"/>
              </w:rPr>
              <w:t>(3)</w:t>
            </w:r>
            <w:r w:rsidRPr="00EC1244">
              <w:rPr>
                <w:rFonts w:ascii="Arial" w:hAnsi="Arial" w:cs="Arial"/>
                <w:bCs/>
                <w:sz w:val="24"/>
                <w:szCs w:val="24"/>
              </w:rPr>
              <w:tab/>
            </w:r>
            <w:r w:rsidR="00893B8F" w:rsidRPr="00EC1244">
              <w:rPr>
                <w:rFonts w:ascii="Arial" w:hAnsi="Arial" w:cs="Arial"/>
                <w:bCs/>
                <w:sz w:val="24"/>
                <w:szCs w:val="24"/>
              </w:rPr>
              <w:t xml:space="preserve">(α) </w:t>
            </w:r>
            <w:r w:rsidR="004F3204">
              <w:rPr>
                <w:rFonts w:ascii="Arial" w:hAnsi="Arial" w:cs="Arial"/>
                <w:bCs/>
                <w:sz w:val="24"/>
                <w:szCs w:val="24"/>
              </w:rPr>
              <w:tab/>
            </w:r>
            <w:r w:rsidR="00893B8F" w:rsidRPr="00EC1244">
              <w:rPr>
                <w:rFonts w:ascii="Arial" w:hAnsi="Arial" w:cs="Arial"/>
                <w:bCs/>
                <w:sz w:val="24"/>
                <w:szCs w:val="24"/>
              </w:rPr>
              <w:t xml:space="preserve">Στην </w:t>
            </w:r>
            <w:r w:rsidRPr="00EC1244">
              <w:rPr>
                <w:rFonts w:ascii="Arial" w:hAnsi="Arial" w:cs="Arial"/>
                <w:bCs/>
                <w:sz w:val="24"/>
                <w:szCs w:val="24"/>
              </w:rPr>
              <w:t>έκθεση της Ειδικής Επιτροπής, καταγράφονται τα πραγματικά περιστατικά, τα ευρήματα του υποβληθέντος πορίσματος</w:t>
            </w:r>
            <w:r w:rsidR="00273F2B" w:rsidRPr="00EC1244">
              <w:rPr>
                <w:rFonts w:ascii="Arial" w:hAnsi="Arial" w:cs="Arial"/>
                <w:bCs/>
                <w:sz w:val="24"/>
                <w:szCs w:val="24"/>
              </w:rPr>
              <w:t xml:space="preserve"> του Εφόρου Φορολογίας</w:t>
            </w:r>
            <w:r w:rsidRPr="00EC1244">
              <w:rPr>
                <w:rFonts w:ascii="Arial" w:hAnsi="Arial" w:cs="Arial"/>
                <w:bCs/>
                <w:sz w:val="24"/>
                <w:szCs w:val="24"/>
              </w:rPr>
              <w:t>, η θέση του επηρεαζόμενου υπόχρεου προσώπου, εφόσον αυτό ακούστηκε ή κατέθεσε γραπτώς τις θέσεις του</w:t>
            </w:r>
            <w:r w:rsidR="00893B8F" w:rsidRPr="00EC1244">
              <w:rPr>
                <w:rFonts w:ascii="Arial" w:hAnsi="Arial" w:cs="Arial"/>
                <w:bCs/>
                <w:sz w:val="24"/>
                <w:szCs w:val="24"/>
              </w:rPr>
              <w:t xml:space="preserve">.  </w:t>
            </w:r>
          </w:p>
        </w:tc>
      </w:tr>
      <w:tr w:rsidR="00893B8F" w:rsidRPr="00EC1244" w14:paraId="781855A2" w14:textId="77777777" w:rsidTr="003519EE">
        <w:tc>
          <w:tcPr>
            <w:tcW w:w="1288" w:type="pct"/>
          </w:tcPr>
          <w:p w14:paraId="65A441F7" w14:textId="77777777" w:rsidR="00893B8F" w:rsidRPr="00EC1244" w:rsidRDefault="00893B8F" w:rsidP="00AD7BEE">
            <w:pPr>
              <w:spacing w:line="360" w:lineRule="auto"/>
              <w:rPr>
                <w:rStyle w:val="Bodytext49pt"/>
                <w:rFonts w:ascii="Arial" w:hAnsi="Arial" w:cs="Arial"/>
                <w:bCs/>
                <w:sz w:val="24"/>
                <w:szCs w:val="24"/>
              </w:rPr>
            </w:pPr>
          </w:p>
        </w:tc>
        <w:tc>
          <w:tcPr>
            <w:tcW w:w="3712" w:type="pct"/>
            <w:gridSpan w:val="4"/>
          </w:tcPr>
          <w:p w14:paraId="698395D7" w14:textId="77777777" w:rsidR="00893B8F" w:rsidRPr="00EC1244" w:rsidRDefault="00893B8F" w:rsidP="00893B8F">
            <w:pPr>
              <w:pStyle w:val="Bodytext81"/>
              <w:tabs>
                <w:tab w:val="left" w:pos="275"/>
                <w:tab w:val="left" w:pos="745"/>
                <w:tab w:val="left" w:pos="1454"/>
              </w:tabs>
              <w:spacing w:before="0" w:line="360" w:lineRule="auto"/>
              <w:ind w:left="1454" w:right="20" w:hanging="1454"/>
              <w:jc w:val="both"/>
              <w:rPr>
                <w:rFonts w:ascii="Arial" w:hAnsi="Arial" w:cs="Arial"/>
                <w:bCs/>
                <w:sz w:val="24"/>
                <w:szCs w:val="24"/>
              </w:rPr>
            </w:pPr>
          </w:p>
        </w:tc>
      </w:tr>
      <w:tr w:rsidR="00893B8F" w:rsidRPr="00EC1244" w14:paraId="57E828ED" w14:textId="77777777" w:rsidTr="003519EE">
        <w:tc>
          <w:tcPr>
            <w:tcW w:w="1288" w:type="pct"/>
          </w:tcPr>
          <w:p w14:paraId="62F13814" w14:textId="77777777" w:rsidR="00893B8F" w:rsidRPr="00EC1244" w:rsidRDefault="00893B8F" w:rsidP="00AD7BEE">
            <w:pPr>
              <w:spacing w:line="360" w:lineRule="auto"/>
              <w:rPr>
                <w:rStyle w:val="Bodytext49pt"/>
                <w:rFonts w:ascii="Arial" w:hAnsi="Arial" w:cs="Arial"/>
                <w:bCs/>
                <w:sz w:val="24"/>
                <w:szCs w:val="24"/>
              </w:rPr>
            </w:pPr>
          </w:p>
        </w:tc>
        <w:tc>
          <w:tcPr>
            <w:tcW w:w="3712" w:type="pct"/>
            <w:gridSpan w:val="4"/>
          </w:tcPr>
          <w:p w14:paraId="5B013201" w14:textId="22656909" w:rsidR="00893B8F" w:rsidRPr="00EC1244" w:rsidRDefault="00893B8F" w:rsidP="00893B8F">
            <w:pPr>
              <w:pStyle w:val="Bodytext81"/>
              <w:tabs>
                <w:tab w:val="left" w:pos="275"/>
                <w:tab w:val="left" w:pos="745"/>
                <w:tab w:val="left" w:pos="1454"/>
              </w:tabs>
              <w:spacing w:before="0" w:line="360" w:lineRule="auto"/>
              <w:ind w:left="1454" w:right="20" w:hanging="1454"/>
              <w:jc w:val="both"/>
              <w:rPr>
                <w:rFonts w:ascii="Arial" w:hAnsi="Arial" w:cs="Arial"/>
                <w:bCs/>
                <w:sz w:val="24"/>
                <w:szCs w:val="24"/>
              </w:rPr>
            </w:pPr>
            <w:r w:rsidRPr="00EC1244">
              <w:rPr>
                <w:rFonts w:ascii="Arial" w:hAnsi="Arial" w:cs="Arial"/>
                <w:bCs/>
                <w:sz w:val="24"/>
                <w:szCs w:val="24"/>
              </w:rPr>
              <w:tab/>
            </w:r>
            <w:r w:rsidRPr="00EC1244">
              <w:rPr>
                <w:rFonts w:ascii="Arial" w:hAnsi="Arial" w:cs="Arial"/>
                <w:bCs/>
                <w:sz w:val="24"/>
                <w:szCs w:val="24"/>
              </w:rPr>
              <w:tab/>
              <w:t>(β)</w:t>
            </w:r>
            <w:r w:rsidRPr="00EC1244">
              <w:rPr>
                <w:rFonts w:ascii="Arial" w:hAnsi="Arial" w:cs="Arial"/>
                <w:bCs/>
                <w:sz w:val="24"/>
                <w:szCs w:val="24"/>
              </w:rPr>
              <w:tab/>
              <w:t>Η πιο πάνω έκθεση κοινοποιείται αμελλητί-</w:t>
            </w:r>
          </w:p>
        </w:tc>
      </w:tr>
      <w:tr w:rsidR="00AD7BEE" w:rsidRPr="00EC1244" w14:paraId="59770113" w14:textId="77777777" w:rsidTr="003519EE">
        <w:tc>
          <w:tcPr>
            <w:tcW w:w="1288" w:type="pct"/>
          </w:tcPr>
          <w:p w14:paraId="7C867F77"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4ED4EC38" w14:textId="77777777" w:rsidR="00AD7BEE" w:rsidRPr="00EC1244" w:rsidRDefault="00AD7BEE" w:rsidP="00AD7BEE">
            <w:pPr>
              <w:pStyle w:val="Bodytext81"/>
              <w:spacing w:before="0" w:line="360" w:lineRule="auto"/>
              <w:ind w:right="20"/>
              <w:jc w:val="both"/>
              <w:rPr>
                <w:rFonts w:ascii="Arial" w:hAnsi="Arial" w:cs="Arial"/>
                <w:bCs/>
                <w:sz w:val="24"/>
                <w:szCs w:val="24"/>
              </w:rPr>
            </w:pPr>
          </w:p>
        </w:tc>
      </w:tr>
      <w:tr w:rsidR="00AD7BEE" w:rsidRPr="00EC1244" w14:paraId="5D1086E1" w14:textId="77777777" w:rsidTr="00740EDD">
        <w:tc>
          <w:tcPr>
            <w:tcW w:w="1288" w:type="pct"/>
          </w:tcPr>
          <w:p w14:paraId="03DC3181" w14:textId="54752B3C" w:rsidR="00273F2B" w:rsidRPr="00EC1244" w:rsidRDefault="00273F2B" w:rsidP="00AD7BEE">
            <w:pPr>
              <w:spacing w:line="360" w:lineRule="auto"/>
              <w:rPr>
                <w:rStyle w:val="Bodytext49pt"/>
                <w:rFonts w:ascii="Arial" w:hAnsi="Arial" w:cs="Arial"/>
                <w:bCs/>
                <w:sz w:val="24"/>
                <w:szCs w:val="24"/>
              </w:rPr>
            </w:pPr>
          </w:p>
        </w:tc>
        <w:tc>
          <w:tcPr>
            <w:tcW w:w="917" w:type="pct"/>
            <w:gridSpan w:val="2"/>
          </w:tcPr>
          <w:p w14:paraId="3F749A4F" w14:textId="77777777" w:rsidR="00AD7BEE" w:rsidRPr="00EC1244" w:rsidRDefault="00AD7BEE" w:rsidP="00AD7BEE">
            <w:pPr>
              <w:pStyle w:val="Bodytext81"/>
              <w:spacing w:before="0" w:line="360" w:lineRule="auto"/>
              <w:ind w:right="20"/>
              <w:jc w:val="both"/>
              <w:rPr>
                <w:rFonts w:ascii="Arial" w:hAnsi="Arial" w:cs="Arial"/>
                <w:bCs/>
                <w:sz w:val="24"/>
                <w:szCs w:val="24"/>
              </w:rPr>
            </w:pPr>
          </w:p>
        </w:tc>
        <w:tc>
          <w:tcPr>
            <w:tcW w:w="330" w:type="pct"/>
          </w:tcPr>
          <w:p w14:paraId="4360EB22" w14:textId="286DEC3E" w:rsidR="00AD7BEE" w:rsidRPr="00EC1244" w:rsidRDefault="00AD7BEE" w:rsidP="00AD7BEE">
            <w:pPr>
              <w:pStyle w:val="Bodytext81"/>
              <w:spacing w:before="0" w:line="360" w:lineRule="auto"/>
              <w:ind w:right="20"/>
              <w:jc w:val="both"/>
              <w:rPr>
                <w:rFonts w:ascii="Arial" w:hAnsi="Arial" w:cs="Arial"/>
                <w:bCs/>
                <w:sz w:val="24"/>
                <w:szCs w:val="24"/>
              </w:rPr>
            </w:pPr>
            <w:r w:rsidRPr="00EC1244">
              <w:rPr>
                <w:rFonts w:ascii="Arial" w:hAnsi="Arial" w:cs="Arial"/>
                <w:bCs/>
                <w:sz w:val="24"/>
                <w:szCs w:val="24"/>
              </w:rPr>
              <w:t>(</w:t>
            </w:r>
            <w:r w:rsidR="00893B8F" w:rsidRPr="00EC1244">
              <w:rPr>
                <w:rFonts w:ascii="Arial" w:hAnsi="Arial" w:cs="Arial"/>
                <w:bCs/>
                <w:sz w:val="24"/>
                <w:szCs w:val="24"/>
                <w:lang w:val="en-US"/>
              </w:rPr>
              <w:t>i</w:t>
            </w:r>
            <w:r w:rsidRPr="00EC1244">
              <w:rPr>
                <w:rFonts w:ascii="Arial" w:hAnsi="Arial" w:cs="Arial"/>
                <w:bCs/>
                <w:sz w:val="24"/>
                <w:szCs w:val="24"/>
              </w:rPr>
              <w:t>)</w:t>
            </w:r>
          </w:p>
        </w:tc>
        <w:tc>
          <w:tcPr>
            <w:tcW w:w="2465" w:type="pct"/>
          </w:tcPr>
          <w:p w14:paraId="3163CF32" w14:textId="09876F98" w:rsidR="00AD7BEE" w:rsidRPr="00EC1244" w:rsidRDefault="00AD7BEE" w:rsidP="00AD7BEE">
            <w:pPr>
              <w:pStyle w:val="Bodytext81"/>
              <w:spacing w:before="0" w:line="360" w:lineRule="auto"/>
              <w:ind w:right="20"/>
              <w:jc w:val="both"/>
              <w:rPr>
                <w:rFonts w:ascii="Arial" w:hAnsi="Arial" w:cs="Arial"/>
                <w:bCs/>
                <w:sz w:val="24"/>
                <w:szCs w:val="24"/>
                <w:vertAlign w:val="superscript"/>
              </w:rPr>
            </w:pPr>
            <w:r w:rsidRPr="00EC1244">
              <w:rPr>
                <w:rFonts w:ascii="Arial" w:hAnsi="Arial" w:cs="Arial"/>
                <w:bCs/>
                <w:sz w:val="24"/>
                <w:szCs w:val="24"/>
              </w:rPr>
              <w:t>στον Πρόεδρο της Δημοκρατίας</w:t>
            </w:r>
            <w:r w:rsidR="00EC1244">
              <w:rPr>
                <w:rFonts w:ascii="Arial" w:hAnsi="Arial" w:cs="Arial"/>
                <w:bCs/>
                <w:sz w:val="24"/>
                <w:szCs w:val="24"/>
              </w:rPr>
              <w:t xml:space="preserve">, </w:t>
            </w:r>
            <w:r w:rsidRPr="00EC1244">
              <w:rPr>
                <w:rFonts w:ascii="Arial" w:hAnsi="Arial" w:cs="Arial"/>
                <w:bCs/>
                <w:sz w:val="24"/>
                <w:szCs w:val="24"/>
              </w:rPr>
              <w:t xml:space="preserve">εφόσον αυτή αφορά </w:t>
            </w:r>
            <w:r w:rsidR="00AC76F3">
              <w:rPr>
                <w:rFonts w:ascii="Arial" w:hAnsi="Arial" w:cs="Arial"/>
                <w:bCs/>
                <w:sz w:val="24"/>
                <w:szCs w:val="24"/>
              </w:rPr>
              <w:t>σ</w:t>
            </w:r>
            <w:r w:rsidR="00670675">
              <w:rPr>
                <w:rFonts w:ascii="Arial" w:hAnsi="Arial" w:cs="Arial"/>
                <w:bCs/>
                <w:sz w:val="24"/>
                <w:szCs w:val="24"/>
              </w:rPr>
              <w:t>ε Υ</w:t>
            </w:r>
            <w:r w:rsidRPr="00EC1244">
              <w:rPr>
                <w:rFonts w:ascii="Arial" w:hAnsi="Arial" w:cs="Arial"/>
                <w:bCs/>
                <w:sz w:val="24"/>
                <w:szCs w:val="24"/>
              </w:rPr>
              <w:t>πουργό</w:t>
            </w:r>
            <w:r w:rsidR="00273F2B" w:rsidRPr="00EC1244">
              <w:rPr>
                <w:rFonts w:ascii="Arial" w:hAnsi="Arial" w:cs="Arial"/>
                <w:bCs/>
                <w:sz w:val="24"/>
                <w:szCs w:val="24"/>
                <w:vertAlign w:val="superscript"/>
              </w:rPr>
              <w:t>.</w:t>
            </w:r>
          </w:p>
        </w:tc>
      </w:tr>
      <w:tr w:rsidR="00AD7BEE" w:rsidRPr="00EC1244" w14:paraId="3421CF01" w14:textId="77777777" w:rsidTr="00740EDD">
        <w:tc>
          <w:tcPr>
            <w:tcW w:w="1288" w:type="pct"/>
          </w:tcPr>
          <w:p w14:paraId="13940217" w14:textId="77777777" w:rsidR="00AD7BEE" w:rsidRPr="00EC1244" w:rsidRDefault="00AD7BEE" w:rsidP="00AD7BEE">
            <w:pPr>
              <w:spacing w:line="360" w:lineRule="auto"/>
              <w:rPr>
                <w:rStyle w:val="Bodytext49pt"/>
                <w:rFonts w:ascii="Arial" w:hAnsi="Arial" w:cs="Arial"/>
                <w:sz w:val="24"/>
                <w:szCs w:val="24"/>
              </w:rPr>
            </w:pPr>
          </w:p>
        </w:tc>
        <w:tc>
          <w:tcPr>
            <w:tcW w:w="917" w:type="pct"/>
            <w:gridSpan w:val="2"/>
          </w:tcPr>
          <w:p w14:paraId="3020E454" w14:textId="77777777" w:rsidR="00AD7BEE" w:rsidRPr="00EC1244" w:rsidRDefault="00AD7BEE" w:rsidP="00AD7BEE">
            <w:pPr>
              <w:pStyle w:val="Bodytext81"/>
              <w:spacing w:before="0" w:line="360" w:lineRule="auto"/>
              <w:ind w:right="20"/>
              <w:jc w:val="both"/>
              <w:rPr>
                <w:rFonts w:ascii="Arial" w:hAnsi="Arial" w:cs="Arial"/>
                <w:sz w:val="24"/>
                <w:szCs w:val="24"/>
              </w:rPr>
            </w:pPr>
          </w:p>
        </w:tc>
        <w:tc>
          <w:tcPr>
            <w:tcW w:w="330" w:type="pct"/>
          </w:tcPr>
          <w:p w14:paraId="78E4384A" w14:textId="6CF5A4C2"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w:t>
            </w:r>
            <w:r w:rsidR="00893B8F" w:rsidRPr="00EC1244">
              <w:rPr>
                <w:rFonts w:ascii="Arial" w:hAnsi="Arial" w:cs="Arial"/>
                <w:sz w:val="24"/>
                <w:szCs w:val="24"/>
                <w:lang w:val="en-US"/>
              </w:rPr>
              <w:t>ii</w:t>
            </w:r>
            <w:r w:rsidRPr="00EC1244">
              <w:rPr>
                <w:rFonts w:ascii="Arial" w:hAnsi="Arial" w:cs="Arial"/>
                <w:sz w:val="24"/>
                <w:szCs w:val="24"/>
              </w:rPr>
              <w:t>)</w:t>
            </w:r>
          </w:p>
        </w:tc>
        <w:tc>
          <w:tcPr>
            <w:tcW w:w="2465" w:type="pct"/>
          </w:tcPr>
          <w:p w14:paraId="66505D8D" w14:textId="3E3D03C5"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στον Πρόεδρο της Βουλής των Αντιπροσώπων</w:t>
            </w:r>
            <w:r w:rsidR="00006B80">
              <w:rPr>
                <w:rFonts w:ascii="Arial" w:hAnsi="Arial" w:cs="Arial"/>
                <w:sz w:val="24"/>
                <w:szCs w:val="24"/>
              </w:rPr>
              <w:t xml:space="preserve">, </w:t>
            </w:r>
            <w:r w:rsidRPr="00EC1244">
              <w:rPr>
                <w:rFonts w:ascii="Arial" w:hAnsi="Arial" w:cs="Arial"/>
                <w:sz w:val="24"/>
                <w:szCs w:val="24"/>
              </w:rPr>
              <w:t xml:space="preserve">εφόσον αυτή αφορά </w:t>
            </w:r>
            <w:r w:rsidR="00670675">
              <w:rPr>
                <w:rFonts w:ascii="Arial" w:hAnsi="Arial" w:cs="Arial"/>
                <w:sz w:val="24"/>
                <w:szCs w:val="24"/>
              </w:rPr>
              <w:t>σε Β</w:t>
            </w:r>
            <w:r w:rsidRPr="00EC1244">
              <w:rPr>
                <w:rFonts w:ascii="Arial" w:hAnsi="Arial" w:cs="Arial"/>
                <w:sz w:val="24"/>
                <w:szCs w:val="24"/>
              </w:rPr>
              <w:t xml:space="preserve">ουλευτή ή </w:t>
            </w:r>
            <w:r w:rsidR="00670675">
              <w:rPr>
                <w:rFonts w:ascii="Arial" w:hAnsi="Arial" w:cs="Arial"/>
                <w:sz w:val="24"/>
                <w:szCs w:val="24"/>
              </w:rPr>
              <w:t>Ε</w:t>
            </w:r>
            <w:r w:rsidRPr="00EC1244">
              <w:rPr>
                <w:rFonts w:ascii="Arial" w:hAnsi="Arial" w:cs="Arial"/>
                <w:sz w:val="24"/>
                <w:szCs w:val="24"/>
              </w:rPr>
              <w:t>υρωβουλευτή:</w:t>
            </w:r>
          </w:p>
        </w:tc>
      </w:tr>
      <w:tr w:rsidR="00AD7BEE" w:rsidRPr="00EC1244" w14:paraId="7A5328DA" w14:textId="77777777" w:rsidTr="00740EDD">
        <w:tc>
          <w:tcPr>
            <w:tcW w:w="1288" w:type="pct"/>
          </w:tcPr>
          <w:p w14:paraId="4A7EB76A" w14:textId="77777777" w:rsidR="00AD7BEE" w:rsidRPr="00EC1244" w:rsidRDefault="00AD7BEE" w:rsidP="00AD7BEE">
            <w:pPr>
              <w:spacing w:line="360" w:lineRule="auto"/>
              <w:rPr>
                <w:rStyle w:val="Bodytext49pt"/>
                <w:rFonts w:ascii="Arial" w:hAnsi="Arial" w:cs="Arial"/>
                <w:sz w:val="24"/>
                <w:szCs w:val="24"/>
              </w:rPr>
            </w:pPr>
          </w:p>
        </w:tc>
        <w:tc>
          <w:tcPr>
            <w:tcW w:w="917" w:type="pct"/>
            <w:gridSpan w:val="2"/>
          </w:tcPr>
          <w:p w14:paraId="7A4F4368" w14:textId="77777777" w:rsidR="00AD7BEE" w:rsidRPr="00EC1244" w:rsidRDefault="00AD7BEE" w:rsidP="00AD7BEE">
            <w:pPr>
              <w:pStyle w:val="Bodytext81"/>
              <w:spacing w:before="0" w:line="360" w:lineRule="auto"/>
              <w:ind w:right="20"/>
              <w:jc w:val="both"/>
              <w:rPr>
                <w:rFonts w:ascii="Arial" w:hAnsi="Arial" w:cs="Arial"/>
                <w:sz w:val="24"/>
                <w:szCs w:val="24"/>
              </w:rPr>
            </w:pPr>
          </w:p>
        </w:tc>
        <w:tc>
          <w:tcPr>
            <w:tcW w:w="330" w:type="pct"/>
          </w:tcPr>
          <w:p w14:paraId="4DD9EE2F" w14:textId="77777777" w:rsidR="00AD7BEE" w:rsidRPr="00EC1244" w:rsidRDefault="00AD7BEE" w:rsidP="00AD7BEE">
            <w:pPr>
              <w:pStyle w:val="Bodytext81"/>
              <w:spacing w:before="0" w:line="360" w:lineRule="auto"/>
              <w:ind w:right="20"/>
              <w:jc w:val="both"/>
              <w:rPr>
                <w:rFonts w:ascii="Arial" w:hAnsi="Arial" w:cs="Arial"/>
                <w:sz w:val="24"/>
                <w:szCs w:val="24"/>
              </w:rPr>
            </w:pPr>
          </w:p>
        </w:tc>
        <w:tc>
          <w:tcPr>
            <w:tcW w:w="2465" w:type="pct"/>
          </w:tcPr>
          <w:p w14:paraId="3C934F3A" w14:textId="68F8AE1E" w:rsidR="00AD7BEE" w:rsidRPr="00EC1244" w:rsidRDefault="00AD7BEE" w:rsidP="00AD7BEE">
            <w:pPr>
              <w:pStyle w:val="Bodytext81"/>
              <w:tabs>
                <w:tab w:val="left" w:pos="567"/>
              </w:tabs>
              <w:spacing w:before="0" w:line="360" w:lineRule="auto"/>
              <w:ind w:right="23"/>
              <w:jc w:val="both"/>
              <w:rPr>
                <w:rFonts w:ascii="Arial" w:hAnsi="Arial" w:cs="Arial"/>
                <w:sz w:val="24"/>
                <w:szCs w:val="24"/>
              </w:rPr>
            </w:pPr>
            <w:r w:rsidRPr="00EC1244">
              <w:rPr>
                <w:rFonts w:ascii="Arial" w:hAnsi="Arial" w:cs="Arial"/>
                <w:sz w:val="24"/>
                <w:szCs w:val="24"/>
              </w:rPr>
              <w:tab/>
              <w:t xml:space="preserve">Νοείται ότι, στην περίπτωση </w:t>
            </w:r>
            <w:r w:rsidR="00670675">
              <w:rPr>
                <w:rFonts w:ascii="Arial" w:hAnsi="Arial" w:cs="Arial"/>
                <w:sz w:val="24"/>
                <w:szCs w:val="24"/>
              </w:rPr>
              <w:t>Ε</w:t>
            </w:r>
            <w:r w:rsidRPr="00EC1244">
              <w:rPr>
                <w:rFonts w:ascii="Arial" w:hAnsi="Arial" w:cs="Arial"/>
                <w:sz w:val="24"/>
                <w:szCs w:val="24"/>
              </w:rPr>
              <w:t>υρωβουλευτή, η σχετική έκθεση κοινοποιείται ταυτόχρονα στον Πρόεδρο του Ευρωπαϊκού Κοινοβουλίου.</w:t>
            </w:r>
          </w:p>
        </w:tc>
      </w:tr>
      <w:tr w:rsidR="00AD7BEE" w:rsidRPr="00EC1244" w14:paraId="7D4E7EA0" w14:textId="77777777" w:rsidTr="00740EDD">
        <w:tc>
          <w:tcPr>
            <w:tcW w:w="1288" w:type="pct"/>
          </w:tcPr>
          <w:p w14:paraId="0CCE8053" w14:textId="77777777" w:rsidR="00AD7BEE" w:rsidRPr="00EC1244" w:rsidRDefault="00AD7BEE" w:rsidP="00AD7BEE">
            <w:pPr>
              <w:spacing w:line="360" w:lineRule="auto"/>
              <w:rPr>
                <w:rStyle w:val="Bodytext49pt"/>
                <w:rFonts w:ascii="Arial" w:hAnsi="Arial" w:cs="Arial"/>
                <w:sz w:val="24"/>
                <w:szCs w:val="24"/>
              </w:rPr>
            </w:pPr>
          </w:p>
        </w:tc>
        <w:tc>
          <w:tcPr>
            <w:tcW w:w="917" w:type="pct"/>
            <w:gridSpan w:val="2"/>
          </w:tcPr>
          <w:p w14:paraId="691D9B16" w14:textId="77777777" w:rsidR="00AD7BEE" w:rsidRPr="00EC1244" w:rsidRDefault="00AD7BEE" w:rsidP="00AD7BEE">
            <w:pPr>
              <w:pStyle w:val="Bodytext81"/>
              <w:spacing w:before="0" w:line="360" w:lineRule="auto"/>
              <w:ind w:right="20"/>
              <w:jc w:val="both"/>
              <w:rPr>
                <w:rFonts w:ascii="Arial" w:hAnsi="Arial" w:cs="Arial"/>
                <w:sz w:val="24"/>
                <w:szCs w:val="24"/>
              </w:rPr>
            </w:pPr>
          </w:p>
        </w:tc>
        <w:tc>
          <w:tcPr>
            <w:tcW w:w="330" w:type="pct"/>
          </w:tcPr>
          <w:p w14:paraId="2FD377E8" w14:textId="46555627" w:rsidR="00AD7BEE" w:rsidRPr="00EC1244" w:rsidRDefault="00AD7BEE" w:rsidP="00AD7BEE">
            <w:pPr>
              <w:pStyle w:val="Bodytext81"/>
              <w:spacing w:before="0" w:line="360" w:lineRule="auto"/>
              <w:ind w:right="20"/>
              <w:jc w:val="both"/>
              <w:rPr>
                <w:rFonts w:ascii="Arial" w:hAnsi="Arial" w:cs="Arial"/>
                <w:sz w:val="24"/>
                <w:szCs w:val="24"/>
              </w:rPr>
            </w:pPr>
            <w:r w:rsidRPr="00EC1244">
              <w:rPr>
                <w:rFonts w:ascii="Arial" w:hAnsi="Arial" w:cs="Arial"/>
                <w:sz w:val="24"/>
                <w:szCs w:val="24"/>
              </w:rPr>
              <w:t>(</w:t>
            </w:r>
            <w:r w:rsidR="00893B8F" w:rsidRPr="00EC1244">
              <w:rPr>
                <w:rFonts w:ascii="Arial" w:hAnsi="Arial" w:cs="Arial"/>
                <w:sz w:val="24"/>
                <w:szCs w:val="24"/>
                <w:lang w:val="en-US"/>
              </w:rPr>
              <w:t>iii</w:t>
            </w:r>
            <w:r w:rsidRPr="00EC1244">
              <w:rPr>
                <w:rFonts w:ascii="Arial" w:hAnsi="Arial" w:cs="Arial"/>
                <w:sz w:val="24"/>
                <w:szCs w:val="24"/>
              </w:rPr>
              <w:t>)</w:t>
            </w:r>
          </w:p>
        </w:tc>
        <w:tc>
          <w:tcPr>
            <w:tcW w:w="2465" w:type="pct"/>
          </w:tcPr>
          <w:p w14:paraId="5EABBBBF" w14:textId="6603FA43" w:rsidR="00AD7BEE" w:rsidRPr="00EC1244" w:rsidRDefault="00AD7BEE" w:rsidP="00AD7BEE">
            <w:pPr>
              <w:pStyle w:val="Bodytext81"/>
              <w:tabs>
                <w:tab w:val="left" w:pos="567"/>
              </w:tabs>
              <w:spacing w:before="0" w:line="360" w:lineRule="auto"/>
              <w:ind w:right="23"/>
              <w:jc w:val="both"/>
              <w:rPr>
                <w:rFonts w:ascii="Arial" w:hAnsi="Arial" w:cs="Arial"/>
                <w:sz w:val="24"/>
                <w:szCs w:val="24"/>
                <w:lang w:bidi="he-IL"/>
              </w:rPr>
            </w:pPr>
            <w:r w:rsidRPr="00EC1244">
              <w:rPr>
                <w:rFonts w:ascii="Arial" w:hAnsi="Arial" w:cs="Arial"/>
                <w:sz w:val="24"/>
                <w:szCs w:val="24"/>
              </w:rPr>
              <w:t>στον Πρόεδρο της Δημοκρατίας</w:t>
            </w:r>
            <w:r w:rsidR="00EC1244" w:rsidRPr="00EC1244">
              <w:rPr>
                <w:rFonts w:ascii="Arial" w:hAnsi="Arial" w:cs="Arial"/>
                <w:sz w:val="24"/>
                <w:szCs w:val="24"/>
              </w:rPr>
              <w:t>,</w:t>
            </w:r>
            <w:r w:rsidRPr="00EC1244">
              <w:rPr>
                <w:rFonts w:ascii="Arial" w:hAnsi="Arial" w:cs="Arial"/>
                <w:sz w:val="24"/>
                <w:szCs w:val="24"/>
              </w:rPr>
              <w:t xml:space="preserve"> εφόσον αυτή αφορά </w:t>
            </w:r>
            <w:r w:rsidR="00670675">
              <w:rPr>
                <w:rFonts w:ascii="Arial" w:hAnsi="Arial" w:cs="Arial"/>
                <w:sz w:val="24"/>
                <w:szCs w:val="24"/>
              </w:rPr>
              <w:t>στον Πρόεδρο της Βουλής των Αντιπροσώπων</w:t>
            </w:r>
            <w:r w:rsidR="00670675">
              <w:rPr>
                <w:rFonts w:ascii="Arial" w:hAnsi="Arial" w:cs="Arial"/>
                <w:sz w:val="24"/>
                <w:szCs w:val="24"/>
                <w:vertAlign w:val="superscript"/>
              </w:rPr>
              <w:t>.</w:t>
            </w:r>
            <w:r w:rsidR="00670675">
              <w:rPr>
                <w:rFonts w:ascii="Arial" w:hAnsi="Arial" w:cs="Arial"/>
                <w:sz w:val="24"/>
                <w:szCs w:val="24"/>
              </w:rPr>
              <w:t xml:space="preserve"> και</w:t>
            </w:r>
          </w:p>
        </w:tc>
      </w:tr>
      <w:tr w:rsidR="00670675" w:rsidRPr="00EC1244" w14:paraId="51220930" w14:textId="77777777" w:rsidTr="00740EDD">
        <w:tc>
          <w:tcPr>
            <w:tcW w:w="1288" w:type="pct"/>
          </w:tcPr>
          <w:p w14:paraId="389751F5" w14:textId="77777777" w:rsidR="00670675" w:rsidRPr="00EC1244" w:rsidRDefault="00670675" w:rsidP="00AD7BEE">
            <w:pPr>
              <w:spacing w:line="360" w:lineRule="auto"/>
              <w:rPr>
                <w:rStyle w:val="Bodytext49pt"/>
                <w:rFonts w:ascii="Arial" w:hAnsi="Arial" w:cs="Arial"/>
                <w:sz w:val="24"/>
                <w:szCs w:val="24"/>
              </w:rPr>
            </w:pPr>
          </w:p>
        </w:tc>
        <w:tc>
          <w:tcPr>
            <w:tcW w:w="917" w:type="pct"/>
            <w:gridSpan w:val="2"/>
          </w:tcPr>
          <w:p w14:paraId="202FFAFF" w14:textId="77777777" w:rsidR="00670675" w:rsidRPr="00EC1244" w:rsidRDefault="00670675" w:rsidP="00AD7BEE">
            <w:pPr>
              <w:pStyle w:val="Bodytext81"/>
              <w:spacing w:before="0" w:line="360" w:lineRule="auto"/>
              <w:ind w:right="20"/>
              <w:jc w:val="both"/>
              <w:rPr>
                <w:rFonts w:ascii="Arial" w:hAnsi="Arial" w:cs="Arial"/>
                <w:sz w:val="24"/>
                <w:szCs w:val="24"/>
              </w:rPr>
            </w:pPr>
          </w:p>
        </w:tc>
        <w:tc>
          <w:tcPr>
            <w:tcW w:w="330" w:type="pct"/>
          </w:tcPr>
          <w:p w14:paraId="6BBCDE0D" w14:textId="3382D46B" w:rsidR="00670675" w:rsidRPr="00670675" w:rsidRDefault="00670675" w:rsidP="00AD7BEE">
            <w:pPr>
              <w:pStyle w:val="Bodytext81"/>
              <w:spacing w:before="0" w:line="360" w:lineRule="auto"/>
              <w:ind w:right="20"/>
              <w:jc w:val="both"/>
              <w:rPr>
                <w:rFonts w:ascii="Arial" w:hAnsi="Arial" w:cs="Arial"/>
                <w:sz w:val="24"/>
                <w:szCs w:val="24"/>
                <w:lang w:val="en-US"/>
              </w:rPr>
            </w:pPr>
            <w:r>
              <w:rPr>
                <w:rFonts w:ascii="Arial" w:hAnsi="Arial" w:cs="Arial"/>
                <w:sz w:val="24"/>
                <w:szCs w:val="24"/>
                <w:lang w:val="en-US"/>
              </w:rPr>
              <w:t>(iv)</w:t>
            </w:r>
          </w:p>
        </w:tc>
        <w:tc>
          <w:tcPr>
            <w:tcW w:w="2465" w:type="pct"/>
          </w:tcPr>
          <w:p w14:paraId="479F9B9F" w14:textId="267723A5" w:rsidR="00670675" w:rsidRPr="00EC1244" w:rsidRDefault="00670675" w:rsidP="00AD7BEE">
            <w:pPr>
              <w:pStyle w:val="Bodytext81"/>
              <w:tabs>
                <w:tab w:val="left" w:pos="567"/>
              </w:tabs>
              <w:spacing w:before="0" w:line="360" w:lineRule="auto"/>
              <w:ind w:right="23"/>
              <w:jc w:val="both"/>
              <w:rPr>
                <w:rFonts w:ascii="Arial" w:hAnsi="Arial" w:cs="Arial"/>
                <w:sz w:val="24"/>
                <w:szCs w:val="24"/>
              </w:rPr>
            </w:pPr>
            <w:r>
              <w:rPr>
                <w:rFonts w:ascii="Arial" w:hAnsi="Arial" w:cs="Arial"/>
                <w:sz w:val="24"/>
                <w:szCs w:val="24"/>
              </w:rPr>
              <w:t xml:space="preserve">στον Πρόεδρο της Βουλής των Αντιπροσώπων, </w:t>
            </w:r>
            <w:r w:rsidRPr="0034350C">
              <w:rPr>
                <w:rFonts w:ascii="Arial" w:hAnsi="Arial" w:cs="Arial"/>
                <w:sz w:val="24"/>
                <w:szCs w:val="24"/>
              </w:rPr>
              <w:t>εφόσον αυτή αφορά στον Πρόεδρο της Δημοκρατίας:</w:t>
            </w:r>
          </w:p>
        </w:tc>
      </w:tr>
      <w:tr w:rsidR="00AC76F3" w:rsidRPr="00EC1244" w14:paraId="2263398F" w14:textId="77777777" w:rsidTr="00AC76F3">
        <w:tc>
          <w:tcPr>
            <w:tcW w:w="1288" w:type="pct"/>
          </w:tcPr>
          <w:p w14:paraId="3682CC66" w14:textId="77777777" w:rsidR="00AC76F3" w:rsidRPr="00EC1244" w:rsidRDefault="00AC76F3" w:rsidP="00AD7BEE">
            <w:pPr>
              <w:spacing w:line="360" w:lineRule="auto"/>
              <w:rPr>
                <w:rStyle w:val="Bodytext49pt"/>
                <w:rFonts w:ascii="Arial" w:hAnsi="Arial" w:cs="Arial"/>
                <w:sz w:val="24"/>
                <w:szCs w:val="24"/>
              </w:rPr>
            </w:pPr>
          </w:p>
        </w:tc>
        <w:tc>
          <w:tcPr>
            <w:tcW w:w="917" w:type="pct"/>
            <w:gridSpan w:val="2"/>
          </w:tcPr>
          <w:p w14:paraId="52E82B7D" w14:textId="77777777" w:rsidR="00AC76F3" w:rsidRPr="00EC1244" w:rsidRDefault="00AC76F3" w:rsidP="00AD7BEE">
            <w:pPr>
              <w:pStyle w:val="Bodytext81"/>
              <w:spacing w:before="0" w:line="360" w:lineRule="auto"/>
              <w:ind w:right="20"/>
              <w:jc w:val="both"/>
              <w:rPr>
                <w:rFonts w:ascii="Arial" w:hAnsi="Arial" w:cs="Arial"/>
                <w:sz w:val="24"/>
                <w:szCs w:val="24"/>
              </w:rPr>
            </w:pPr>
          </w:p>
        </w:tc>
        <w:tc>
          <w:tcPr>
            <w:tcW w:w="2795" w:type="pct"/>
            <w:gridSpan w:val="2"/>
          </w:tcPr>
          <w:p w14:paraId="393ADDFE" w14:textId="265B1626" w:rsidR="00AC76F3" w:rsidRDefault="00AC76F3" w:rsidP="00AD7BEE">
            <w:pPr>
              <w:pStyle w:val="Bodytext81"/>
              <w:tabs>
                <w:tab w:val="left" w:pos="567"/>
              </w:tabs>
              <w:spacing w:before="0" w:line="360" w:lineRule="auto"/>
              <w:ind w:right="23"/>
              <w:jc w:val="both"/>
              <w:rPr>
                <w:rFonts w:ascii="Arial" w:hAnsi="Arial" w:cs="Arial"/>
                <w:sz w:val="24"/>
                <w:szCs w:val="24"/>
              </w:rPr>
            </w:pPr>
            <w:r>
              <w:rPr>
                <w:rFonts w:ascii="Arial" w:hAnsi="Arial" w:cs="Arial"/>
                <w:sz w:val="24"/>
                <w:szCs w:val="24"/>
              </w:rPr>
              <w:t xml:space="preserve">         Νοείται ότι, η έκθεση κοινοποιείται </w:t>
            </w:r>
            <w:r w:rsidR="001C44DC">
              <w:rPr>
                <w:rFonts w:ascii="Arial" w:hAnsi="Arial" w:cs="Arial"/>
                <w:sz w:val="24"/>
                <w:szCs w:val="24"/>
              </w:rPr>
              <w:t xml:space="preserve">παράλληλα </w:t>
            </w:r>
            <w:r>
              <w:rPr>
                <w:rFonts w:ascii="Arial" w:hAnsi="Arial" w:cs="Arial"/>
                <w:sz w:val="24"/>
                <w:szCs w:val="24"/>
              </w:rPr>
              <w:t>και στο επηρεαζόμενο υπόχρεο πρόσωπο.</w:t>
            </w:r>
          </w:p>
        </w:tc>
      </w:tr>
      <w:tr w:rsidR="00AD7BEE" w:rsidRPr="00B119A0" w14:paraId="02299A27" w14:textId="77777777" w:rsidTr="003519EE">
        <w:tc>
          <w:tcPr>
            <w:tcW w:w="1288" w:type="pct"/>
          </w:tcPr>
          <w:p w14:paraId="1419BF81"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3AD46B6A" w14:textId="77777777" w:rsidR="00AD7BEE" w:rsidRPr="00D14989" w:rsidRDefault="00AD7BEE" w:rsidP="00AD7BEE">
            <w:pPr>
              <w:pStyle w:val="Bodytext81"/>
              <w:spacing w:before="0" w:line="360" w:lineRule="auto"/>
              <w:ind w:right="20"/>
              <w:jc w:val="both"/>
              <w:rPr>
                <w:rFonts w:ascii="Arial" w:hAnsi="Arial" w:cs="Arial"/>
                <w:sz w:val="24"/>
                <w:szCs w:val="24"/>
              </w:rPr>
            </w:pPr>
          </w:p>
        </w:tc>
      </w:tr>
      <w:tr w:rsidR="00AD7BEE" w:rsidRPr="00EC1244" w14:paraId="63F0E018" w14:textId="77777777" w:rsidTr="003519EE">
        <w:tc>
          <w:tcPr>
            <w:tcW w:w="1288" w:type="pct"/>
          </w:tcPr>
          <w:p w14:paraId="06CC1DAF" w14:textId="77777777" w:rsidR="00AD7BEE" w:rsidRPr="00EC1244" w:rsidRDefault="00AD7BEE" w:rsidP="00824DC2">
            <w:pPr>
              <w:spacing w:line="360" w:lineRule="auto"/>
              <w:rPr>
                <w:rStyle w:val="Bodytext49pt"/>
                <w:rFonts w:ascii="Arial" w:hAnsi="Arial" w:cs="Arial"/>
                <w:bCs/>
                <w:sz w:val="24"/>
                <w:szCs w:val="24"/>
              </w:rPr>
            </w:pPr>
          </w:p>
          <w:p w14:paraId="6C4E6866" w14:textId="77777777" w:rsidR="00AD7BEE" w:rsidRPr="00EC1244" w:rsidRDefault="00AD7BEE" w:rsidP="00824DC2">
            <w:pPr>
              <w:spacing w:line="360" w:lineRule="auto"/>
              <w:rPr>
                <w:rStyle w:val="Bodytext49pt"/>
                <w:rFonts w:ascii="Arial" w:hAnsi="Arial" w:cs="Arial"/>
                <w:bCs/>
                <w:sz w:val="24"/>
                <w:szCs w:val="24"/>
              </w:rPr>
            </w:pPr>
          </w:p>
          <w:p w14:paraId="2812AAC3" w14:textId="77777777" w:rsidR="00AD7BEE" w:rsidRPr="00EC1244" w:rsidRDefault="00AD7BEE" w:rsidP="00824DC2">
            <w:pPr>
              <w:spacing w:line="360" w:lineRule="auto"/>
              <w:rPr>
                <w:rStyle w:val="Bodytext49pt"/>
                <w:rFonts w:ascii="Arial" w:hAnsi="Arial" w:cs="Arial"/>
                <w:bCs/>
                <w:sz w:val="24"/>
                <w:szCs w:val="24"/>
              </w:rPr>
            </w:pPr>
          </w:p>
          <w:p w14:paraId="49A72704" w14:textId="77777777" w:rsidR="00AD7BEE" w:rsidRPr="00EC1244" w:rsidRDefault="00AD7BEE" w:rsidP="00824DC2">
            <w:pPr>
              <w:spacing w:line="360" w:lineRule="auto"/>
              <w:rPr>
                <w:rStyle w:val="Bodytext49pt"/>
                <w:rFonts w:ascii="Arial" w:hAnsi="Arial" w:cs="Arial"/>
                <w:bCs/>
                <w:sz w:val="24"/>
                <w:szCs w:val="24"/>
              </w:rPr>
            </w:pPr>
          </w:p>
          <w:p w14:paraId="433233A0" w14:textId="77777777" w:rsidR="00AD7BEE" w:rsidRPr="00EC1244" w:rsidRDefault="00AD7BEE" w:rsidP="00824DC2">
            <w:pPr>
              <w:spacing w:line="360" w:lineRule="auto"/>
              <w:rPr>
                <w:rStyle w:val="Bodytext49pt"/>
                <w:rFonts w:ascii="Arial" w:hAnsi="Arial" w:cs="Arial"/>
                <w:bCs/>
                <w:sz w:val="24"/>
                <w:szCs w:val="24"/>
              </w:rPr>
            </w:pPr>
          </w:p>
          <w:p w14:paraId="4D770D18" w14:textId="77777777" w:rsidR="00AD7BEE" w:rsidRDefault="00AD7BEE" w:rsidP="00824DC2">
            <w:pPr>
              <w:spacing w:line="360" w:lineRule="auto"/>
              <w:rPr>
                <w:rStyle w:val="Bodytext49pt"/>
                <w:rFonts w:ascii="Arial" w:hAnsi="Arial" w:cs="Arial"/>
                <w:bCs/>
                <w:sz w:val="24"/>
                <w:szCs w:val="24"/>
              </w:rPr>
            </w:pPr>
          </w:p>
          <w:p w14:paraId="12C97DCF" w14:textId="77777777" w:rsidR="00836F64" w:rsidRPr="00EC1244" w:rsidRDefault="00836F64" w:rsidP="00824DC2">
            <w:pPr>
              <w:spacing w:line="360" w:lineRule="auto"/>
              <w:rPr>
                <w:rStyle w:val="Bodytext49pt"/>
                <w:rFonts w:ascii="Arial" w:hAnsi="Arial" w:cs="Arial"/>
                <w:bCs/>
                <w:sz w:val="24"/>
                <w:szCs w:val="24"/>
              </w:rPr>
            </w:pPr>
          </w:p>
          <w:p w14:paraId="6B3E20C4" w14:textId="6409A281"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188(Ι) του 2007</w:t>
            </w:r>
          </w:p>
          <w:p w14:paraId="497BF13E"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58(Ι) του 2010</w:t>
            </w:r>
          </w:p>
          <w:p w14:paraId="32E2C30C"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80(Ι) του 2012</w:t>
            </w:r>
          </w:p>
          <w:p w14:paraId="40616FF0"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192(Ι) του 2012</w:t>
            </w:r>
          </w:p>
          <w:p w14:paraId="75101616"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101(Ι) του 2013</w:t>
            </w:r>
          </w:p>
          <w:p w14:paraId="052C4A46"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184(Ι) του 2014</w:t>
            </w:r>
          </w:p>
          <w:p w14:paraId="0F2A11B6"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18(Ι) του 2016</w:t>
            </w:r>
          </w:p>
          <w:p w14:paraId="5BF62205"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13(Ι) του 2018</w:t>
            </w:r>
          </w:p>
          <w:p w14:paraId="0C840EC8"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158(Ι) του 2018</w:t>
            </w:r>
          </w:p>
          <w:p w14:paraId="4137D6E3"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81(Ι) του 2019</w:t>
            </w:r>
          </w:p>
          <w:p w14:paraId="163BA034" w14:textId="77777777" w:rsidR="00AD7BEE" w:rsidRPr="00EC1244" w:rsidRDefault="00AD7BEE" w:rsidP="00824DC2">
            <w:pPr>
              <w:pStyle w:val="ListParagraph"/>
              <w:spacing w:line="360" w:lineRule="auto"/>
              <w:ind w:left="38"/>
              <w:jc w:val="right"/>
              <w:rPr>
                <w:rFonts w:ascii="Arial" w:hAnsi="Arial" w:cs="Arial"/>
                <w:bCs/>
                <w:sz w:val="24"/>
                <w:szCs w:val="24"/>
              </w:rPr>
            </w:pPr>
            <w:r w:rsidRPr="00EC1244">
              <w:rPr>
                <w:rFonts w:ascii="Arial" w:hAnsi="Arial" w:cs="Arial"/>
                <w:bCs/>
                <w:sz w:val="24"/>
                <w:szCs w:val="24"/>
              </w:rPr>
              <w:t>13(Ι) του 2021</w:t>
            </w:r>
          </w:p>
          <w:p w14:paraId="5501A74D" w14:textId="77777777" w:rsidR="00AD7BEE" w:rsidRPr="00EC1244" w:rsidRDefault="00AD7BEE" w:rsidP="00824DC2">
            <w:pPr>
              <w:spacing w:line="360" w:lineRule="auto"/>
              <w:jc w:val="right"/>
              <w:rPr>
                <w:rFonts w:ascii="Arial" w:hAnsi="Arial" w:cs="Arial"/>
                <w:bCs/>
                <w:sz w:val="24"/>
                <w:szCs w:val="24"/>
              </w:rPr>
            </w:pPr>
            <w:r w:rsidRPr="00EC1244">
              <w:rPr>
                <w:rFonts w:ascii="Arial" w:hAnsi="Arial" w:cs="Arial"/>
                <w:bCs/>
                <w:sz w:val="24"/>
                <w:szCs w:val="24"/>
              </w:rPr>
              <w:t>22(Ι) του 2021</w:t>
            </w:r>
          </w:p>
          <w:p w14:paraId="525EC359" w14:textId="77777777" w:rsidR="00AD7BEE" w:rsidRPr="00EC1244" w:rsidRDefault="00AD7BEE" w:rsidP="00824DC2">
            <w:pPr>
              <w:spacing w:line="360" w:lineRule="auto"/>
              <w:jc w:val="right"/>
              <w:rPr>
                <w:rFonts w:ascii="Arial" w:hAnsi="Arial" w:cs="Arial"/>
                <w:bCs/>
                <w:sz w:val="24"/>
                <w:szCs w:val="24"/>
              </w:rPr>
            </w:pPr>
            <w:r w:rsidRPr="00EC1244">
              <w:rPr>
                <w:rFonts w:ascii="Arial" w:hAnsi="Arial" w:cs="Arial"/>
                <w:bCs/>
                <w:sz w:val="24"/>
                <w:szCs w:val="24"/>
              </w:rPr>
              <w:t>61(Ι) του 2021</w:t>
            </w:r>
          </w:p>
          <w:p w14:paraId="2A0BDB25" w14:textId="77777777" w:rsidR="00273F2B" w:rsidRPr="00EC1244" w:rsidRDefault="00AD7BEE" w:rsidP="00824DC2">
            <w:pPr>
              <w:spacing w:line="360" w:lineRule="auto"/>
              <w:jc w:val="right"/>
              <w:rPr>
                <w:rFonts w:ascii="Arial" w:hAnsi="Arial" w:cs="Arial"/>
                <w:bCs/>
                <w:sz w:val="24"/>
                <w:szCs w:val="24"/>
              </w:rPr>
            </w:pPr>
            <w:r w:rsidRPr="00EC1244">
              <w:rPr>
                <w:rFonts w:ascii="Arial" w:hAnsi="Arial" w:cs="Arial"/>
                <w:bCs/>
                <w:sz w:val="24"/>
                <w:szCs w:val="24"/>
              </w:rPr>
              <w:t>40(Ι) του 2022</w:t>
            </w:r>
          </w:p>
          <w:p w14:paraId="110B7914" w14:textId="3280B91E" w:rsidR="00AD7BEE" w:rsidRPr="00EC1244" w:rsidRDefault="00273F2B" w:rsidP="00824DC2">
            <w:pPr>
              <w:spacing w:line="360" w:lineRule="auto"/>
              <w:jc w:val="right"/>
              <w:rPr>
                <w:rStyle w:val="Bodytext49pt"/>
                <w:rFonts w:ascii="Arial" w:hAnsi="Arial" w:cs="Arial"/>
                <w:bCs/>
                <w:sz w:val="24"/>
                <w:szCs w:val="24"/>
              </w:rPr>
            </w:pPr>
            <w:r w:rsidRPr="00EC1244">
              <w:rPr>
                <w:rFonts w:ascii="Arial" w:hAnsi="Arial" w:cs="Arial"/>
                <w:bCs/>
                <w:sz w:val="24"/>
                <w:szCs w:val="24"/>
              </w:rPr>
              <w:t>98(Ι) του 2023</w:t>
            </w:r>
            <w:r w:rsidR="00AD7BEE" w:rsidRPr="00EC1244">
              <w:rPr>
                <w:rFonts w:ascii="Arial" w:hAnsi="Arial" w:cs="Arial"/>
                <w:bCs/>
                <w:sz w:val="24"/>
                <w:szCs w:val="24"/>
              </w:rPr>
              <w:t>.</w:t>
            </w:r>
          </w:p>
        </w:tc>
        <w:tc>
          <w:tcPr>
            <w:tcW w:w="3712" w:type="pct"/>
            <w:gridSpan w:val="4"/>
          </w:tcPr>
          <w:p w14:paraId="00309C82" w14:textId="16FD93BA" w:rsidR="00AD7BEE" w:rsidRPr="00EC1244" w:rsidRDefault="00893B8F" w:rsidP="00824DC2">
            <w:pPr>
              <w:pStyle w:val="Bodytext81"/>
              <w:tabs>
                <w:tab w:val="left" w:pos="337"/>
              </w:tabs>
              <w:spacing w:before="0" w:line="360" w:lineRule="auto"/>
              <w:ind w:right="20"/>
              <w:jc w:val="both"/>
              <w:rPr>
                <w:rFonts w:ascii="Arial" w:hAnsi="Arial" w:cs="Arial"/>
                <w:bCs/>
                <w:sz w:val="24"/>
                <w:szCs w:val="24"/>
              </w:rPr>
            </w:pPr>
            <w:r w:rsidRPr="00EC1244">
              <w:rPr>
                <w:rFonts w:ascii="Arial" w:hAnsi="Arial" w:cs="Arial"/>
                <w:bCs/>
                <w:sz w:val="24"/>
                <w:szCs w:val="24"/>
              </w:rPr>
              <w:tab/>
              <w:t>(4)  Σ</w:t>
            </w:r>
            <w:r w:rsidR="00AD7BEE" w:rsidRPr="00EC1244">
              <w:rPr>
                <w:rFonts w:ascii="Arial" w:hAnsi="Arial" w:cs="Arial"/>
                <w:bCs/>
                <w:sz w:val="24"/>
                <w:szCs w:val="24"/>
              </w:rPr>
              <w:t xml:space="preserve">ε περίπτωση κατά την οποία από την έκθεση της Ειδικής Επιτροπής διαπιστώνεται ότι υπόχρεο πρόσωπο έχει περιλάβει σε </w:t>
            </w:r>
            <w:r w:rsidR="00695DD1" w:rsidRPr="00EC1244">
              <w:rPr>
                <w:rFonts w:ascii="Arial" w:hAnsi="Arial" w:cs="Arial"/>
                <w:bCs/>
                <w:sz w:val="24"/>
                <w:szCs w:val="24"/>
              </w:rPr>
              <w:t>ΚΕΠ</w:t>
            </w:r>
            <w:r w:rsidR="00434A57" w:rsidRPr="00EC1244">
              <w:rPr>
                <w:rFonts w:ascii="Arial" w:hAnsi="Arial" w:cs="Arial"/>
                <w:bCs/>
                <w:sz w:val="24"/>
                <w:szCs w:val="24"/>
              </w:rPr>
              <w:t>,</w:t>
            </w:r>
            <w:r w:rsidR="00AD7BEE" w:rsidRPr="00EC1244">
              <w:rPr>
                <w:rFonts w:ascii="Arial" w:hAnsi="Arial" w:cs="Arial"/>
                <w:bCs/>
                <w:sz w:val="24"/>
                <w:szCs w:val="24"/>
              </w:rPr>
              <w:t xml:space="preserve"> </w:t>
            </w:r>
            <w:r w:rsidR="00B55F4A" w:rsidRPr="00EC1244">
              <w:rPr>
                <w:rFonts w:ascii="Arial" w:hAnsi="Arial" w:cs="Arial"/>
                <w:bCs/>
                <w:sz w:val="24"/>
                <w:szCs w:val="24"/>
              </w:rPr>
              <w:t xml:space="preserve">σε κατάσταση εσόδων και εξόδων και </w:t>
            </w:r>
            <w:r w:rsidR="00434A57" w:rsidRPr="00EC1244">
              <w:rPr>
                <w:rFonts w:ascii="Arial" w:hAnsi="Arial" w:cs="Arial"/>
                <w:bCs/>
                <w:sz w:val="24"/>
                <w:szCs w:val="24"/>
              </w:rPr>
              <w:t xml:space="preserve">σε </w:t>
            </w:r>
            <w:r w:rsidR="00B55F4A" w:rsidRPr="00EC1244">
              <w:rPr>
                <w:rFonts w:ascii="Arial" w:hAnsi="Arial" w:cs="Arial"/>
                <w:bCs/>
                <w:sz w:val="24"/>
                <w:szCs w:val="24"/>
              </w:rPr>
              <w:t xml:space="preserve">κατάσταση συμφιλίωσης </w:t>
            </w:r>
            <w:r w:rsidR="00AD7BEE" w:rsidRPr="00EC1244">
              <w:rPr>
                <w:rFonts w:ascii="Arial" w:hAnsi="Arial" w:cs="Arial"/>
                <w:bCs/>
                <w:sz w:val="24"/>
                <w:szCs w:val="24"/>
              </w:rPr>
              <w:t xml:space="preserve">οποιοδήποτε περιουσιακό στοιχείο του οποίου η πηγή δεν δικαιολογείται ή οποιαδήποτε διαφοροποίηση περιουσιακών στοιχείων </w:t>
            </w:r>
            <w:r w:rsidR="007452D0">
              <w:rPr>
                <w:rFonts w:ascii="Arial" w:hAnsi="Arial" w:cs="Arial"/>
                <w:bCs/>
                <w:sz w:val="24"/>
                <w:szCs w:val="24"/>
              </w:rPr>
              <w:t>δεν περιλαμβάνει</w:t>
            </w:r>
            <w:r w:rsidR="00AD7BEE" w:rsidRPr="00EC1244">
              <w:rPr>
                <w:rFonts w:ascii="Arial" w:hAnsi="Arial" w:cs="Arial"/>
                <w:bCs/>
                <w:sz w:val="24"/>
                <w:szCs w:val="24"/>
              </w:rPr>
              <w:t xml:space="preserve"> επαρκείς επεξηγήσεις, το πρόσωπο αυτό υπόκειται στις διατάξεις του περί της Παρεμπόδισης και Καταπολέμησης της Νομιμοποίησης Εσόδων από Παράνομες Δραστηριότητες Νόμου</w:t>
            </w:r>
            <w:r w:rsidR="00677DA7" w:rsidRPr="00EC1244">
              <w:rPr>
                <w:rFonts w:ascii="Arial" w:hAnsi="Arial" w:cs="Arial"/>
                <w:bCs/>
                <w:sz w:val="24"/>
                <w:szCs w:val="24"/>
              </w:rPr>
              <w:t xml:space="preserve"> και τα ευρήματα από τον διενεργούμενο έλεγχο διαβιβάζονται στον Γενικό Εισαγγελέα της Δημοκρατίας από την Ειδική Επιτροπή</w:t>
            </w:r>
            <w:r w:rsidR="00A24D8C" w:rsidRPr="00EC1244">
              <w:rPr>
                <w:rFonts w:ascii="Arial" w:hAnsi="Arial" w:cs="Arial"/>
                <w:bCs/>
                <w:sz w:val="24"/>
                <w:szCs w:val="24"/>
              </w:rPr>
              <w:t>.</w:t>
            </w:r>
          </w:p>
        </w:tc>
      </w:tr>
      <w:tr w:rsidR="00BE6D35" w:rsidRPr="00B119A0" w14:paraId="1B17FABF" w14:textId="77777777" w:rsidTr="003519EE">
        <w:tc>
          <w:tcPr>
            <w:tcW w:w="1288" w:type="pct"/>
          </w:tcPr>
          <w:p w14:paraId="1EF90F6B" w14:textId="77777777" w:rsidR="00BE6D35" w:rsidRDefault="00BE6D35" w:rsidP="00AD7BEE">
            <w:pPr>
              <w:spacing w:line="360" w:lineRule="auto"/>
              <w:rPr>
                <w:rStyle w:val="Bodytext49pt"/>
                <w:rFonts w:ascii="Arial" w:hAnsi="Arial" w:cs="Arial"/>
                <w:sz w:val="24"/>
                <w:szCs w:val="24"/>
              </w:rPr>
            </w:pPr>
          </w:p>
        </w:tc>
        <w:tc>
          <w:tcPr>
            <w:tcW w:w="3712" w:type="pct"/>
            <w:gridSpan w:val="4"/>
          </w:tcPr>
          <w:p w14:paraId="53D12F7F" w14:textId="77777777" w:rsidR="00BE6D35" w:rsidRDefault="00BE6D35" w:rsidP="00AD7BEE">
            <w:pPr>
              <w:pStyle w:val="Bodytext81"/>
              <w:tabs>
                <w:tab w:val="left" w:pos="275"/>
                <w:tab w:val="left" w:pos="787"/>
              </w:tabs>
              <w:spacing w:before="0" w:line="360" w:lineRule="auto"/>
              <w:ind w:right="20"/>
              <w:jc w:val="both"/>
              <w:rPr>
                <w:rFonts w:ascii="Arial" w:hAnsi="Arial" w:cs="Arial"/>
                <w:sz w:val="24"/>
                <w:szCs w:val="24"/>
              </w:rPr>
            </w:pPr>
          </w:p>
        </w:tc>
      </w:tr>
      <w:tr w:rsidR="00AD7BEE" w:rsidRPr="00EC1244" w14:paraId="5A7B9DB4" w14:textId="77777777" w:rsidTr="003519EE">
        <w:tc>
          <w:tcPr>
            <w:tcW w:w="1288" w:type="pct"/>
          </w:tcPr>
          <w:p w14:paraId="1D0F4ABC" w14:textId="77777777" w:rsidR="00AD7BEE" w:rsidRPr="00EC1244" w:rsidRDefault="00AD7BEE" w:rsidP="00AD7BEE">
            <w:pPr>
              <w:spacing w:line="360" w:lineRule="auto"/>
              <w:rPr>
                <w:rStyle w:val="Bodytext49pt"/>
                <w:rFonts w:ascii="Arial" w:hAnsi="Arial" w:cs="Arial"/>
                <w:bCs/>
                <w:sz w:val="24"/>
                <w:szCs w:val="24"/>
              </w:rPr>
            </w:pPr>
          </w:p>
        </w:tc>
        <w:tc>
          <w:tcPr>
            <w:tcW w:w="3712" w:type="pct"/>
            <w:gridSpan w:val="4"/>
          </w:tcPr>
          <w:p w14:paraId="6EB2BFF9" w14:textId="7FF24036" w:rsidR="00AD7BEE" w:rsidRPr="00EC1244" w:rsidRDefault="00AD7BEE" w:rsidP="00AD7BEE">
            <w:pPr>
              <w:pStyle w:val="Bodytext81"/>
              <w:tabs>
                <w:tab w:val="left" w:pos="275"/>
                <w:tab w:val="left" w:pos="787"/>
              </w:tabs>
              <w:spacing w:before="0" w:line="360" w:lineRule="auto"/>
              <w:ind w:right="20"/>
              <w:jc w:val="both"/>
              <w:rPr>
                <w:rFonts w:ascii="Arial" w:hAnsi="Arial" w:cs="Arial"/>
                <w:bCs/>
                <w:sz w:val="24"/>
                <w:szCs w:val="24"/>
              </w:rPr>
            </w:pPr>
            <w:r w:rsidRPr="00EC1244">
              <w:rPr>
                <w:rFonts w:ascii="Arial" w:hAnsi="Arial" w:cs="Arial"/>
                <w:bCs/>
                <w:sz w:val="24"/>
                <w:szCs w:val="24"/>
              </w:rPr>
              <w:tab/>
              <w:t>(</w:t>
            </w:r>
            <w:r w:rsidR="00EB05C8" w:rsidRPr="00EC1244">
              <w:rPr>
                <w:rFonts w:ascii="Arial" w:hAnsi="Arial" w:cs="Arial"/>
                <w:bCs/>
                <w:sz w:val="24"/>
                <w:szCs w:val="24"/>
              </w:rPr>
              <w:t>5</w:t>
            </w:r>
            <w:r w:rsidRPr="00EC1244">
              <w:rPr>
                <w:rFonts w:ascii="Arial" w:hAnsi="Arial" w:cs="Arial"/>
                <w:bCs/>
                <w:sz w:val="24"/>
                <w:szCs w:val="24"/>
              </w:rPr>
              <w:t>)</w:t>
            </w:r>
            <w:r w:rsidRPr="00EC1244">
              <w:rPr>
                <w:rFonts w:ascii="Arial" w:hAnsi="Arial" w:cs="Arial"/>
                <w:bCs/>
                <w:sz w:val="24"/>
                <w:szCs w:val="24"/>
              </w:rPr>
              <w:tab/>
              <w:t xml:space="preserve">Όποιος παρεμποδίζει καθ’ οιονδήποτε τρόπο το έργο της Ειδικής Επιτροπής </w:t>
            </w:r>
            <w:r w:rsidR="00DC05FD" w:rsidRPr="00EC1244">
              <w:rPr>
                <w:rFonts w:ascii="Arial" w:hAnsi="Arial" w:cs="Arial"/>
                <w:bCs/>
                <w:sz w:val="24"/>
                <w:szCs w:val="24"/>
              </w:rPr>
              <w:t>ή/</w:t>
            </w:r>
            <w:r w:rsidRPr="00EC1244">
              <w:rPr>
                <w:rFonts w:ascii="Arial" w:hAnsi="Arial" w:cs="Arial"/>
                <w:bCs/>
                <w:sz w:val="24"/>
                <w:szCs w:val="24"/>
              </w:rPr>
              <w:t>και του Εφόρου Φορολογίας,</w:t>
            </w:r>
            <w:r w:rsidR="00DC05FD" w:rsidRPr="00EC1244">
              <w:rPr>
                <w:rFonts w:ascii="Arial" w:hAnsi="Arial" w:cs="Arial"/>
                <w:bCs/>
                <w:sz w:val="24"/>
                <w:szCs w:val="24"/>
              </w:rPr>
              <w:t xml:space="preserve"> δυνάμει των διατάξεων του παρόντος Νόμου,</w:t>
            </w:r>
            <w:r w:rsidRPr="00EC1244">
              <w:rPr>
                <w:rFonts w:ascii="Arial" w:hAnsi="Arial" w:cs="Arial"/>
                <w:bCs/>
                <w:sz w:val="24"/>
                <w:szCs w:val="24"/>
              </w:rPr>
              <w:t xml:space="preserve"> είναι ένοχος αδικήματος και, σε περίπτωση καταδίκης του, υπόκειται σε χρηματική ποινή που δεν υπερβαίνει τις πέντε χιλιάδες ευρώ (€5.000) ή σε ποινή φυλάκισης που δεν υπερβαίνει το ένα (1) έτος ή και στις δύο αυτές ποινές.</w:t>
            </w:r>
          </w:p>
        </w:tc>
      </w:tr>
      <w:tr w:rsidR="00AD7BEE" w:rsidRPr="00B119A0" w14:paraId="68AF98D8" w14:textId="77777777" w:rsidTr="003519EE">
        <w:tc>
          <w:tcPr>
            <w:tcW w:w="1288" w:type="pct"/>
          </w:tcPr>
          <w:p w14:paraId="2BF84E45"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6FDF6842" w14:textId="2487B3EE" w:rsidR="00AD7BEE" w:rsidRPr="00991BAB" w:rsidRDefault="00AD7BEE" w:rsidP="00AD7BEE">
            <w:pPr>
              <w:pStyle w:val="Bodytext81"/>
              <w:spacing w:before="0" w:line="360" w:lineRule="auto"/>
              <w:ind w:right="20"/>
              <w:jc w:val="both"/>
              <w:rPr>
                <w:rFonts w:ascii="Arial" w:hAnsi="Arial" w:cs="Arial"/>
                <w:sz w:val="24"/>
                <w:szCs w:val="24"/>
              </w:rPr>
            </w:pPr>
          </w:p>
        </w:tc>
      </w:tr>
      <w:tr w:rsidR="004E21E4" w:rsidRPr="00EC1244" w14:paraId="2C6BFAC8" w14:textId="77777777" w:rsidTr="003519EE">
        <w:tc>
          <w:tcPr>
            <w:tcW w:w="1288" w:type="pct"/>
          </w:tcPr>
          <w:p w14:paraId="2C3E765F" w14:textId="77777777" w:rsidR="00F80F69" w:rsidRPr="00EC1244" w:rsidRDefault="004E21E4"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Υποχρέωση τήρησης </w:t>
            </w:r>
          </w:p>
          <w:p w14:paraId="1A1FB8A2" w14:textId="5AD4AEB0" w:rsidR="004E21E4" w:rsidRPr="00EC1244" w:rsidRDefault="004E21E4"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απόλυτης εχεμύθειας.</w:t>
            </w:r>
          </w:p>
        </w:tc>
        <w:tc>
          <w:tcPr>
            <w:tcW w:w="3712" w:type="pct"/>
            <w:gridSpan w:val="4"/>
          </w:tcPr>
          <w:p w14:paraId="4DFADFE4" w14:textId="631C68EC" w:rsidR="004E21E4" w:rsidRPr="00EC1244" w:rsidRDefault="004E21E4" w:rsidP="00AD7BEE">
            <w:pPr>
              <w:pStyle w:val="Bodytext81"/>
              <w:tabs>
                <w:tab w:val="left" w:pos="344"/>
                <w:tab w:val="left" w:pos="749"/>
              </w:tabs>
              <w:spacing w:before="0" w:line="360" w:lineRule="auto"/>
              <w:ind w:right="20"/>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2</w:t>
            </w:r>
            <w:r w:rsidRPr="00EC1244">
              <w:rPr>
                <w:rFonts w:ascii="Arial" w:hAnsi="Arial" w:cs="Arial"/>
                <w:sz w:val="24"/>
                <w:szCs w:val="24"/>
              </w:rPr>
              <w:t xml:space="preserve">.-(1)  </w:t>
            </w:r>
            <w:r w:rsidR="00836F64">
              <w:rPr>
                <w:rFonts w:ascii="Arial" w:hAnsi="Arial" w:cs="Arial"/>
                <w:sz w:val="24"/>
                <w:szCs w:val="24"/>
              </w:rPr>
              <w:t xml:space="preserve"> </w:t>
            </w:r>
            <w:r w:rsidR="00836F64" w:rsidRPr="0034350C">
              <w:rPr>
                <w:rFonts w:ascii="Arial" w:hAnsi="Arial" w:cs="Arial"/>
                <w:sz w:val="24"/>
                <w:szCs w:val="24"/>
              </w:rPr>
              <w:t>Οποιοδήποτε πρόσωπο, το οποίο κατά την άσκηση των καθηκόντων δυνάμει των διατάξεων του παρόντος Νόμου διαπιστώνεται ότι κατέχει ή ότι έχουν περιέλθει σε γνώση του στοιχεία, πληροφορίες και δεδομένα προσωπικού χαρακτήρα εμπιστευτικής φύσεως, υποχρεούται να τηρεί απόλυτη εχεμύθεια και δύναται να χρησιμοποιεί αυτά μόνο για σκοπούς άσκησης των καθηκόντων του.</w:t>
            </w:r>
          </w:p>
        </w:tc>
      </w:tr>
      <w:tr w:rsidR="004E21E4" w:rsidRPr="00C21F79" w14:paraId="09FA6D20" w14:textId="77777777" w:rsidTr="003519EE">
        <w:tc>
          <w:tcPr>
            <w:tcW w:w="1288" w:type="pct"/>
          </w:tcPr>
          <w:p w14:paraId="044CDD62" w14:textId="77777777" w:rsidR="004E21E4" w:rsidRDefault="004E21E4" w:rsidP="00AD7BEE">
            <w:pPr>
              <w:spacing w:line="360" w:lineRule="auto"/>
              <w:rPr>
                <w:rStyle w:val="Bodytext49pt"/>
                <w:rFonts w:ascii="Arial" w:hAnsi="Arial" w:cs="Arial"/>
                <w:sz w:val="24"/>
                <w:szCs w:val="24"/>
              </w:rPr>
            </w:pPr>
          </w:p>
        </w:tc>
        <w:tc>
          <w:tcPr>
            <w:tcW w:w="3712" w:type="pct"/>
            <w:gridSpan w:val="4"/>
          </w:tcPr>
          <w:p w14:paraId="13D5BE83" w14:textId="77777777" w:rsidR="004E21E4" w:rsidRDefault="004E21E4" w:rsidP="00AD7BEE">
            <w:pPr>
              <w:pStyle w:val="Bodytext81"/>
              <w:tabs>
                <w:tab w:val="left" w:pos="344"/>
                <w:tab w:val="left" w:pos="749"/>
              </w:tabs>
              <w:spacing w:before="0" w:line="360" w:lineRule="auto"/>
              <w:ind w:right="20"/>
              <w:jc w:val="both"/>
              <w:rPr>
                <w:rFonts w:ascii="Arial" w:hAnsi="Arial" w:cs="Arial"/>
                <w:b/>
                <w:bCs/>
                <w:sz w:val="24"/>
                <w:szCs w:val="24"/>
              </w:rPr>
            </w:pPr>
          </w:p>
        </w:tc>
      </w:tr>
      <w:tr w:rsidR="004E21E4" w:rsidRPr="00EC1244" w14:paraId="53D5BC32" w14:textId="77777777" w:rsidTr="003519EE">
        <w:tc>
          <w:tcPr>
            <w:tcW w:w="1288" w:type="pct"/>
          </w:tcPr>
          <w:p w14:paraId="1510CBCD" w14:textId="77777777" w:rsidR="004E21E4" w:rsidRPr="00EC1244" w:rsidRDefault="004E21E4" w:rsidP="00AD7BEE">
            <w:pPr>
              <w:spacing w:line="360" w:lineRule="auto"/>
              <w:rPr>
                <w:rStyle w:val="Bodytext49pt"/>
                <w:rFonts w:ascii="Arial" w:hAnsi="Arial" w:cs="Arial"/>
                <w:sz w:val="24"/>
                <w:szCs w:val="24"/>
              </w:rPr>
            </w:pPr>
          </w:p>
        </w:tc>
        <w:tc>
          <w:tcPr>
            <w:tcW w:w="3712" w:type="pct"/>
            <w:gridSpan w:val="4"/>
          </w:tcPr>
          <w:p w14:paraId="40673E81" w14:textId="19CE48EB" w:rsidR="004E21E4" w:rsidRPr="00EC1244" w:rsidRDefault="004E21E4" w:rsidP="00AD7BEE">
            <w:pPr>
              <w:pStyle w:val="Bodytext81"/>
              <w:tabs>
                <w:tab w:val="left" w:pos="344"/>
                <w:tab w:val="left" w:pos="749"/>
              </w:tabs>
              <w:spacing w:before="0" w:line="360" w:lineRule="auto"/>
              <w:ind w:right="20"/>
              <w:jc w:val="both"/>
              <w:rPr>
                <w:rFonts w:ascii="Arial" w:hAnsi="Arial" w:cs="Arial"/>
                <w:sz w:val="24"/>
                <w:szCs w:val="24"/>
              </w:rPr>
            </w:pPr>
            <w:r w:rsidRPr="00EC1244">
              <w:rPr>
                <w:rFonts w:ascii="Arial" w:hAnsi="Arial" w:cs="Arial"/>
                <w:sz w:val="24"/>
                <w:szCs w:val="24"/>
              </w:rPr>
              <w:tab/>
              <w:t xml:space="preserve">(2)  Οποιοδήποτε πρόσωπο παραβαίνει την </w:t>
            </w:r>
            <w:r w:rsidR="00836F64">
              <w:rPr>
                <w:rFonts w:ascii="Arial" w:hAnsi="Arial" w:cs="Arial"/>
                <w:sz w:val="24"/>
                <w:szCs w:val="24"/>
              </w:rPr>
              <w:t xml:space="preserve"> </w:t>
            </w:r>
            <w:r w:rsidR="00836F64" w:rsidRPr="0034350C">
              <w:rPr>
                <w:rFonts w:ascii="Arial" w:hAnsi="Arial" w:cs="Arial"/>
                <w:sz w:val="24"/>
                <w:szCs w:val="24"/>
              </w:rPr>
              <w:t xml:space="preserve">προβλεπόμενη από τις διατάξεις του εδαφίου (1) </w:t>
            </w:r>
            <w:r w:rsidRPr="00EC1244">
              <w:rPr>
                <w:rFonts w:ascii="Arial" w:hAnsi="Arial" w:cs="Arial"/>
                <w:sz w:val="24"/>
                <w:szCs w:val="24"/>
              </w:rPr>
              <w:t xml:space="preserve">υποχρέωση είναι ένοχο </w:t>
            </w:r>
            <w:r w:rsidR="0029097A" w:rsidRPr="00EC1244">
              <w:rPr>
                <w:rFonts w:ascii="Arial" w:hAnsi="Arial" w:cs="Arial"/>
                <w:sz w:val="24"/>
                <w:szCs w:val="24"/>
              </w:rPr>
              <w:t xml:space="preserve">ποινικού </w:t>
            </w:r>
            <w:r w:rsidRPr="00EC1244">
              <w:rPr>
                <w:rFonts w:ascii="Arial" w:hAnsi="Arial" w:cs="Arial"/>
                <w:sz w:val="24"/>
                <w:szCs w:val="24"/>
              </w:rPr>
              <w:t xml:space="preserve">αδικήματος </w:t>
            </w:r>
            <w:r w:rsidR="00F80F69" w:rsidRPr="00EC1244">
              <w:rPr>
                <w:rFonts w:ascii="Arial" w:hAnsi="Arial" w:cs="Arial"/>
                <w:sz w:val="24"/>
                <w:szCs w:val="24"/>
              </w:rPr>
              <w:t>και σε περίπτωση</w:t>
            </w:r>
            <w:r w:rsidRPr="00EC1244">
              <w:rPr>
                <w:rFonts w:ascii="Arial" w:hAnsi="Arial" w:cs="Arial"/>
                <w:sz w:val="24"/>
                <w:szCs w:val="24"/>
              </w:rPr>
              <w:t xml:space="preserve"> </w:t>
            </w:r>
            <w:r w:rsidR="0041470B" w:rsidRPr="00EC1244">
              <w:rPr>
                <w:rFonts w:ascii="Arial" w:hAnsi="Arial" w:cs="Arial"/>
                <w:sz w:val="24"/>
                <w:szCs w:val="24"/>
              </w:rPr>
              <w:t xml:space="preserve">καταδίκης του </w:t>
            </w:r>
            <w:r w:rsidRPr="00EC1244">
              <w:rPr>
                <w:rFonts w:ascii="Arial" w:hAnsi="Arial" w:cs="Arial"/>
                <w:sz w:val="24"/>
                <w:szCs w:val="24"/>
              </w:rPr>
              <w:t xml:space="preserve">τιμωρείται </w:t>
            </w:r>
            <w:r w:rsidR="00945A26" w:rsidRPr="00EC1244">
              <w:rPr>
                <w:rFonts w:ascii="Arial" w:hAnsi="Arial" w:cs="Arial"/>
                <w:sz w:val="24"/>
                <w:szCs w:val="24"/>
              </w:rPr>
              <w:t>με χρηματική ποινή που δεν υπερβαίνει τις πενήντα χιλιάδες ευρώ (€50.000) ή με ποινή φυλάκισης που δεν υπερβαίνει τα τρία (3) έτη ή και με τις δύο αυτές ποινές.</w:t>
            </w:r>
          </w:p>
        </w:tc>
      </w:tr>
      <w:tr w:rsidR="004E21E4" w:rsidRPr="00C21F79" w14:paraId="57EBE0F0" w14:textId="77777777" w:rsidTr="003519EE">
        <w:tc>
          <w:tcPr>
            <w:tcW w:w="1288" w:type="pct"/>
          </w:tcPr>
          <w:p w14:paraId="26326FC7" w14:textId="77777777" w:rsidR="004E21E4" w:rsidRPr="00C21F79" w:rsidRDefault="004E21E4" w:rsidP="00AD7BEE">
            <w:pPr>
              <w:spacing w:line="360" w:lineRule="auto"/>
              <w:rPr>
                <w:rStyle w:val="Bodytext49pt"/>
                <w:rFonts w:ascii="Arial" w:hAnsi="Arial" w:cs="Arial"/>
                <w:sz w:val="24"/>
                <w:szCs w:val="24"/>
              </w:rPr>
            </w:pPr>
          </w:p>
        </w:tc>
        <w:tc>
          <w:tcPr>
            <w:tcW w:w="3712" w:type="pct"/>
            <w:gridSpan w:val="4"/>
          </w:tcPr>
          <w:p w14:paraId="77F6F397" w14:textId="77777777" w:rsidR="004E21E4" w:rsidRPr="00F47FEF" w:rsidRDefault="004E21E4" w:rsidP="00AD7BEE">
            <w:pPr>
              <w:pStyle w:val="Bodytext81"/>
              <w:tabs>
                <w:tab w:val="left" w:pos="344"/>
                <w:tab w:val="left" w:pos="749"/>
              </w:tabs>
              <w:spacing w:before="0" w:line="360" w:lineRule="auto"/>
              <w:ind w:right="20"/>
              <w:jc w:val="both"/>
              <w:rPr>
                <w:rFonts w:ascii="Arial" w:hAnsi="Arial" w:cs="Arial"/>
                <w:b/>
                <w:bCs/>
                <w:sz w:val="24"/>
                <w:szCs w:val="24"/>
              </w:rPr>
            </w:pPr>
          </w:p>
        </w:tc>
      </w:tr>
      <w:tr w:rsidR="00AD7BEE" w:rsidRPr="00EC1244" w14:paraId="79F3F2F5" w14:textId="77777777" w:rsidTr="003519EE">
        <w:tc>
          <w:tcPr>
            <w:tcW w:w="1288" w:type="pct"/>
          </w:tcPr>
          <w:p w14:paraId="37CDF817" w14:textId="77777777" w:rsidR="00836F6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Συνέπειες παράλειψης υποβολής </w:t>
            </w:r>
            <w:r w:rsidR="00695DD1" w:rsidRPr="00EC1244">
              <w:rPr>
                <w:rStyle w:val="Bodytext49pt"/>
                <w:rFonts w:ascii="Arial" w:hAnsi="Arial" w:cs="Arial"/>
                <w:sz w:val="24"/>
                <w:szCs w:val="24"/>
              </w:rPr>
              <w:t>ΚΕΠ</w:t>
            </w:r>
            <w:r w:rsidR="00AA5ECE" w:rsidRPr="00EC1244">
              <w:rPr>
                <w:rStyle w:val="Bodytext49pt"/>
                <w:rFonts w:ascii="Arial" w:hAnsi="Arial" w:cs="Arial"/>
                <w:sz w:val="24"/>
                <w:szCs w:val="24"/>
              </w:rPr>
              <w:t xml:space="preserve">, κατάστασης </w:t>
            </w:r>
          </w:p>
          <w:p w14:paraId="4342ED68" w14:textId="77777777" w:rsidR="00836F64" w:rsidRDefault="00AA5EC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εσόδων και </w:t>
            </w:r>
          </w:p>
          <w:p w14:paraId="03AA7A22" w14:textId="73B35EA6" w:rsidR="009037F2" w:rsidRPr="00EC1244" w:rsidRDefault="00AA5EC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εξόδων και κατάστασης συμφιλίωσης</w:t>
            </w:r>
            <w:r w:rsidR="00AD7BEE" w:rsidRPr="00EC1244">
              <w:rPr>
                <w:rStyle w:val="Bodytext49pt"/>
                <w:rFonts w:ascii="Arial" w:hAnsi="Arial" w:cs="Arial"/>
                <w:sz w:val="24"/>
                <w:szCs w:val="24"/>
              </w:rPr>
              <w:t xml:space="preserve"> </w:t>
            </w:r>
          </w:p>
          <w:p w14:paraId="381C1193" w14:textId="77777777" w:rsidR="00836F6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ή υποβολής </w:t>
            </w:r>
          </w:p>
          <w:p w14:paraId="1676D7F6" w14:textId="77777777" w:rsidR="00836F6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ψευδ</w:t>
            </w:r>
            <w:r w:rsidR="00AA5ECE" w:rsidRPr="00EC1244">
              <w:rPr>
                <w:rStyle w:val="Bodytext49pt"/>
                <w:rFonts w:ascii="Arial" w:hAnsi="Arial" w:cs="Arial"/>
                <w:sz w:val="24"/>
                <w:szCs w:val="24"/>
              </w:rPr>
              <w:t xml:space="preserve">ών </w:t>
            </w:r>
          </w:p>
          <w:p w14:paraId="22A3779B" w14:textId="77777777" w:rsidR="00836F64" w:rsidRDefault="00AA5EC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στοιχείων </w:t>
            </w:r>
          </w:p>
          <w:p w14:paraId="22D9CA23" w14:textId="6847B97A" w:rsidR="00AD7BEE" w:rsidRPr="00EC1244" w:rsidRDefault="00AA5EC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σ’ αυτές</w:t>
            </w:r>
            <w:r w:rsidR="00AD7BEE" w:rsidRPr="00EC1244">
              <w:rPr>
                <w:rStyle w:val="Bodytext49pt"/>
                <w:rFonts w:ascii="Arial" w:hAnsi="Arial" w:cs="Arial"/>
                <w:sz w:val="24"/>
                <w:szCs w:val="24"/>
              </w:rPr>
              <w:t>.</w:t>
            </w:r>
          </w:p>
        </w:tc>
        <w:tc>
          <w:tcPr>
            <w:tcW w:w="3712" w:type="pct"/>
            <w:gridSpan w:val="4"/>
          </w:tcPr>
          <w:p w14:paraId="182C638E" w14:textId="079E06D5" w:rsidR="00AD7BEE" w:rsidRPr="00EC1244" w:rsidRDefault="00AD7BEE" w:rsidP="00AD7BEE">
            <w:pPr>
              <w:pStyle w:val="Bodytext81"/>
              <w:tabs>
                <w:tab w:val="left" w:pos="344"/>
                <w:tab w:val="left" w:pos="749"/>
              </w:tabs>
              <w:spacing w:before="0" w:line="360" w:lineRule="auto"/>
              <w:ind w:right="20"/>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3</w:t>
            </w:r>
            <w:r w:rsidRPr="00EC1244">
              <w:rPr>
                <w:rFonts w:ascii="Arial" w:hAnsi="Arial" w:cs="Arial"/>
                <w:sz w:val="24"/>
                <w:szCs w:val="24"/>
              </w:rPr>
              <w:t>.-(1)</w:t>
            </w:r>
            <w:r w:rsidRPr="00EC1244">
              <w:rPr>
                <w:rFonts w:ascii="Arial" w:hAnsi="Arial" w:cs="Arial"/>
                <w:sz w:val="24"/>
                <w:szCs w:val="24"/>
              </w:rPr>
              <w:tab/>
            </w:r>
            <w:r w:rsidR="00836F64">
              <w:rPr>
                <w:rFonts w:ascii="Arial" w:hAnsi="Arial" w:cs="Arial"/>
                <w:sz w:val="24"/>
                <w:szCs w:val="24"/>
              </w:rPr>
              <w:t xml:space="preserve"> </w:t>
            </w:r>
            <w:r w:rsidRPr="00EC1244">
              <w:rPr>
                <w:rFonts w:ascii="Arial" w:hAnsi="Arial" w:cs="Arial"/>
                <w:sz w:val="24"/>
                <w:szCs w:val="24"/>
              </w:rPr>
              <w:t xml:space="preserve">Σε περίπτωση </w:t>
            </w:r>
            <w:r w:rsidR="00836F64">
              <w:rPr>
                <w:rFonts w:ascii="Arial" w:hAnsi="Arial" w:cs="Arial"/>
                <w:sz w:val="24"/>
                <w:szCs w:val="24"/>
              </w:rPr>
              <w:t>κατά την οποία</w:t>
            </w:r>
            <w:r w:rsidRPr="00EC1244">
              <w:rPr>
                <w:rFonts w:ascii="Arial" w:hAnsi="Arial" w:cs="Arial"/>
                <w:sz w:val="24"/>
                <w:szCs w:val="24"/>
              </w:rPr>
              <w:t xml:space="preserve"> </w:t>
            </w:r>
            <w:r w:rsidR="00307D7A" w:rsidRPr="00EC1244">
              <w:rPr>
                <w:rFonts w:ascii="Arial" w:hAnsi="Arial" w:cs="Arial"/>
                <w:sz w:val="24"/>
                <w:szCs w:val="24"/>
              </w:rPr>
              <w:t xml:space="preserve">το υπόχρεο πρόσωπο είναι </w:t>
            </w:r>
            <w:r w:rsidR="00836F64">
              <w:rPr>
                <w:rFonts w:ascii="Arial" w:hAnsi="Arial" w:cs="Arial"/>
                <w:sz w:val="24"/>
                <w:szCs w:val="24"/>
              </w:rPr>
              <w:t>Β</w:t>
            </w:r>
            <w:r w:rsidRPr="00EC1244">
              <w:rPr>
                <w:rFonts w:ascii="Arial" w:hAnsi="Arial" w:cs="Arial"/>
                <w:sz w:val="24"/>
                <w:szCs w:val="24"/>
              </w:rPr>
              <w:t xml:space="preserve">ουλευτής </w:t>
            </w:r>
            <w:r w:rsidR="00307D7A" w:rsidRPr="00EC1244">
              <w:rPr>
                <w:rFonts w:ascii="Arial" w:hAnsi="Arial" w:cs="Arial"/>
                <w:sz w:val="24"/>
                <w:szCs w:val="24"/>
              </w:rPr>
              <w:t xml:space="preserve">ο οποίος </w:t>
            </w:r>
            <w:r w:rsidRPr="00EC1244">
              <w:rPr>
                <w:rFonts w:ascii="Arial" w:hAnsi="Arial" w:cs="Arial"/>
                <w:sz w:val="24"/>
                <w:szCs w:val="24"/>
              </w:rPr>
              <w:t xml:space="preserve">παραλείπει να υποβάλει </w:t>
            </w:r>
            <w:r w:rsidR="00695DD1" w:rsidRPr="00EC1244">
              <w:rPr>
                <w:rFonts w:ascii="Arial" w:hAnsi="Arial" w:cs="Arial"/>
                <w:sz w:val="24"/>
                <w:szCs w:val="24"/>
              </w:rPr>
              <w:t>ΚΕΠ</w:t>
            </w:r>
            <w:r w:rsidR="00AA5ECE" w:rsidRPr="00EC1244">
              <w:rPr>
                <w:rFonts w:ascii="Arial" w:hAnsi="Arial" w:cs="Arial"/>
                <w:sz w:val="24"/>
                <w:szCs w:val="24"/>
              </w:rPr>
              <w:t>, κατάσταση εσόδων και εξόδων και κατάσταση συμφιλίωσης</w:t>
            </w:r>
            <w:r w:rsidRPr="00EC1244">
              <w:rPr>
                <w:rFonts w:ascii="Arial" w:hAnsi="Arial" w:cs="Arial"/>
                <w:sz w:val="24"/>
                <w:szCs w:val="24"/>
              </w:rPr>
              <w:t xml:space="preserve"> </w:t>
            </w:r>
            <w:r w:rsidR="00F84B5C" w:rsidRPr="00EC1244">
              <w:rPr>
                <w:rFonts w:ascii="Arial" w:hAnsi="Arial" w:cs="Arial"/>
                <w:sz w:val="24"/>
                <w:szCs w:val="24"/>
              </w:rPr>
              <w:t xml:space="preserve">σύμφωνα με τις διατάξεις του άρθρου 3 </w:t>
            </w:r>
            <w:r w:rsidRPr="00EC1244">
              <w:rPr>
                <w:rFonts w:ascii="Arial" w:hAnsi="Arial" w:cs="Arial"/>
                <w:sz w:val="24"/>
                <w:szCs w:val="24"/>
              </w:rPr>
              <w:t xml:space="preserve">εντός της </w:t>
            </w:r>
            <w:r w:rsidR="002B56B8" w:rsidRPr="00EC1244">
              <w:rPr>
                <w:rFonts w:ascii="Arial" w:hAnsi="Arial" w:cs="Arial"/>
                <w:sz w:val="24"/>
                <w:szCs w:val="24"/>
              </w:rPr>
              <w:t>προβλεπόμενης προθεσμίας</w:t>
            </w:r>
            <w:r w:rsidR="007452D0">
              <w:rPr>
                <w:rFonts w:ascii="Arial" w:hAnsi="Arial" w:cs="Arial"/>
                <w:sz w:val="24"/>
                <w:szCs w:val="24"/>
              </w:rPr>
              <w:t>,</w:t>
            </w:r>
            <w:r w:rsidR="002B56B8" w:rsidRPr="00EC1244">
              <w:rPr>
                <w:rFonts w:ascii="Arial" w:hAnsi="Arial" w:cs="Arial"/>
                <w:sz w:val="24"/>
                <w:szCs w:val="24"/>
              </w:rPr>
              <w:t xml:space="preserve"> </w:t>
            </w:r>
            <w:r w:rsidRPr="00EC1244">
              <w:rPr>
                <w:rFonts w:ascii="Arial" w:hAnsi="Arial" w:cs="Arial"/>
                <w:sz w:val="24"/>
                <w:szCs w:val="24"/>
              </w:rPr>
              <w:t xml:space="preserve">οι συνέπειες </w:t>
            </w:r>
            <w:r w:rsidR="00836F64">
              <w:rPr>
                <w:rFonts w:ascii="Arial" w:hAnsi="Arial" w:cs="Arial"/>
                <w:sz w:val="24"/>
                <w:szCs w:val="24"/>
              </w:rPr>
              <w:t xml:space="preserve">της </w:t>
            </w:r>
            <w:r w:rsidR="007452D0">
              <w:rPr>
                <w:rFonts w:ascii="Arial" w:hAnsi="Arial" w:cs="Arial"/>
                <w:sz w:val="24"/>
                <w:szCs w:val="24"/>
              </w:rPr>
              <w:t xml:space="preserve">εν λόγω </w:t>
            </w:r>
            <w:r w:rsidR="00836F64">
              <w:rPr>
                <w:rFonts w:ascii="Arial" w:hAnsi="Arial" w:cs="Arial"/>
                <w:sz w:val="24"/>
                <w:szCs w:val="24"/>
              </w:rPr>
              <w:t xml:space="preserve">παράλειψης </w:t>
            </w:r>
            <w:r w:rsidRPr="00EC1244">
              <w:rPr>
                <w:rFonts w:ascii="Arial" w:hAnsi="Arial" w:cs="Arial"/>
                <w:sz w:val="24"/>
                <w:szCs w:val="24"/>
              </w:rPr>
              <w:t>ρυθμίζονται από τον Κανονισμό της Βουλής των Αντιπροσώπων.</w:t>
            </w:r>
          </w:p>
        </w:tc>
      </w:tr>
      <w:tr w:rsidR="00AD7BEE" w:rsidRPr="00B119A0" w14:paraId="38AA55D3" w14:textId="77777777" w:rsidTr="003519EE">
        <w:tc>
          <w:tcPr>
            <w:tcW w:w="1288" w:type="pct"/>
          </w:tcPr>
          <w:p w14:paraId="225CB156"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590BE703" w14:textId="77777777" w:rsidR="00AD7BEE" w:rsidRDefault="00AD7BEE" w:rsidP="00AD7BEE">
            <w:pPr>
              <w:pStyle w:val="Bodytext81"/>
              <w:tabs>
                <w:tab w:val="left" w:pos="344"/>
              </w:tabs>
              <w:spacing w:before="0" w:line="360" w:lineRule="auto"/>
              <w:ind w:right="20"/>
              <w:jc w:val="both"/>
              <w:rPr>
                <w:rFonts w:ascii="Arial" w:hAnsi="Arial" w:cs="Arial"/>
                <w:sz w:val="24"/>
                <w:szCs w:val="24"/>
              </w:rPr>
            </w:pPr>
          </w:p>
        </w:tc>
      </w:tr>
      <w:tr w:rsidR="00AD7BEE" w:rsidRPr="00EC1244" w14:paraId="1D2ACC03" w14:textId="77777777" w:rsidTr="003519EE">
        <w:tc>
          <w:tcPr>
            <w:tcW w:w="1288" w:type="pct"/>
          </w:tcPr>
          <w:p w14:paraId="524D4427" w14:textId="06E325C9"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793C663B" w14:textId="69CCF1C0" w:rsidR="00AD7BEE" w:rsidRPr="00EC1244" w:rsidRDefault="00AD7BEE" w:rsidP="00AD7BEE">
            <w:pPr>
              <w:pStyle w:val="Bodytext81"/>
              <w:tabs>
                <w:tab w:val="left" w:pos="344"/>
                <w:tab w:val="left" w:pos="758"/>
              </w:tabs>
              <w:spacing w:before="0" w:line="360" w:lineRule="auto"/>
              <w:jc w:val="both"/>
              <w:rPr>
                <w:rFonts w:ascii="Arial" w:hAnsi="Arial" w:cs="Arial"/>
                <w:sz w:val="24"/>
                <w:szCs w:val="24"/>
              </w:rPr>
            </w:pPr>
            <w:r w:rsidRPr="00EC1244">
              <w:rPr>
                <w:rFonts w:ascii="Arial" w:hAnsi="Arial" w:cs="Arial"/>
                <w:sz w:val="24"/>
                <w:szCs w:val="24"/>
              </w:rPr>
              <w:tab/>
              <w:t>(2)</w:t>
            </w:r>
            <w:r w:rsidRPr="00EC1244">
              <w:rPr>
                <w:rFonts w:ascii="Arial" w:hAnsi="Arial" w:cs="Arial"/>
                <w:sz w:val="24"/>
                <w:szCs w:val="24"/>
              </w:rPr>
              <w:tab/>
              <w:t xml:space="preserve">Σε περίπτωση </w:t>
            </w:r>
            <w:r w:rsidR="00836F64">
              <w:rPr>
                <w:rFonts w:ascii="Arial" w:hAnsi="Arial" w:cs="Arial"/>
                <w:sz w:val="24"/>
                <w:szCs w:val="24"/>
              </w:rPr>
              <w:t>κατά την οποία</w:t>
            </w:r>
            <w:r w:rsidR="00B4444B" w:rsidRPr="00EC1244">
              <w:rPr>
                <w:rFonts w:ascii="Arial" w:hAnsi="Arial" w:cs="Arial"/>
                <w:sz w:val="24"/>
                <w:szCs w:val="24"/>
              </w:rPr>
              <w:t xml:space="preserve"> </w:t>
            </w:r>
            <w:r w:rsidR="00307D7A" w:rsidRPr="00EC1244">
              <w:rPr>
                <w:rFonts w:ascii="Arial" w:hAnsi="Arial" w:cs="Arial"/>
                <w:sz w:val="24"/>
                <w:szCs w:val="24"/>
              </w:rPr>
              <w:t xml:space="preserve">το υπόχρεο πρόσωπο είναι </w:t>
            </w:r>
            <w:r w:rsidR="00836F64">
              <w:rPr>
                <w:rFonts w:ascii="Arial" w:hAnsi="Arial" w:cs="Arial"/>
                <w:sz w:val="24"/>
                <w:szCs w:val="24"/>
              </w:rPr>
              <w:t>Υ</w:t>
            </w:r>
            <w:r w:rsidR="00B4444B" w:rsidRPr="00EC1244">
              <w:rPr>
                <w:rFonts w:ascii="Arial" w:hAnsi="Arial" w:cs="Arial"/>
                <w:sz w:val="24"/>
                <w:szCs w:val="24"/>
              </w:rPr>
              <w:t xml:space="preserve">πουργός </w:t>
            </w:r>
            <w:r w:rsidR="00307D7A" w:rsidRPr="00EC1244">
              <w:rPr>
                <w:rFonts w:ascii="Arial" w:hAnsi="Arial" w:cs="Arial"/>
                <w:sz w:val="24"/>
                <w:szCs w:val="24"/>
              </w:rPr>
              <w:t xml:space="preserve">ο οποίος </w:t>
            </w:r>
            <w:r w:rsidR="00B4444B" w:rsidRPr="00EC1244">
              <w:rPr>
                <w:rFonts w:ascii="Arial" w:hAnsi="Arial" w:cs="Arial"/>
                <w:sz w:val="24"/>
                <w:szCs w:val="24"/>
              </w:rPr>
              <w:t xml:space="preserve">παραλείπει να υποβάλει </w:t>
            </w:r>
            <w:r w:rsidR="00A504B9" w:rsidRPr="00EC1244">
              <w:rPr>
                <w:rFonts w:ascii="Arial" w:hAnsi="Arial" w:cs="Arial"/>
                <w:sz w:val="24"/>
                <w:szCs w:val="24"/>
              </w:rPr>
              <w:t>τις ως άνω καταστάσεις</w:t>
            </w:r>
            <w:r w:rsidR="00B4444B" w:rsidRPr="00EC1244">
              <w:rPr>
                <w:rFonts w:ascii="Arial" w:hAnsi="Arial" w:cs="Arial"/>
                <w:sz w:val="24"/>
                <w:szCs w:val="24"/>
              </w:rPr>
              <w:t xml:space="preserve"> εντός της </w:t>
            </w:r>
            <w:r w:rsidR="004233AF" w:rsidRPr="00EC1244">
              <w:rPr>
                <w:rFonts w:ascii="Arial" w:hAnsi="Arial" w:cs="Arial"/>
                <w:sz w:val="24"/>
                <w:szCs w:val="24"/>
              </w:rPr>
              <w:t xml:space="preserve">προβλεπόμενης </w:t>
            </w:r>
            <w:r w:rsidR="00AF0D68" w:rsidRPr="00EC1244">
              <w:rPr>
                <w:rFonts w:ascii="Arial" w:hAnsi="Arial" w:cs="Arial"/>
                <w:sz w:val="24"/>
                <w:szCs w:val="24"/>
              </w:rPr>
              <w:t xml:space="preserve">στις διατάξεις του </w:t>
            </w:r>
            <w:r w:rsidR="00B4444B" w:rsidRPr="00EC1244">
              <w:rPr>
                <w:rFonts w:ascii="Arial" w:hAnsi="Arial" w:cs="Arial"/>
                <w:sz w:val="24"/>
                <w:szCs w:val="24"/>
              </w:rPr>
              <w:t>άρθρο</w:t>
            </w:r>
            <w:r w:rsidR="00AF0D68" w:rsidRPr="00EC1244">
              <w:rPr>
                <w:rFonts w:ascii="Arial" w:hAnsi="Arial" w:cs="Arial"/>
                <w:sz w:val="24"/>
                <w:szCs w:val="24"/>
              </w:rPr>
              <w:t>υ</w:t>
            </w:r>
            <w:r w:rsidR="00B4444B" w:rsidRPr="00EC1244">
              <w:rPr>
                <w:rFonts w:ascii="Arial" w:hAnsi="Arial" w:cs="Arial"/>
                <w:sz w:val="24"/>
                <w:szCs w:val="24"/>
              </w:rPr>
              <w:t xml:space="preserve"> 3 </w:t>
            </w:r>
            <w:r w:rsidR="004233AF" w:rsidRPr="00EC1244">
              <w:rPr>
                <w:rFonts w:ascii="Arial" w:hAnsi="Arial" w:cs="Arial"/>
                <w:sz w:val="24"/>
                <w:szCs w:val="24"/>
              </w:rPr>
              <w:t>προθεσμίας</w:t>
            </w:r>
            <w:r w:rsidR="00836F64">
              <w:rPr>
                <w:rFonts w:ascii="Arial" w:hAnsi="Arial" w:cs="Arial"/>
                <w:sz w:val="24"/>
                <w:szCs w:val="24"/>
              </w:rPr>
              <w:t>,</w:t>
            </w:r>
            <w:r w:rsidR="004233AF" w:rsidRPr="00EC1244">
              <w:rPr>
                <w:rFonts w:ascii="Arial" w:hAnsi="Arial" w:cs="Arial"/>
                <w:sz w:val="24"/>
                <w:szCs w:val="24"/>
              </w:rPr>
              <w:t xml:space="preserve"> </w:t>
            </w:r>
            <w:r w:rsidRPr="00EC1244">
              <w:rPr>
                <w:rFonts w:ascii="Arial" w:hAnsi="Arial" w:cs="Arial"/>
                <w:sz w:val="24"/>
                <w:szCs w:val="24"/>
              </w:rPr>
              <w:t>οι συνέπειες αποφασίζονται από τον Πρόεδρο της Δημοκρατίας</w:t>
            </w:r>
            <w:r w:rsidR="00B4444B" w:rsidRPr="00EC1244">
              <w:rPr>
                <w:rFonts w:ascii="Arial" w:hAnsi="Arial" w:cs="Arial"/>
                <w:sz w:val="24"/>
                <w:szCs w:val="24"/>
              </w:rPr>
              <w:t>.</w:t>
            </w:r>
          </w:p>
        </w:tc>
      </w:tr>
      <w:tr w:rsidR="00AD7BEE" w:rsidRPr="00EC1244" w14:paraId="6D4813A8" w14:textId="77777777" w:rsidTr="003519EE">
        <w:tc>
          <w:tcPr>
            <w:tcW w:w="1288" w:type="pct"/>
          </w:tcPr>
          <w:p w14:paraId="0BFEA87E"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4392AEC8" w14:textId="77777777" w:rsidR="00AD7BEE" w:rsidRPr="00EC1244" w:rsidRDefault="00AD7BEE" w:rsidP="00AD7BEE">
            <w:pPr>
              <w:pStyle w:val="Bodytext81"/>
              <w:tabs>
                <w:tab w:val="left" w:pos="344"/>
              </w:tabs>
              <w:spacing w:before="0" w:line="360" w:lineRule="auto"/>
              <w:jc w:val="both"/>
              <w:rPr>
                <w:rFonts w:ascii="Arial" w:hAnsi="Arial" w:cs="Arial"/>
                <w:sz w:val="24"/>
                <w:szCs w:val="24"/>
              </w:rPr>
            </w:pPr>
          </w:p>
        </w:tc>
      </w:tr>
      <w:tr w:rsidR="00307D7A" w:rsidRPr="00EC1244" w14:paraId="5EB5AF6F" w14:textId="77777777" w:rsidTr="003519EE">
        <w:tc>
          <w:tcPr>
            <w:tcW w:w="1288" w:type="pct"/>
          </w:tcPr>
          <w:p w14:paraId="4620283E" w14:textId="77777777" w:rsidR="00307D7A" w:rsidRPr="00EC1244" w:rsidRDefault="00307D7A" w:rsidP="00AD7BEE">
            <w:pPr>
              <w:spacing w:line="360" w:lineRule="auto"/>
              <w:rPr>
                <w:rStyle w:val="Bodytext49pt"/>
                <w:rFonts w:ascii="Arial" w:hAnsi="Arial" w:cs="Arial"/>
                <w:sz w:val="24"/>
                <w:szCs w:val="24"/>
              </w:rPr>
            </w:pPr>
          </w:p>
        </w:tc>
        <w:tc>
          <w:tcPr>
            <w:tcW w:w="3712" w:type="pct"/>
            <w:gridSpan w:val="4"/>
          </w:tcPr>
          <w:p w14:paraId="5AB4A1F2" w14:textId="1F1E1E6F" w:rsidR="00307D7A" w:rsidRPr="00EC1244" w:rsidRDefault="00307D7A" w:rsidP="00B4444B">
            <w:pPr>
              <w:pStyle w:val="BodyText"/>
              <w:tabs>
                <w:tab w:val="left" w:pos="314"/>
                <w:tab w:val="left" w:pos="768"/>
                <w:tab w:val="left" w:pos="1420"/>
              </w:tabs>
              <w:spacing w:after="0" w:line="360" w:lineRule="auto"/>
              <w:rPr>
                <w:rFonts w:ascii="Arial" w:hAnsi="Arial" w:cs="Arial"/>
                <w:sz w:val="24"/>
                <w:szCs w:val="24"/>
              </w:rPr>
            </w:pPr>
            <w:r w:rsidRPr="00EC1244">
              <w:rPr>
                <w:rFonts w:ascii="Arial" w:hAnsi="Arial" w:cs="Arial"/>
                <w:sz w:val="24"/>
                <w:szCs w:val="24"/>
              </w:rPr>
              <w:tab/>
              <w:t>(</w:t>
            </w:r>
            <w:r w:rsidR="004C408B" w:rsidRPr="00EC1244">
              <w:rPr>
                <w:rFonts w:ascii="Arial" w:hAnsi="Arial" w:cs="Arial"/>
                <w:sz w:val="24"/>
                <w:szCs w:val="24"/>
              </w:rPr>
              <w:t>3</w:t>
            </w:r>
            <w:r w:rsidRPr="00EC1244">
              <w:rPr>
                <w:rFonts w:ascii="Arial" w:hAnsi="Arial" w:cs="Arial"/>
                <w:sz w:val="24"/>
                <w:szCs w:val="24"/>
              </w:rPr>
              <w:t xml:space="preserve">) </w:t>
            </w:r>
            <w:r w:rsidR="000777D5" w:rsidRPr="00EC1244">
              <w:rPr>
                <w:rFonts w:ascii="Arial" w:hAnsi="Arial" w:cs="Arial"/>
                <w:sz w:val="24"/>
                <w:szCs w:val="24"/>
              </w:rPr>
              <w:t xml:space="preserve">Σε περίπτωση </w:t>
            </w:r>
            <w:r w:rsidR="00836F64">
              <w:rPr>
                <w:rFonts w:ascii="Arial" w:hAnsi="Arial" w:cs="Arial"/>
                <w:sz w:val="24"/>
                <w:szCs w:val="24"/>
              </w:rPr>
              <w:t>κατά την οποία</w:t>
            </w:r>
            <w:r w:rsidR="000777D5" w:rsidRPr="00EC1244">
              <w:rPr>
                <w:rFonts w:ascii="Arial" w:hAnsi="Arial" w:cs="Arial"/>
                <w:sz w:val="24"/>
                <w:szCs w:val="24"/>
              </w:rPr>
              <w:t xml:space="preserve"> στο πλαίσιο ειδικής έρευνας </w:t>
            </w:r>
            <w:r w:rsidR="00836F64">
              <w:rPr>
                <w:rFonts w:ascii="Arial" w:hAnsi="Arial" w:cs="Arial"/>
                <w:sz w:val="24"/>
                <w:szCs w:val="24"/>
              </w:rPr>
              <w:t>διενεργούμενης βάσει των διατάξεων</w:t>
            </w:r>
            <w:r w:rsidR="000777D5" w:rsidRPr="00EC1244">
              <w:rPr>
                <w:rFonts w:ascii="Arial" w:hAnsi="Arial" w:cs="Arial"/>
                <w:sz w:val="24"/>
                <w:szCs w:val="24"/>
              </w:rPr>
              <w:t xml:space="preserve"> του παρόντος Νόμου</w:t>
            </w:r>
            <w:r w:rsidR="00836F64">
              <w:rPr>
                <w:rFonts w:ascii="Arial" w:hAnsi="Arial" w:cs="Arial"/>
                <w:sz w:val="24"/>
                <w:szCs w:val="24"/>
              </w:rPr>
              <w:t xml:space="preserve"> διαπιστώνεται, </w:t>
            </w:r>
            <w:r w:rsidR="000777D5" w:rsidRPr="00EC1244">
              <w:rPr>
                <w:rFonts w:ascii="Arial" w:hAnsi="Arial" w:cs="Arial"/>
                <w:sz w:val="24"/>
                <w:szCs w:val="24"/>
              </w:rPr>
              <w:t>ότι</w:t>
            </w:r>
            <w:r w:rsidR="00F84B5C" w:rsidRPr="00EC1244">
              <w:rPr>
                <w:rFonts w:ascii="Arial" w:hAnsi="Arial" w:cs="Arial"/>
                <w:sz w:val="24"/>
                <w:szCs w:val="24"/>
              </w:rPr>
              <w:t xml:space="preserve"> υ</w:t>
            </w:r>
            <w:r w:rsidRPr="00EC1244">
              <w:rPr>
                <w:rFonts w:ascii="Arial" w:hAnsi="Arial" w:cs="Arial"/>
                <w:sz w:val="24"/>
                <w:szCs w:val="24"/>
              </w:rPr>
              <w:t xml:space="preserve">πόχρεο πρόσωπο </w:t>
            </w:r>
            <w:r w:rsidR="000777D5" w:rsidRPr="00EC1244">
              <w:rPr>
                <w:rFonts w:ascii="Arial" w:hAnsi="Arial" w:cs="Arial"/>
                <w:sz w:val="24"/>
                <w:szCs w:val="24"/>
              </w:rPr>
              <w:t>υπέβαλε</w:t>
            </w:r>
            <w:r w:rsidRPr="00EC1244">
              <w:rPr>
                <w:rFonts w:ascii="Arial" w:hAnsi="Arial" w:cs="Arial"/>
                <w:sz w:val="24"/>
                <w:szCs w:val="24"/>
              </w:rPr>
              <w:t xml:space="preserve"> ψευδή στοιχεία στις </w:t>
            </w:r>
            <w:r w:rsidR="00F84B5C" w:rsidRPr="00EC1244">
              <w:rPr>
                <w:rFonts w:ascii="Arial" w:hAnsi="Arial" w:cs="Arial"/>
                <w:sz w:val="24"/>
                <w:szCs w:val="24"/>
              </w:rPr>
              <w:t>προβλεπόμεν</w:t>
            </w:r>
            <w:r w:rsidR="006F0B77" w:rsidRPr="00EC1244">
              <w:rPr>
                <w:rFonts w:ascii="Arial" w:hAnsi="Arial" w:cs="Arial"/>
                <w:sz w:val="24"/>
                <w:szCs w:val="24"/>
              </w:rPr>
              <w:t>ες</w:t>
            </w:r>
            <w:r w:rsidR="00F84B5C" w:rsidRPr="00EC1244">
              <w:rPr>
                <w:rFonts w:ascii="Arial" w:hAnsi="Arial" w:cs="Arial"/>
                <w:sz w:val="24"/>
                <w:szCs w:val="24"/>
              </w:rPr>
              <w:t xml:space="preserve"> στο άρθρο 3</w:t>
            </w:r>
            <w:r w:rsidRPr="00EC1244">
              <w:rPr>
                <w:rFonts w:ascii="Arial" w:hAnsi="Arial" w:cs="Arial"/>
                <w:sz w:val="24"/>
                <w:szCs w:val="24"/>
              </w:rPr>
              <w:t xml:space="preserve"> καταστάσεις</w:t>
            </w:r>
            <w:r w:rsidR="000777D5" w:rsidRPr="00EC1244">
              <w:rPr>
                <w:rFonts w:ascii="Arial" w:hAnsi="Arial" w:cs="Arial"/>
                <w:sz w:val="24"/>
                <w:szCs w:val="24"/>
              </w:rPr>
              <w:t>, το πρόσωπο αυτό</w:t>
            </w:r>
            <w:r w:rsidRPr="00EC1244">
              <w:rPr>
                <w:rFonts w:ascii="Arial" w:hAnsi="Arial" w:cs="Arial"/>
                <w:sz w:val="24"/>
                <w:szCs w:val="24"/>
              </w:rPr>
              <w:t xml:space="preserve"> είναι ένοχο αδικήματος και, σε περίπτωση καταδίκης του, υπόκειται σε χρηματική ποινή που δεν υπερβαίνει τις πέντε χιλιάδες ευρώ (€5.000) ή σε ποινή φυλάκισης που δεν υπερβαίνει το ένα (1) έτος ή/και στις δύο αυτές ποινές</w:t>
            </w:r>
            <w:r w:rsidR="000777D5" w:rsidRPr="00EC1244">
              <w:rPr>
                <w:rFonts w:ascii="Arial" w:hAnsi="Arial" w:cs="Arial"/>
                <w:sz w:val="24"/>
                <w:szCs w:val="24"/>
              </w:rPr>
              <w:t>:</w:t>
            </w:r>
          </w:p>
        </w:tc>
      </w:tr>
      <w:tr w:rsidR="000777D5" w:rsidRPr="00B119A0" w14:paraId="48E17EA6" w14:textId="77777777" w:rsidTr="003519EE">
        <w:tc>
          <w:tcPr>
            <w:tcW w:w="1288" w:type="pct"/>
          </w:tcPr>
          <w:p w14:paraId="13F12229" w14:textId="77777777" w:rsidR="000777D5" w:rsidRDefault="000777D5" w:rsidP="00AD7BEE">
            <w:pPr>
              <w:spacing w:line="360" w:lineRule="auto"/>
              <w:rPr>
                <w:rStyle w:val="Bodytext49pt"/>
                <w:rFonts w:ascii="Arial" w:hAnsi="Arial" w:cs="Arial"/>
                <w:sz w:val="24"/>
                <w:szCs w:val="24"/>
              </w:rPr>
            </w:pPr>
          </w:p>
        </w:tc>
        <w:tc>
          <w:tcPr>
            <w:tcW w:w="3712" w:type="pct"/>
            <w:gridSpan w:val="4"/>
          </w:tcPr>
          <w:p w14:paraId="24B82EA0" w14:textId="77777777" w:rsidR="000777D5" w:rsidRDefault="000777D5" w:rsidP="00B4444B">
            <w:pPr>
              <w:pStyle w:val="BodyText"/>
              <w:tabs>
                <w:tab w:val="left" w:pos="314"/>
                <w:tab w:val="left" w:pos="768"/>
                <w:tab w:val="left" w:pos="1420"/>
              </w:tabs>
              <w:spacing w:after="0" w:line="360" w:lineRule="auto"/>
              <w:rPr>
                <w:rFonts w:ascii="Arial" w:hAnsi="Arial" w:cs="Arial"/>
                <w:sz w:val="24"/>
                <w:szCs w:val="24"/>
              </w:rPr>
            </w:pPr>
          </w:p>
        </w:tc>
      </w:tr>
      <w:tr w:rsidR="000777D5" w:rsidRPr="00EC1244" w14:paraId="66D011C1" w14:textId="77777777" w:rsidTr="003519EE">
        <w:tc>
          <w:tcPr>
            <w:tcW w:w="1288" w:type="pct"/>
          </w:tcPr>
          <w:p w14:paraId="6C828AB3" w14:textId="77777777" w:rsidR="000777D5" w:rsidRPr="00EC1244" w:rsidRDefault="000777D5" w:rsidP="00AD7BEE">
            <w:pPr>
              <w:spacing w:line="360" w:lineRule="auto"/>
              <w:rPr>
                <w:rStyle w:val="Bodytext49pt"/>
                <w:rFonts w:ascii="Arial" w:hAnsi="Arial" w:cs="Arial"/>
                <w:sz w:val="24"/>
                <w:szCs w:val="24"/>
              </w:rPr>
            </w:pPr>
          </w:p>
        </w:tc>
        <w:tc>
          <w:tcPr>
            <w:tcW w:w="3712" w:type="pct"/>
            <w:gridSpan w:val="4"/>
          </w:tcPr>
          <w:p w14:paraId="670FDE4D" w14:textId="37054BA4" w:rsidR="000777D5" w:rsidRPr="00EC1244" w:rsidRDefault="000777D5" w:rsidP="00B4444B">
            <w:pPr>
              <w:pStyle w:val="BodyText"/>
              <w:tabs>
                <w:tab w:val="left" w:pos="314"/>
                <w:tab w:val="left" w:pos="768"/>
                <w:tab w:val="left" w:pos="1420"/>
              </w:tabs>
              <w:spacing w:after="0" w:line="360" w:lineRule="auto"/>
              <w:rPr>
                <w:rFonts w:ascii="Arial" w:hAnsi="Arial" w:cs="Arial"/>
                <w:sz w:val="24"/>
                <w:szCs w:val="24"/>
              </w:rPr>
            </w:pPr>
            <w:r w:rsidRPr="00EC1244">
              <w:rPr>
                <w:rFonts w:ascii="Arial" w:hAnsi="Arial" w:cs="Arial"/>
                <w:sz w:val="24"/>
                <w:szCs w:val="24"/>
              </w:rPr>
              <w:tab/>
            </w:r>
            <w:r w:rsidRPr="00EC1244">
              <w:rPr>
                <w:rFonts w:ascii="Arial" w:hAnsi="Arial" w:cs="Arial"/>
                <w:sz w:val="24"/>
                <w:szCs w:val="24"/>
              </w:rPr>
              <w:tab/>
              <w:t>Νοείται ότι, δεν θεωρ</w:t>
            </w:r>
            <w:r w:rsidR="00836F64">
              <w:rPr>
                <w:rFonts w:ascii="Arial" w:hAnsi="Arial" w:cs="Arial"/>
                <w:sz w:val="24"/>
                <w:szCs w:val="24"/>
              </w:rPr>
              <w:t>εί</w:t>
            </w:r>
            <w:r w:rsidR="007452D0">
              <w:rPr>
                <w:rFonts w:ascii="Arial" w:hAnsi="Arial" w:cs="Arial"/>
                <w:sz w:val="24"/>
                <w:szCs w:val="24"/>
              </w:rPr>
              <w:t>ται</w:t>
            </w:r>
            <w:r w:rsidRPr="00EC1244">
              <w:rPr>
                <w:rFonts w:ascii="Arial" w:hAnsi="Arial" w:cs="Arial"/>
                <w:sz w:val="24"/>
                <w:szCs w:val="24"/>
              </w:rPr>
              <w:t xml:space="preserve"> ψευδ</w:t>
            </w:r>
            <w:r w:rsidR="00836F64">
              <w:rPr>
                <w:rFonts w:ascii="Arial" w:hAnsi="Arial" w:cs="Arial"/>
                <w:sz w:val="24"/>
                <w:szCs w:val="24"/>
              </w:rPr>
              <w:t>ή</w:t>
            </w:r>
            <w:r w:rsidRPr="00EC1244">
              <w:rPr>
                <w:rFonts w:ascii="Arial" w:hAnsi="Arial" w:cs="Arial"/>
                <w:sz w:val="24"/>
                <w:szCs w:val="24"/>
              </w:rPr>
              <w:t xml:space="preserve">ς </w:t>
            </w:r>
            <w:r w:rsidR="00836F64">
              <w:rPr>
                <w:rFonts w:ascii="Arial" w:hAnsi="Arial" w:cs="Arial"/>
                <w:sz w:val="24"/>
                <w:szCs w:val="24"/>
              </w:rPr>
              <w:t>η</w:t>
            </w:r>
            <w:r w:rsidRPr="00EC1244">
              <w:rPr>
                <w:rFonts w:ascii="Arial" w:hAnsi="Arial" w:cs="Arial"/>
                <w:sz w:val="24"/>
                <w:szCs w:val="24"/>
              </w:rPr>
              <w:t xml:space="preserve"> </w:t>
            </w:r>
            <w:r w:rsidR="00836F64">
              <w:rPr>
                <w:rFonts w:ascii="Arial" w:hAnsi="Arial" w:cs="Arial"/>
                <w:sz w:val="24"/>
                <w:szCs w:val="24"/>
              </w:rPr>
              <w:t>κατάσταση</w:t>
            </w:r>
            <w:r w:rsidRPr="00EC1244">
              <w:rPr>
                <w:rFonts w:ascii="Arial" w:hAnsi="Arial" w:cs="Arial"/>
                <w:sz w:val="24"/>
                <w:szCs w:val="24"/>
              </w:rPr>
              <w:t xml:space="preserve"> περιουσίας </w:t>
            </w:r>
            <w:r w:rsidR="00836F64">
              <w:rPr>
                <w:rFonts w:ascii="Arial" w:hAnsi="Arial" w:cs="Arial"/>
                <w:sz w:val="24"/>
                <w:szCs w:val="24"/>
              </w:rPr>
              <w:t>στην</w:t>
            </w:r>
            <w:r w:rsidRPr="00EC1244">
              <w:rPr>
                <w:rFonts w:ascii="Arial" w:hAnsi="Arial" w:cs="Arial"/>
                <w:sz w:val="24"/>
                <w:szCs w:val="24"/>
              </w:rPr>
              <w:t xml:space="preserve"> οποί</w:t>
            </w:r>
            <w:r w:rsidR="00836F64">
              <w:rPr>
                <w:rFonts w:ascii="Arial" w:hAnsi="Arial" w:cs="Arial"/>
                <w:sz w:val="24"/>
                <w:szCs w:val="24"/>
              </w:rPr>
              <w:t>α</w:t>
            </w:r>
            <w:r w:rsidRPr="00EC1244">
              <w:rPr>
                <w:rFonts w:ascii="Arial" w:hAnsi="Arial" w:cs="Arial"/>
                <w:sz w:val="24"/>
                <w:szCs w:val="24"/>
              </w:rPr>
              <w:t xml:space="preserve"> παρατηρείται </w:t>
            </w:r>
            <w:r w:rsidR="00836F64">
              <w:rPr>
                <w:rFonts w:ascii="Arial" w:hAnsi="Arial" w:cs="Arial"/>
                <w:sz w:val="24"/>
                <w:szCs w:val="24"/>
              </w:rPr>
              <w:t xml:space="preserve">καλόπιστη </w:t>
            </w:r>
            <w:r w:rsidRPr="00EC1244">
              <w:rPr>
                <w:rFonts w:ascii="Arial" w:hAnsi="Arial" w:cs="Arial"/>
                <w:sz w:val="24"/>
                <w:szCs w:val="24"/>
              </w:rPr>
              <w:t>μη ουσιώδης παράλειψη.</w:t>
            </w:r>
          </w:p>
        </w:tc>
      </w:tr>
      <w:tr w:rsidR="00307D7A" w:rsidRPr="00EC1244" w14:paraId="42ED5AA9" w14:textId="77777777" w:rsidTr="003519EE">
        <w:tc>
          <w:tcPr>
            <w:tcW w:w="1288" w:type="pct"/>
          </w:tcPr>
          <w:p w14:paraId="290226A9" w14:textId="77777777" w:rsidR="00307D7A" w:rsidRPr="00EC1244" w:rsidRDefault="00307D7A" w:rsidP="00AD7BEE">
            <w:pPr>
              <w:spacing w:line="360" w:lineRule="auto"/>
              <w:rPr>
                <w:rStyle w:val="Bodytext49pt"/>
                <w:rFonts w:ascii="Arial" w:hAnsi="Arial" w:cs="Arial"/>
                <w:sz w:val="24"/>
                <w:szCs w:val="24"/>
              </w:rPr>
            </w:pPr>
          </w:p>
        </w:tc>
        <w:tc>
          <w:tcPr>
            <w:tcW w:w="3712" w:type="pct"/>
            <w:gridSpan w:val="4"/>
          </w:tcPr>
          <w:p w14:paraId="5291EAE6" w14:textId="77777777" w:rsidR="00307D7A" w:rsidRPr="00EC1244" w:rsidRDefault="00307D7A" w:rsidP="00B4444B">
            <w:pPr>
              <w:pStyle w:val="BodyText"/>
              <w:tabs>
                <w:tab w:val="left" w:pos="314"/>
                <w:tab w:val="left" w:pos="768"/>
                <w:tab w:val="left" w:pos="1420"/>
              </w:tabs>
              <w:spacing w:after="0" w:line="360" w:lineRule="auto"/>
              <w:rPr>
                <w:rFonts w:ascii="Arial" w:hAnsi="Arial" w:cs="Arial"/>
                <w:sz w:val="24"/>
                <w:szCs w:val="24"/>
              </w:rPr>
            </w:pPr>
          </w:p>
        </w:tc>
      </w:tr>
      <w:tr w:rsidR="00B4444B" w:rsidRPr="00EC1244" w14:paraId="28D4B6AB" w14:textId="77777777" w:rsidTr="003519EE">
        <w:tc>
          <w:tcPr>
            <w:tcW w:w="1288" w:type="pct"/>
          </w:tcPr>
          <w:p w14:paraId="158A0D24" w14:textId="77777777" w:rsidR="00B4444B" w:rsidRPr="00EC1244" w:rsidRDefault="00B4444B" w:rsidP="00AD7BEE">
            <w:pPr>
              <w:spacing w:line="360" w:lineRule="auto"/>
              <w:rPr>
                <w:rStyle w:val="Bodytext49pt"/>
                <w:rFonts w:ascii="Arial" w:hAnsi="Arial" w:cs="Arial"/>
                <w:sz w:val="24"/>
                <w:szCs w:val="24"/>
              </w:rPr>
            </w:pPr>
          </w:p>
        </w:tc>
        <w:tc>
          <w:tcPr>
            <w:tcW w:w="3712" w:type="pct"/>
            <w:gridSpan w:val="4"/>
          </w:tcPr>
          <w:p w14:paraId="6C26D560" w14:textId="0EF58AB9" w:rsidR="00B4444B" w:rsidRPr="00EC1244" w:rsidRDefault="00B4444B" w:rsidP="00B4444B">
            <w:pPr>
              <w:pStyle w:val="BodyText"/>
              <w:tabs>
                <w:tab w:val="left" w:pos="314"/>
                <w:tab w:val="left" w:pos="768"/>
                <w:tab w:val="left" w:pos="1420"/>
              </w:tabs>
              <w:spacing w:after="0" w:line="360" w:lineRule="auto"/>
              <w:rPr>
                <w:rFonts w:ascii="Arial" w:hAnsi="Arial" w:cs="Arial"/>
                <w:sz w:val="24"/>
                <w:szCs w:val="24"/>
              </w:rPr>
            </w:pPr>
            <w:r w:rsidRPr="00EC1244">
              <w:rPr>
                <w:rFonts w:ascii="Arial" w:hAnsi="Arial" w:cs="Arial"/>
                <w:sz w:val="24"/>
                <w:szCs w:val="24"/>
              </w:rPr>
              <w:tab/>
              <w:t>(</w:t>
            </w:r>
            <w:r w:rsidR="004C408B" w:rsidRPr="00EC1244">
              <w:rPr>
                <w:rFonts w:ascii="Arial" w:hAnsi="Arial" w:cs="Arial"/>
                <w:sz w:val="24"/>
                <w:szCs w:val="24"/>
              </w:rPr>
              <w:t>4</w:t>
            </w:r>
            <w:r w:rsidRPr="00EC1244">
              <w:rPr>
                <w:rFonts w:ascii="Arial" w:hAnsi="Arial" w:cs="Arial"/>
                <w:sz w:val="24"/>
                <w:szCs w:val="24"/>
              </w:rPr>
              <w:t>)  Σε περίπτωση αποβιώσαντ</w:t>
            </w:r>
            <w:r w:rsidR="00836F64">
              <w:rPr>
                <w:rFonts w:ascii="Arial" w:hAnsi="Arial" w:cs="Arial"/>
                <w:sz w:val="24"/>
                <w:szCs w:val="24"/>
              </w:rPr>
              <w:t>ος</w:t>
            </w:r>
            <w:r w:rsidRPr="00EC1244">
              <w:rPr>
                <w:rFonts w:ascii="Arial" w:hAnsi="Arial" w:cs="Arial"/>
                <w:sz w:val="24"/>
                <w:szCs w:val="24"/>
              </w:rPr>
              <w:t xml:space="preserve"> υπόχρεο</w:t>
            </w:r>
            <w:r w:rsidR="00945A26" w:rsidRPr="00EC1244">
              <w:rPr>
                <w:rFonts w:ascii="Arial" w:hAnsi="Arial" w:cs="Arial"/>
                <w:sz w:val="24"/>
                <w:szCs w:val="24"/>
              </w:rPr>
              <w:t>υ</w:t>
            </w:r>
            <w:r w:rsidRPr="00EC1244">
              <w:rPr>
                <w:rFonts w:ascii="Arial" w:hAnsi="Arial" w:cs="Arial"/>
                <w:sz w:val="24"/>
                <w:szCs w:val="24"/>
              </w:rPr>
              <w:t xml:space="preserve"> </w:t>
            </w:r>
            <w:r w:rsidR="00945A26" w:rsidRPr="00EC1244">
              <w:rPr>
                <w:rFonts w:ascii="Arial" w:hAnsi="Arial" w:cs="Arial"/>
                <w:sz w:val="24"/>
                <w:szCs w:val="24"/>
              </w:rPr>
              <w:t>προσώπου</w:t>
            </w:r>
            <w:r w:rsidRPr="00EC1244">
              <w:rPr>
                <w:rFonts w:ascii="Arial" w:hAnsi="Arial" w:cs="Arial"/>
                <w:sz w:val="24"/>
                <w:szCs w:val="24"/>
              </w:rPr>
              <w:t xml:space="preserve"> </w:t>
            </w:r>
            <w:r w:rsidR="00836F64">
              <w:rPr>
                <w:rFonts w:ascii="Arial" w:hAnsi="Arial" w:cs="Arial"/>
                <w:sz w:val="24"/>
                <w:szCs w:val="24"/>
              </w:rPr>
              <w:t>τ</w:t>
            </w:r>
            <w:r w:rsidRPr="00EC1244">
              <w:rPr>
                <w:rFonts w:ascii="Arial" w:hAnsi="Arial" w:cs="Arial"/>
                <w:sz w:val="24"/>
                <w:szCs w:val="24"/>
              </w:rPr>
              <w:t xml:space="preserve">ο οποίο υπέβαλε ψευδή </w:t>
            </w:r>
            <w:r w:rsidR="00A504B9" w:rsidRPr="00EC1244">
              <w:rPr>
                <w:rFonts w:ascii="Arial" w:hAnsi="Arial" w:cs="Arial"/>
                <w:sz w:val="24"/>
                <w:szCs w:val="24"/>
              </w:rPr>
              <w:t>στοιχεία στις ως άνω καταστάσεις ή/και</w:t>
            </w:r>
            <w:r w:rsidRPr="00EC1244">
              <w:rPr>
                <w:rFonts w:ascii="Arial" w:hAnsi="Arial" w:cs="Arial"/>
                <w:sz w:val="24"/>
                <w:szCs w:val="24"/>
              </w:rPr>
              <w:t xml:space="preserve"> παρέλειψε να δηλώσει κινητή ή/και ακίνητη περιουσία, </w:t>
            </w:r>
            <w:r w:rsidR="00836F64">
              <w:rPr>
                <w:rFonts w:ascii="Arial" w:hAnsi="Arial" w:cs="Arial"/>
                <w:sz w:val="24"/>
                <w:szCs w:val="24"/>
              </w:rPr>
              <w:t xml:space="preserve">τα μη περιληφθέντα περιουσιακά </w:t>
            </w:r>
            <w:r w:rsidRPr="00EC1244">
              <w:rPr>
                <w:rFonts w:ascii="Arial" w:hAnsi="Arial" w:cs="Arial"/>
                <w:sz w:val="24"/>
                <w:szCs w:val="24"/>
              </w:rPr>
              <w:t xml:space="preserve">στοιχεία λογίζονται ως περιουσία υπόπτου, σύμφωνα με τις διατάξεις των άρθρων 32 και 33 του περί της Παρεμπόδισης και Καταπολέμησης της </w:t>
            </w:r>
            <w:r w:rsidR="00105BFA" w:rsidRPr="00EC1244">
              <w:rPr>
                <w:rFonts w:ascii="Arial" w:hAnsi="Arial" w:cs="Arial"/>
                <w:sz w:val="24"/>
                <w:szCs w:val="24"/>
              </w:rPr>
              <w:t>Νομιμοποίησης Εσόδων από Παράνομες Δραστηριότητες Νόμου</w:t>
            </w:r>
            <w:r w:rsidR="00DC05FD" w:rsidRPr="00EC1244">
              <w:rPr>
                <w:rFonts w:ascii="Arial" w:hAnsi="Arial" w:cs="Arial"/>
                <w:sz w:val="24"/>
                <w:szCs w:val="24"/>
              </w:rPr>
              <w:t>, οι οποίες τυγχάνουν εφαρμογής.</w:t>
            </w:r>
          </w:p>
        </w:tc>
      </w:tr>
      <w:tr w:rsidR="00B4444B" w:rsidRPr="00B119A0" w14:paraId="4EDA6212" w14:textId="77777777" w:rsidTr="003519EE">
        <w:tc>
          <w:tcPr>
            <w:tcW w:w="1288" w:type="pct"/>
          </w:tcPr>
          <w:p w14:paraId="4D5072D6" w14:textId="77777777" w:rsidR="00B4444B" w:rsidRDefault="00B4444B" w:rsidP="00AD7BEE">
            <w:pPr>
              <w:spacing w:line="360" w:lineRule="auto"/>
              <w:rPr>
                <w:rStyle w:val="Bodytext49pt"/>
                <w:rFonts w:ascii="Arial" w:hAnsi="Arial" w:cs="Arial"/>
                <w:sz w:val="24"/>
                <w:szCs w:val="24"/>
              </w:rPr>
            </w:pPr>
          </w:p>
        </w:tc>
        <w:tc>
          <w:tcPr>
            <w:tcW w:w="3712" w:type="pct"/>
            <w:gridSpan w:val="4"/>
          </w:tcPr>
          <w:p w14:paraId="22526ADD" w14:textId="77777777" w:rsidR="00B4444B" w:rsidRDefault="00B4444B" w:rsidP="00AD7BEE">
            <w:pPr>
              <w:pStyle w:val="BodyText"/>
              <w:tabs>
                <w:tab w:val="left" w:pos="768"/>
                <w:tab w:val="left" w:pos="1420"/>
              </w:tabs>
              <w:spacing w:after="0" w:line="360" w:lineRule="auto"/>
              <w:rPr>
                <w:rFonts w:ascii="Arial" w:hAnsi="Arial" w:cs="Arial"/>
                <w:sz w:val="24"/>
                <w:szCs w:val="24"/>
              </w:rPr>
            </w:pPr>
          </w:p>
        </w:tc>
      </w:tr>
      <w:tr w:rsidR="00AD7BEE" w:rsidRPr="00EC1244" w14:paraId="0CE40BB0" w14:textId="77777777" w:rsidTr="003519EE">
        <w:tc>
          <w:tcPr>
            <w:tcW w:w="1288" w:type="pct"/>
          </w:tcPr>
          <w:p w14:paraId="3AB06E93"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1D8EDDEA" w14:textId="7E96D1A3" w:rsidR="00AD7BEE" w:rsidRPr="00EC1244" w:rsidRDefault="00AD7BEE" w:rsidP="00AD7BEE">
            <w:pPr>
              <w:shd w:val="clear" w:color="auto" w:fill="FFFFFF"/>
              <w:tabs>
                <w:tab w:val="left" w:pos="134"/>
                <w:tab w:val="left" w:pos="412"/>
                <w:tab w:val="left" w:pos="768"/>
              </w:tabs>
              <w:spacing w:line="360" w:lineRule="auto"/>
              <w:jc w:val="both"/>
              <w:rPr>
                <w:rFonts w:ascii="Arial" w:eastAsia="Microsoft YaHei" w:hAnsi="Arial" w:cs="Arial"/>
                <w:sz w:val="24"/>
                <w:szCs w:val="24"/>
                <w:lang w:eastAsia="el-GR"/>
              </w:rPr>
            </w:pPr>
            <w:r w:rsidRPr="00EC1244">
              <w:rPr>
                <w:rFonts w:ascii="Arial" w:hAnsi="Arial" w:cs="Arial"/>
                <w:sz w:val="24"/>
                <w:szCs w:val="24"/>
              </w:rPr>
              <w:tab/>
            </w:r>
            <w:r w:rsidRPr="00EC1244">
              <w:rPr>
                <w:rFonts w:ascii="Arial" w:hAnsi="Arial" w:cs="Arial"/>
                <w:sz w:val="24"/>
                <w:szCs w:val="24"/>
              </w:rPr>
              <w:tab/>
              <w:t>(</w:t>
            </w:r>
            <w:r w:rsidR="004C408B" w:rsidRPr="00EC1244">
              <w:rPr>
                <w:rFonts w:ascii="Arial" w:hAnsi="Arial" w:cs="Arial"/>
                <w:sz w:val="24"/>
                <w:szCs w:val="24"/>
              </w:rPr>
              <w:t>5</w:t>
            </w:r>
            <w:r w:rsidRPr="00EC1244">
              <w:rPr>
                <w:rFonts w:ascii="Arial" w:hAnsi="Arial" w:cs="Arial"/>
                <w:sz w:val="24"/>
                <w:szCs w:val="24"/>
              </w:rPr>
              <w:t>)</w:t>
            </w:r>
            <w:r w:rsidRPr="00EC1244">
              <w:rPr>
                <w:rFonts w:ascii="Arial" w:hAnsi="Arial" w:cs="Arial"/>
                <w:sz w:val="24"/>
                <w:szCs w:val="24"/>
              </w:rPr>
              <w:tab/>
            </w:r>
            <w:r w:rsidR="00CF3195" w:rsidRPr="00EC1244">
              <w:rPr>
                <w:rFonts w:ascii="Arial" w:hAnsi="Arial" w:cs="Arial"/>
                <w:sz w:val="24"/>
                <w:szCs w:val="24"/>
              </w:rPr>
              <w:t xml:space="preserve"> </w:t>
            </w:r>
            <w:r w:rsidRPr="00EC1244">
              <w:rPr>
                <w:rFonts w:ascii="Arial" w:eastAsia="Microsoft YaHei" w:hAnsi="Arial" w:cs="Arial"/>
                <w:sz w:val="24"/>
                <w:szCs w:val="24"/>
                <w:lang w:eastAsia="el-GR"/>
              </w:rPr>
              <w:t>Το υπόχρεο πρόσωπο, ανάλογα με την περίπτωση, δεν υπόκειται σε συνέπειες δυνάμει του παρόντος άρθρου σε περίπτωση που, λόγω του γεγονότος ότι βρισκόταν σε διάσταση με τον/τη σύζυγό του ή τον/την σύμβιο</w:t>
            </w:r>
            <w:r w:rsidR="00273F2B" w:rsidRPr="00EC1244">
              <w:rPr>
                <w:rFonts w:ascii="Arial" w:eastAsia="Microsoft YaHei" w:hAnsi="Arial" w:cs="Arial"/>
                <w:sz w:val="24"/>
                <w:szCs w:val="24"/>
                <w:lang w:eastAsia="el-GR"/>
              </w:rPr>
              <w:t>/</w:t>
            </w:r>
            <w:r w:rsidRPr="00EC1244">
              <w:rPr>
                <w:rFonts w:ascii="Arial" w:eastAsia="Microsoft YaHei" w:hAnsi="Arial" w:cs="Arial"/>
                <w:sz w:val="24"/>
                <w:szCs w:val="24"/>
                <w:lang w:eastAsia="el-GR"/>
              </w:rPr>
              <w:t>συμβία του, τελούσε σε πραγματική αδυναμία είτε να εξασφαλίσει τα στοιχεία που απαιτούνται στ</w:t>
            </w:r>
            <w:r w:rsidR="00EC1244">
              <w:rPr>
                <w:rFonts w:ascii="Arial" w:eastAsia="Microsoft YaHei" w:hAnsi="Arial" w:cs="Arial"/>
                <w:sz w:val="24"/>
                <w:szCs w:val="24"/>
                <w:lang w:eastAsia="el-GR"/>
              </w:rPr>
              <w:t>ο</w:t>
            </w:r>
            <w:r w:rsidRPr="00EC1244">
              <w:rPr>
                <w:rFonts w:ascii="Arial" w:eastAsia="Microsoft YaHei" w:hAnsi="Arial" w:cs="Arial"/>
                <w:sz w:val="24"/>
                <w:szCs w:val="24"/>
                <w:lang w:eastAsia="el-GR"/>
              </w:rPr>
              <w:t xml:space="preserve"> μέρ</w:t>
            </w:r>
            <w:r w:rsidR="00EC1244">
              <w:rPr>
                <w:rFonts w:ascii="Arial" w:eastAsia="Microsoft YaHei" w:hAnsi="Arial" w:cs="Arial"/>
                <w:sz w:val="24"/>
                <w:szCs w:val="24"/>
                <w:lang w:eastAsia="el-GR"/>
              </w:rPr>
              <w:t>ος</w:t>
            </w:r>
            <w:r w:rsidRPr="00EC1244">
              <w:rPr>
                <w:rFonts w:ascii="Arial" w:eastAsia="Microsoft YaHei" w:hAnsi="Arial" w:cs="Arial"/>
                <w:sz w:val="24"/>
                <w:szCs w:val="24"/>
                <w:lang w:eastAsia="el-GR"/>
              </w:rPr>
              <w:t xml:space="preserve"> </w:t>
            </w:r>
            <w:r w:rsidR="0039619A" w:rsidRPr="00EC1244">
              <w:rPr>
                <w:rFonts w:ascii="Arial" w:eastAsia="Microsoft YaHei" w:hAnsi="Arial" w:cs="Arial"/>
                <w:sz w:val="24"/>
                <w:szCs w:val="24"/>
                <w:lang w:eastAsia="el-GR"/>
              </w:rPr>
              <w:t xml:space="preserve">των </w:t>
            </w:r>
            <w:r w:rsidR="00EC1244">
              <w:rPr>
                <w:rFonts w:ascii="Arial" w:eastAsia="Microsoft YaHei" w:hAnsi="Arial" w:cs="Arial"/>
                <w:sz w:val="24"/>
                <w:szCs w:val="24"/>
                <w:lang w:eastAsia="el-GR"/>
              </w:rPr>
              <w:t>προβλεπόμενων</w:t>
            </w:r>
            <w:r w:rsidR="00006B80">
              <w:rPr>
                <w:rFonts w:ascii="Arial" w:eastAsia="Microsoft YaHei" w:hAnsi="Arial" w:cs="Arial"/>
                <w:sz w:val="24"/>
                <w:szCs w:val="24"/>
                <w:lang w:eastAsia="el-GR"/>
              </w:rPr>
              <w:t xml:space="preserve"> στο άρθρο 3</w:t>
            </w:r>
            <w:r w:rsidR="00EC1244">
              <w:rPr>
                <w:rFonts w:ascii="Arial" w:eastAsia="Microsoft YaHei" w:hAnsi="Arial" w:cs="Arial"/>
                <w:sz w:val="24"/>
                <w:szCs w:val="24"/>
                <w:lang w:eastAsia="el-GR"/>
              </w:rPr>
              <w:t xml:space="preserve"> </w:t>
            </w:r>
            <w:r w:rsidR="0039619A" w:rsidRPr="00EC1244">
              <w:rPr>
                <w:rFonts w:ascii="Arial" w:eastAsia="Microsoft YaHei" w:hAnsi="Arial" w:cs="Arial"/>
                <w:sz w:val="24"/>
                <w:szCs w:val="24"/>
                <w:lang w:eastAsia="el-GR"/>
              </w:rPr>
              <w:t>καταστάσεων</w:t>
            </w:r>
            <w:r w:rsidR="00EC1244">
              <w:rPr>
                <w:rFonts w:ascii="Arial" w:eastAsia="Microsoft YaHei" w:hAnsi="Arial" w:cs="Arial"/>
                <w:sz w:val="24"/>
                <w:szCs w:val="24"/>
                <w:lang w:eastAsia="el-GR"/>
              </w:rPr>
              <w:t xml:space="preserve">, </w:t>
            </w:r>
            <w:r w:rsidRPr="00EC1244">
              <w:rPr>
                <w:rFonts w:ascii="Arial" w:eastAsia="Microsoft YaHei" w:hAnsi="Arial" w:cs="Arial"/>
                <w:sz w:val="24"/>
                <w:szCs w:val="24"/>
                <w:lang w:eastAsia="el-GR"/>
              </w:rPr>
              <w:t>που αφορ</w:t>
            </w:r>
            <w:r w:rsidR="0039619A" w:rsidRPr="00EC1244">
              <w:rPr>
                <w:rFonts w:ascii="Arial" w:eastAsia="Microsoft YaHei" w:hAnsi="Arial" w:cs="Arial"/>
                <w:sz w:val="24"/>
                <w:szCs w:val="24"/>
                <w:lang w:eastAsia="el-GR"/>
              </w:rPr>
              <w:t>ούν</w:t>
            </w:r>
            <w:r w:rsidRPr="00EC1244">
              <w:rPr>
                <w:rFonts w:ascii="Arial" w:eastAsia="Microsoft YaHei" w:hAnsi="Arial" w:cs="Arial"/>
                <w:sz w:val="24"/>
                <w:szCs w:val="24"/>
                <w:lang w:eastAsia="el-GR"/>
              </w:rPr>
              <w:t xml:space="preserve"> τον/τη σύζυγό του ή τον/την σύμβιο</w:t>
            </w:r>
            <w:r w:rsidR="00273F2B" w:rsidRPr="00EC1244">
              <w:rPr>
                <w:rFonts w:ascii="Arial" w:eastAsia="Microsoft YaHei" w:hAnsi="Arial" w:cs="Arial"/>
                <w:sz w:val="24"/>
                <w:szCs w:val="24"/>
                <w:lang w:eastAsia="el-GR"/>
              </w:rPr>
              <w:t>/</w:t>
            </w:r>
            <w:r w:rsidRPr="00EC1244">
              <w:rPr>
                <w:rFonts w:ascii="Arial" w:eastAsia="Microsoft YaHei" w:hAnsi="Arial" w:cs="Arial"/>
                <w:sz w:val="24"/>
                <w:szCs w:val="24"/>
                <w:lang w:eastAsia="el-GR"/>
              </w:rPr>
              <w:t>συμβία του</w:t>
            </w:r>
            <w:r w:rsidR="00EC1244">
              <w:rPr>
                <w:rFonts w:ascii="Arial" w:eastAsia="Microsoft YaHei" w:hAnsi="Arial" w:cs="Arial"/>
                <w:sz w:val="24"/>
                <w:szCs w:val="24"/>
                <w:lang w:eastAsia="el-GR"/>
              </w:rPr>
              <w:t>,</w:t>
            </w:r>
            <w:r w:rsidRPr="00EC1244">
              <w:rPr>
                <w:rFonts w:ascii="Arial" w:eastAsia="Microsoft YaHei" w:hAnsi="Arial" w:cs="Arial"/>
                <w:sz w:val="24"/>
                <w:szCs w:val="24"/>
                <w:lang w:eastAsia="el-GR"/>
              </w:rPr>
              <w:t xml:space="preserve"> </w:t>
            </w:r>
            <w:r w:rsidR="00EC1244">
              <w:rPr>
                <w:rFonts w:ascii="Arial" w:eastAsia="Microsoft YaHei" w:hAnsi="Arial" w:cs="Arial"/>
                <w:sz w:val="24"/>
                <w:szCs w:val="24"/>
                <w:lang w:eastAsia="el-GR"/>
              </w:rPr>
              <w:t xml:space="preserve">είτε </w:t>
            </w:r>
            <w:r w:rsidRPr="00EC1244">
              <w:rPr>
                <w:rFonts w:ascii="Arial" w:eastAsia="Microsoft YaHei" w:hAnsi="Arial" w:cs="Arial"/>
                <w:sz w:val="24"/>
                <w:szCs w:val="24"/>
                <w:lang w:eastAsia="el-GR"/>
              </w:rPr>
              <w:t>να υποβάλει πλήρη και αληθή στοιχεία όσον αφορά τ</w:t>
            </w:r>
            <w:r w:rsidR="00EC1244">
              <w:rPr>
                <w:rFonts w:ascii="Arial" w:eastAsia="Microsoft YaHei" w:hAnsi="Arial" w:cs="Arial"/>
                <w:sz w:val="24"/>
                <w:szCs w:val="24"/>
                <w:lang w:eastAsia="el-GR"/>
              </w:rPr>
              <w:t>ο</w:t>
            </w:r>
            <w:r w:rsidRPr="00EC1244">
              <w:rPr>
                <w:rFonts w:ascii="Arial" w:eastAsia="Microsoft YaHei" w:hAnsi="Arial" w:cs="Arial"/>
                <w:sz w:val="24"/>
                <w:szCs w:val="24"/>
                <w:lang w:eastAsia="el-GR"/>
              </w:rPr>
              <w:t xml:space="preserve"> μέρ</w:t>
            </w:r>
            <w:r w:rsidR="00EC1244">
              <w:rPr>
                <w:rFonts w:ascii="Arial" w:eastAsia="Microsoft YaHei" w:hAnsi="Arial" w:cs="Arial"/>
                <w:sz w:val="24"/>
                <w:szCs w:val="24"/>
                <w:lang w:eastAsia="el-GR"/>
              </w:rPr>
              <w:t>ος</w:t>
            </w:r>
            <w:r w:rsidR="0039619A" w:rsidRPr="00EC1244">
              <w:rPr>
                <w:rFonts w:ascii="Arial" w:eastAsia="Microsoft YaHei" w:hAnsi="Arial" w:cs="Arial"/>
                <w:sz w:val="24"/>
                <w:szCs w:val="24"/>
                <w:lang w:eastAsia="el-GR"/>
              </w:rPr>
              <w:t xml:space="preserve"> </w:t>
            </w:r>
            <w:r w:rsidR="000A56CF" w:rsidRPr="00EC1244">
              <w:rPr>
                <w:rFonts w:ascii="Arial" w:eastAsia="Microsoft YaHei" w:hAnsi="Arial" w:cs="Arial"/>
                <w:sz w:val="24"/>
                <w:szCs w:val="24"/>
                <w:lang w:eastAsia="el-GR"/>
              </w:rPr>
              <w:t>αυτ</w:t>
            </w:r>
            <w:r w:rsidR="000A56CF">
              <w:rPr>
                <w:rFonts w:ascii="Arial" w:eastAsia="Microsoft YaHei" w:hAnsi="Arial" w:cs="Arial"/>
                <w:sz w:val="24"/>
                <w:szCs w:val="24"/>
                <w:lang w:eastAsia="el-GR"/>
              </w:rPr>
              <w:t>ό</w:t>
            </w:r>
            <w:r w:rsidR="000A56CF" w:rsidRPr="00EC1244">
              <w:rPr>
                <w:rFonts w:ascii="Arial" w:eastAsia="Microsoft YaHei" w:hAnsi="Arial" w:cs="Arial"/>
                <w:sz w:val="24"/>
                <w:szCs w:val="24"/>
                <w:lang w:eastAsia="el-GR"/>
              </w:rPr>
              <w:t xml:space="preserve"> </w:t>
            </w:r>
            <w:r w:rsidR="0039619A" w:rsidRPr="00EC1244">
              <w:rPr>
                <w:rFonts w:ascii="Arial" w:eastAsia="Microsoft YaHei" w:hAnsi="Arial" w:cs="Arial"/>
                <w:sz w:val="24"/>
                <w:szCs w:val="24"/>
                <w:lang w:eastAsia="el-GR"/>
              </w:rPr>
              <w:t>των εν λόγω καταστάσεων</w:t>
            </w:r>
            <w:r w:rsidRPr="00EC1244">
              <w:rPr>
                <w:rFonts w:ascii="Arial" w:eastAsia="Microsoft YaHei" w:hAnsi="Arial" w:cs="Arial"/>
                <w:sz w:val="24"/>
                <w:szCs w:val="24"/>
                <w:lang w:eastAsia="el-GR"/>
              </w:rPr>
              <w:t>.</w:t>
            </w:r>
          </w:p>
        </w:tc>
      </w:tr>
      <w:tr w:rsidR="00AD7BEE" w:rsidRPr="00B119A0" w14:paraId="0F806B91" w14:textId="77777777" w:rsidTr="003519EE">
        <w:tc>
          <w:tcPr>
            <w:tcW w:w="1288" w:type="pct"/>
          </w:tcPr>
          <w:p w14:paraId="281F28AD" w14:textId="77777777" w:rsidR="00AD7BEE" w:rsidRDefault="00AD7BEE" w:rsidP="00AD7BEE">
            <w:pPr>
              <w:spacing w:line="360" w:lineRule="auto"/>
              <w:rPr>
                <w:rStyle w:val="Bodytext49pt"/>
                <w:rFonts w:ascii="Arial" w:hAnsi="Arial" w:cs="Arial"/>
                <w:sz w:val="24"/>
                <w:szCs w:val="24"/>
              </w:rPr>
            </w:pPr>
          </w:p>
        </w:tc>
        <w:tc>
          <w:tcPr>
            <w:tcW w:w="3712" w:type="pct"/>
            <w:gridSpan w:val="4"/>
          </w:tcPr>
          <w:p w14:paraId="4E6839DB" w14:textId="77777777" w:rsidR="00AD7BEE" w:rsidRDefault="00AD7BEE" w:rsidP="00AD7BEE">
            <w:pPr>
              <w:pStyle w:val="BodyText"/>
              <w:tabs>
                <w:tab w:val="left" w:pos="768"/>
                <w:tab w:val="left" w:pos="1420"/>
              </w:tabs>
              <w:spacing w:after="0" w:line="360" w:lineRule="auto"/>
              <w:rPr>
                <w:rFonts w:ascii="Arial" w:hAnsi="Arial" w:cs="Arial"/>
                <w:sz w:val="24"/>
                <w:szCs w:val="24"/>
              </w:rPr>
            </w:pPr>
          </w:p>
        </w:tc>
      </w:tr>
      <w:tr w:rsidR="00AD7BEE" w:rsidRPr="00EC1244" w14:paraId="0CD90C7F" w14:textId="77777777" w:rsidTr="003519EE">
        <w:tc>
          <w:tcPr>
            <w:tcW w:w="1288" w:type="pct"/>
          </w:tcPr>
          <w:p w14:paraId="5EF0D496" w14:textId="77777777" w:rsidR="00B90C7C"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Καταγγελία </w:t>
            </w:r>
          </w:p>
          <w:p w14:paraId="2366335C" w14:textId="6BACCAE6" w:rsidR="00AE049A"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εναντίον </w:t>
            </w:r>
          </w:p>
          <w:p w14:paraId="3A7CF57B" w14:textId="77777777" w:rsidR="00B90C7C"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 xml:space="preserve">υπόχρεου </w:t>
            </w:r>
          </w:p>
          <w:p w14:paraId="167B7BCF" w14:textId="58186238" w:rsidR="00AD7BEE" w:rsidRPr="00EC1244" w:rsidRDefault="00AD7BEE" w:rsidP="00AD7BEE">
            <w:pPr>
              <w:spacing w:line="360" w:lineRule="auto"/>
              <w:rPr>
                <w:rStyle w:val="Bodytext49pt"/>
                <w:rFonts w:ascii="Arial" w:hAnsi="Arial" w:cs="Arial"/>
                <w:sz w:val="24"/>
                <w:szCs w:val="24"/>
              </w:rPr>
            </w:pPr>
            <w:r w:rsidRPr="00EC1244">
              <w:rPr>
                <w:rStyle w:val="Bodytext49pt"/>
                <w:rFonts w:ascii="Arial" w:hAnsi="Arial" w:cs="Arial"/>
                <w:sz w:val="24"/>
                <w:szCs w:val="24"/>
              </w:rPr>
              <w:t>προσώπου.</w:t>
            </w:r>
          </w:p>
        </w:tc>
        <w:tc>
          <w:tcPr>
            <w:tcW w:w="3712" w:type="pct"/>
            <w:gridSpan w:val="4"/>
          </w:tcPr>
          <w:p w14:paraId="1A4965F4" w14:textId="2F05FEA7" w:rsidR="00AD7BEE" w:rsidRPr="00EC1244" w:rsidRDefault="00AD7BEE" w:rsidP="00AD7BEE">
            <w:pPr>
              <w:pStyle w:val="BodyText"/>
              <w:tabs>
                <w:tab w:val="left" w:pos="825"/>
              </w:tabs>
              <w:spacing w:after="0" w:line="360" w:lineRule="auto"/>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4</w:t>
            </w:r>
            <w:r w:rsidRPr="00EC1244">
              <w:rPr>
                <w:rFonts w:ascii="Arial" w:hAnsi="Arial" w:cs="Arial"/>
                <w:sz w:val="24"/>
                <w:szCs w:val="24"/>
              </w:rPr>
              <w:t>.-(1)</w:t>
            </w:r>
            <w:r w:rsidRPr="00EC1244">
              <w:rPr>
                <w:rFonts w:ascii="Arial" w:hAnsi="Arial" w:cs="Arial"/>
                <w:sz w:val="24"/>
                <w:szCs w:val="24"/>
              </w:rPr>
              <w:tab/>
              <w:t xml:space="preserve">Πρόσωπο που προβαίνει σε γραπτή </w:t>
            </w:r>
            <w:r w:rsidR="00836F64" w:rsidRPr="00EC1244">
              <w:rPr>
                <w:rFonts w:ascii="Arial" w:hAnsi="Arial" w:cs="Arial"/>
                <w:sz w:val="24"/>
                <w:szCs w:val="24"/>
              </w:rPr>
              <w:t xml:space="preserve">ένορκη </w:t>
            </w:r>
            <w:r w:rsidRPr="00EC1244">
              <w:rPr>
                <w:rFonts w:ascii="Arial" w:hAnsi="Arial" w:cs="Arial"/>
                <w:sz w:val="24"/>
                <w:szCs w:val="24"/>
              </w:rPr>
              <w:t xml:space="preserve">καταγγελία στην Ειδική Επιτροπή εναντίον </w:t>
            </w:r>
            <w:r w:rsidR="004233AF" w:rsidRPr="00EC1244">
              <w:rPr>
                <w:rFonts w:ascii="Arial" w:hAnsi="Arial" w:cs="Arial"/>
                <w:sz w:val="24"/>
                <w:szCs w:val="24"/>
              </w:rPr>
              <w:t>υπόχρεου προσώπου</w:t>
            </w:r>
            <w:r w:rsidRPr="00EC1244">
              <w:rPr>
                <w:rFonts w:ascii="Arial" w:hAnsi="Arial" w:cs="Arial"/>
                <w:sz w:val="24"/>
                <w:szCs w:val="24"/>
              </w:rPr>
              <w:t xml:space="preserve"> δυνάμει </w:t>
            </w:r>
            <w:r w:rsidR="00836F64">
              <w:rPr>
                <w:rFonts w:ascii="Arial" w:hAnsi="Arial" w:cs="Arial"/>
                <w:sz w:val="24"/>
                <w:szCs w:val="24"/>
              </w:rPr>
              <w:t xml:space="preserve">των διατάξεων </w:t>
            </w:r>
            <w:r w:rsidRPr="00EC1244">
              <w:rPr>
                <w:rFonts w:ascii="Arial" w:hAnsi="Arial" w:cs="Arial"/>
                <w:sz w:val="24"/>
                <w:szCs w:val="24"/>
              </w:rPr>
              <w:t xml:space="preserve">της παραγράφου (α) του εδαφίου (1) του άρθρου </w:t>
            </w:r>
            <w:r w:rsidR="004233AF" w:rsidRPr="00EC1244">
              <w:rPr>
                <w:rFonts w:ascii="Arial" w:hAnsi="Arial" w:cs="Arial"/>
                <w:sz w:val="24"/>
                <w:szCs w:val="24"/>
              </w:rPr>
              <w:t>9</w:t>
            </w:r>
            <w:r w:rsidRPr="00EC1244">
              <w:rPr>
                <w:rFonts w:ascii="Arial" w:hAnsi="Arial" w:cs="Arial"/>
                <w:sz w:val="24"/>
                <w:szCs w:val="24"/>
              </w:rPr>
              <w:t>, οφείλει να εκθέτει με σαφήνεια τις λεπτομέρειες και τα στοιχεία που θεμελιώνουν τους ισχυρισμούς του.</w:t>
            </w:r>
          </w:p>
        </w:tc>
      </w:tr>
      <w:tr w:rsidR="00AD7BEE" w:rsidRPr="00BF50FE" w14:paraId="6D76321B" w14:textId="77777777" w:rsidTr="003519EE">
        <w:tc>
          <w:tcPr>
            <w:tcW w:w="1288" w:type="pct"/>
          </w:tcPr>
          <w:p w14:paraId="03EEABFF" w14:textId="77777777" w:rsidR="00AD7BEE" w:rsidRPr="00BF50FE" w:rsidRDefault="00AD7BEE" w:rsidP="00AD7BEE">
            <w:pPr>
              <w:spacing w:line="360" w:lineRule="auto"/>
              <w:rPr>
                <w:rStyle w:val="Bodytext49pt"/>
                <w:rFonts w:ascii="Arial" w:hAnsi="Arial" w:cs="Arial"/>
                <w:sz w:val="24"/>
                <w:szCs w:val="24"/>
              </w:rPr>
            </w:pPr>
          </w:p>
        </w:tc>
        <w:tc>
          <w:tcPr>
            <w:tcW w:w="3712" w:type="pct"/>
            <w:gridSpan w:val="4"/>
          </w:tcPr>
          <w:p w14:paraId="764919F8" w14:textId="77777777" w:rsidR="00AD7BEE" w:rsidRDefault="00AD7BEE" w:rsidP="00AD7BEE">
            <w:pPr>
              <w:pStyle w:val="BodyText"/>
              <w:spacing w:after="0" w:line="360" w:lineRule="auto"/>
              <w:rPr>
                <w:rFonts w:ascii="Arial" w:hAnsi="Arial" w:cs="Arial"/>
                <w:sz w:val="24"/>
                <w:szCs w:val="24"/>
              </w:rPr>
            </w:pPr>
          </w:p>
        </w:tc>
      </w:tr>
      <w:tr w:rsidR="00AD7BEE" w:rsidRPr="00EC1244" w14:paraId="1F9D4625" w14:textId="77777777" w:rsidTr="003519EE">
        <w:tc>
          <w:tcPr>
            <w:tcW w:w="1288" w:type="pct"/>
          </w:tcPr>
          <w:p w14:paraId="4065FE29"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23D4390C" w14:textId="39C0435A" w:rsidR="00AD7BEE" w:rsidRPr="00EC1244" w:rsidRDefault="00AD7BEE" w:rsidP="00AD7BEE">
            <w:pPr>
              <w:pStyle w:val="BodyText"/>
              <w:tabs>
                <w:tab w:val="left" w:pos="432"/>
                <w:tab w:val="left" w:pos="806"/>
                <w:tab w:val="left" w:pos="1737"/>
              </w:tabs>
              <w:spacing w:after="0" w:line="360" w:lineRule="auto"/>
              <w:rPr>
                <w:rFonts w:ascii="Arial" w:hAnsi="Arial" w:cs="Arial"/>
                <w:sz w:val="24"/>
                <w:szCs w:val="24"/>
              </w:rPr>
            </w:pPr>
            <w:r w:rsidRPr="00EC1244">
              <w:rPr>
                <w:rFonts w:ascii="Arial" w:hAnsi="Arial" w:cs="Arial"/>
                <w:sz w:val="24"/>
                <w:szCs w:val="24"/>
              </w:rPr>
              <w:tab/>
              <w:t>(2)</w:t>
            </w:r>
            <w:r w:rsidRPr="00EC1244">
              <w:rPr>
                <w:rFonts w:ascii="Arial" w:hAnsi="Arial" w:cs="Arial"/>
                <w:sz w:val="24"/>
                <w:szCs w:val="24"/>
              </w:rPr>
              <w:tab/>
            </w:r>
            <w:r w:rsidR="00AE049A" w:rsidRPr="00EC1244">
              <w:rPr>
                <w:rFonts w:ascii="Arial" w:hAnsi="Arial" w:cs="Arial"/>
                <w:sz w:val="24"/>
                <w:szCs w:val="24"/>
              </w:rPr>
              <w:t xml:space="preserve">Πρόσωπο το οποίο προβαίνει σε καταγγελία </w:t>
            </w:r>
            <w:r w:rsidRPr="00EC1244">
              <w:rPr>
                <w:rFonts w:ascii="Arial" w:hAnsi="Arial" w:cs="Arial"/>
                <w:sz w:val="24"/>
                <w:szCs w:val="24"/>
              </w:rPr>
              <w:t xml:space="preserve">εναντίον υπόχρεου προσώπου </w:t>
            </w:r>
            <w:r w:rsidR="00AE049A" w:rsidRPr="00EC1244">
              <w:rPr>
                <w:rFonts w:ascii="Arial" w:hAnsi="Arial" w:cs="Arial"/>
                <w:sz w:val="24"/>
                <w:szCs w:val="24"/>
              </w:rPr>
              <w:t xml:space="preserve">και </w:t>
            </w:r>
            <w:r w:rsidR="0029097A" w:rsidRPr="00EC1244">
              <w:rPr>
                <w:rFonts w:ascii="Arial" w:hAnsi="Arial" w:cs="Arial"/>
                <w:sz w:val="24"/>
                <w:szCs w:val="24"/>
              </w:rPr>
              <w:t xml:space="preserve">εκ προθέσεως </w:t>
            </w:r>
            <w:r w:rsidR="00945A26" w:rsidRPr="00EC1244">
              <w:rPr>
                <w:rFonts w:ascii="Arial" w:hAnsi="Arial" w:cs="Arial"/>
                <w:sz w:val="24"/>
                <w:szCs w:val="24"/>
              </w:rPr>
              <w:t xml:space="preserve">παρέχει ψευδείς ή παραπλανητικές πληροφορίες ή δεδομένα προσωπικού χαρακτήρα </w:t>
            </w:r>
            <w:r w:rsidR="00953CC9" w:rsidRPr="00EC1244">
              <w:rPr>
                <w:rFonts w:ascii="Arial" w:hAnsi="Arial" w:cs="Arial"/>
                <w:sz w:val="24"/>
                <w:szCs w:val="24"/>
              </w:rPr>
              <w:t xml:space="preserve">ή αποκρύπτει </w:t>
            </w:r>
            <w:r w:rsidR="00945A26" w:rsidRPr="00EC1244">
              <w:rPr>
                <w:rFonts w:ascii="Arial" w:hAnsi="Arial" w:cs="Arial"/>
                <w:sz w:val="24"/>
                <w:szCs w:val="24"/>
              </w:rPr>
              <w:t>ή παρέχει τέτοιες πληροφορίες, δεδομένα ή στοιχεία γνωρίζοντας ότι αυτά είναι ψευδή ή ανακριβή ή έχει εύλογο λόγ</w:t>
            </w:r>
            <w:r w:rsidR="0041470B" w:rsidRPr="00EC1244">
              <w:rPr>
                <w:rFonts w:ascii="Arial" w:hAnsi="Arial" w:cs="Arial"/>
                <w:sz w:val="24"/>
                <w:szCs w:val="24"/>
              </w:rPr>
              <w:t>ο</w:t>
            </w:r>
            <w:r w:rsidR="00945A26" w:rsidRPr="00EC1244">
              <w:rPr>
                <w:rFonts w:ascii="Arial" w:hAnsi="Arial" w:cs="Arial"/>
                <w:sz w:val="24"/>
                <w:szCs w:val="24"/>
              </w:rPr>
              <w:t xml:space="preserve"> να πιστεύει ότι </w:t>
            </w:r>
            <w:r w:rsidR="00836F64">
              <w:rPr>
                <w:rFonts w:ascii="Arial" w:hAnsi="Arial" w:cs="Arial"/>
                <w:sz w:val="24"/>
                <w:szCs w:val="24"/>
              </w:rPr>
              <w:t xml:space="preserve">αυτά </w:t>
            </w:r>
            <w:r w:rsidR="00945A26" w:rsidRPr="00EC1244">
              <w:rPr>
                <w:rFonts w:ascii="Arial" w:hAnsi="Arial" w:cs="Arial"/>
                <w:sz w:val="24"/>
                <w:szCs w:val="24"/>
              </w:rPr>
              <w:t>δεν είναι ακριβή</w:t>
            </w:r>
            <w:r w:rsidR="0041470B" w:rsidRPr="00EC1244">
              <w:rPr>
                <w:rFonts w:ascii="Arial" w:hAnsi="Arial" w:cs="Arial"/>
                <w:sz w:val="24"/>
                <w:szCs w:val="24"/>
              </w:rPr>
              <w:t>,</w:t>
            </w:r>
            <w:r w:rsidR="00945A26" w:rsidRPr="00EC1244">
              <w:rPr>
                <w:rFonts w:ascii="Arial" w:hAnsi="Arial" w:cs="Arial"/>
                <w:sz w:val="24"/>
                <w:szCs w:val="24"/>
              </w:rPr>
              <w:t xml:space="preserve"> είναι ένοχο </w:t>
            </w:r>
            <w:r w:rsidR="0041470B" w:rsidRPr="00EC1244">
              <w:rPr>
                <w:rFonts w:ascii="Arial" w:hAnsi="Arial" w:cs="Arial"/>
                <w:sz w:val="24"/>
                <w:szCs w:val="24"/>
              </w:rPr>
              <w:t xml:space="preserve">ποινικού </w:t>
            </w:r>
            <w:r w:rsidR="00945A26" w:rsidRPr="00EC1244">
              <w:rPr>
                <w:rFonts w:ascii="Arial" w:hAnsi="Arial" w:cs="Arial"/>
                <w:sz w:val="24"/>
                <w:szCs w:val="24"/>
              </w:rPr>
              <w:t xml:space="preserve">αδικήματος και, σε περίπτωση καταδίκης του, </w:t>
            </w:r>
            <w:r w:rsidRPr="00EC1244">
              <w:rPr>
                <w:rFonts w:ascii="Arial" w:hAnsi="Arial" w:cs="Arial"/>
                <w:sz w:val="24"/>
                <w:szCs w:val="24"/>
              </w:rPr>
              <w:t xml:space="preserve">τιμωρείται με χρηματική ποινή που δεν υπερβαίνει τις </w:t>
            </w:r>
            <w:r w:rsidR="00DC05FD" w:rsidRPr="00EC1244">
              <w:rPr>
                <w:rFonts w:ascii="Arial" w:hAnsi="Arial" w:cs="Arial"/>
                <w:sz w:val="24"/>
                <w:szCs w:val="24"/>
              </w:rPr>
              <w:t xml:space="preserve">πενήντα χιλιάδες ευρώ (€50.000) </w:t>
            </w:r>
            <w:r w:rsidRPr="00EC1244">
              <w:rPr>
                <w:rFonts w:ascii="Arial" w:hAnsi="Arial" w:cs="Arial"/>
                <w:sz w:val="24"/>
                <w:szCs w:val="24"/>
              </w:rPr>
              <w:t xml:space="preserve">ή με ποινή φυλάκισης που δεν υπερβαίνει </w:t>
            </w:r>
            <w:r w:rsidR="00DC05FD" w:rsidRPr="00EC1244">
              <w:rPr>
                <w:rFonts w:ascii="Arial" w:hAnsi="Arial" w:cs="Arial"/>
                <w:sz w:val="24"/>
                <w:szCs w:val="24"/>
              </w:rPr>
              <w:t xml:space="preserve">τα τρία (3) έτη </w:t>
            </w:r>
            <w:r w:rsidRPr="00EC1244">
              <w:rPr>
                <w:rFonts w:ascii="Arial" w:hAnsi="Arial" w:cs="Arial"/>
                <w:sz w:val="24"/>
                <w:szCs w:val="24"/>
              </w:rPr>
              <w:t>ή και με τις δύο αυτές ποινές.</w:t>
            </w:r>
          </w:p>
        </w:tc>
      </w:tr>
      <w:tr w:rsidR="00AD7BEE" w:rsidRPr="00BF50FE" w14:paraId="086EDA4E" w14:textId="77777777" w:rsidTr="003519EE">
        <w:tc>
          <w:tcPr>
            <w:tcW w:w="1288" w:type="pct"/>
          </w:tcPr>
          <w:p w14:paraId="627CE9A9" w14:textId="77777777" w:rsidR="00AD7BEE" w:rsidRPr="00BF50FE" w:rsidRDefault="00AD7BEE" w:rsidP="00AD7BEE">
            <w:pPr>
              <w:spacing w:line="360" w:lineRule="auto"/>
              <w:rPr>
                <w:rStyle w:val="Bodytext49pt"/>
                <w:rFonts w:ascii="Arial" w:hAnsi="Arial" w:cs="Arial"/>
                <w:sz w:val="24"/>
                <w:szCs w:val="24"/>
              </w:rPr>
            </w:pPr>
          </w:p>
        </w:tc>
        <w:tc>
          <w:tcPr>
            <w:tcW w:w="3712" w:type="pct"/>
            <w:gridSpan w:val="4"/>
          </w:tcPr>
          <w:p w14:paraId="6D1CE44A" w14:textId="77777777" w:rsidR="00AD7BEE" w:rsidRDefault="00AD7BEE" w:rsidP="00AD7BEE">
            <w:pPr>
              <w:pStyle w:val="BodyText"/>
              <w:tabs>
                <w:tab w:val="left" w:pos="432"/>
                <w:tab w:val="left" w:pos="1737"/>
              </w:tabs>
              <w:spacing w:after="0" w:line="360" w:lineRule="auto"/>
              <w:rPr>
                <w:rFonts w:ascii="Arial" w:hAnsi="Arial" w:cs="Arial"/>
                <w:sz w:val="24"/>
                <w:szCs w:val="24"/>
              </w:rPr>
            </w:pPr>
          </w:p>
        </w:tc>
      </w:tr>
      <w:tr w:rsidR="00AD7BEE" w:rsidRPr="00EC1244" w14:paraId="2CCA0CB3" w14:textId="77777777" w:rsidTr="003519EE">
        <w:tc>
          <w:tcPr>
            <w:tcW w:w="1288" w:type="pct"/>
          </w:tcPr>
          <w:p w14:paraId="7EA33F7F" w14:textId="77777777" w:rsidR="00AD7BEE" w:rsidRPr="00EC1244" w:rsidRDefault="00AD7BEE" w:rsidP="00AD7BEE">
            <w:pPr>
              <w:spacing w:line="360" w:lineRule="auto"/>
              <w:rPr>
                <w:rStyle w:val="Bodytext49pt"/>
                <w:rFonts w:ascii="Arial" w:hAnsi="Arial" w:cs="Arial"/>
                <w:sz w:val="24"/>
                <w:szCs w:val="24"/>
              </w:rPr>
            </w:pPr>
          </w:p>
        </w:tc>
        <w:tc>
          <w:tcPr>
            <w:tcW w:w="3712" w:type="pct"/>
            <w:gridSpan w:val="4"/>
          </w:tcPr>
          <w:p w14:paraId="57C7F335" w14:textId="7707D164" w:rsidR="00AD7BEE" w:rsidRPr="00EC1244" w:rsidRDefault="00AD7BEE" w:rsidP="00AD7BEE">
            <w:pPr>
              <w:pStyle w:val="BodyText"/>
              <w:tabs>
                <w:tab w:val="left" w:pos="412"/>
                <w:tab w:val="left" w:pos="835"/>
              </w:tabs>
              <w:spacing w:after="0" w:line="360" w:lineRule="auto"/>
              <w:ind w:right="20"/>
              <w:rPr>
                <w:rFonts w:ascii="Arial" w:hAnsi="Arial" w:cs="Arial"/>
                <w:sz w:val="24"/>
                <w:szCs w:val="24"/>
              </w:rPr>
            </w:pPr>
            <w:r w:rsidRPr="00EC1244">
              <w:rPr>
                <w:rFonts w:ascii="Arial" w:hAnsi="Arial" w:cs="Arial"/>
                <w:sz w:val="24"/>
                <w:szCs w:val="24"/>
              </w:rPr>
              <w:tab/>
              <w:t>(3)</w:t>
            </w:r>
            <w:r w:rsidRPr="00EC1244">
              <w:rPr>
                <w:rFonts w:ascii="Arial" w:hAnsi="Arial" w:cs="Arial"/>
                <w:sz w:val="24"/>
                <w:szCs w:val="24"/>
              </w:rPr>
              <w:tab/>
              <w:t xml:space="preserve">Καταγγελία </w:t>
            </w:r>
            <w:r w:rsidR="00836F64">
              <w:rPr>
                <w:rFonts w:ascii="Arial" w:hAnsi="Arial" w:cs="Arial"/>
                <w:sz w:val="24"/>
                <w:szCs w:val="24"/>
              </w:rPr>
              <w:t>υποβαλλόμενη</w:t>
            </w:r>
            <w:r w:rsidRPr="00EC1244">
              <w:rPr>
                <w:rFonts w:ascii="Arial" w:hAnsi="Arial" w:cs="Arial"/>
                <w:sz w:val="24"/>
                <w:szCs w:val="24"/>
              </w:rPr>
              <w:t xml:space="preserve"> δυνάμει του άρθρου </w:t>
            </w:r>
            <w:r w:rsidR="004233AF" w:rsidRPr="00EC1244">
              <w:rPr>
                <w:rFonts w:ascii="Arial" w:hAnsi="Arial" w:cs="Arial"/>
                <w:sz w:val="24"/>
                <w:szCs w:val="24"/>
              </w:rPr>
              <w:t>9</w:t>
            </w:r>
            <w:r w:rsidRPr="00EC1244">
              <w:rPr>
                <w:rFonts w:ascii="Arial" w:hAnsi="Arial" w:cs="Arial"/>
                <w:sz w:val="24"/>
                <w:szCs w:val="24"/>
              </w:rPr>
              <w:t xml:space="preserve"> είναι εμπιστευτική και η δημοσίευσή της από οποιοδήποτε πρόσωπο συνιστά ποινικό αδίκημα</w:t>
            </w:r>
            <w:r w:rsidR="00836F64">
              <w:rPr>
                <w:rFonts w:ascii="Arial" w:hAnsi="Arial" w:cs="Arial"/>
                <w:sz w:val="24"/>
                <w:szCs w:val="24"/>
              </w:rPr>
              <w:t>,</w:t>
            </w:r>
            <w:r w:rsidRPr="00EC1244">
              <w:rPr>
                <w:rFonts w:ascii="Arial" w:hAnsi="Arial" w:cs="Arial"/>
                <w:sz w:val="24"/>
                <w:szCs w:val="24"/>
              </w:rPr>
              <w:t xml:space="preserve"> </w:t>
            </w:r>
            <w:r w:rsidR="00836F64">
              <w:rPr>
                <w:rFonts w:ascii="Arial" w:hAnsi="Arial" w:cs="Arial"/>
                <w:sz w:val="24"/>
                <w:szCs w:val="24"/>
              </w:rPr>
              <w:t>το οποίο</w:t>
            </w:r>
            <w:r w:rsidR="00945A26" w:rsidRPr="00EC1244">
              <w:rPr>
                <w:rFonts w:ascii="Arial" w:hAnsi="Arial" w:cs="Arial"/>
                <w:sz w:val="24"/>
                <w:szCs w:val="24"/>
              </w:rPr>
              <w:t xml:space="preserve"> σε περίπτωση καταδίκης του </w:t>
            </w:r>
            <w:r w:rsidRPr="00EC1244">
              <w:rPr>
                <w:rFonts w:ascii="Arial" w:hAnsi="Arial" w:cs="Arial"/>
                <w:sz w:val="24"/>
                <w:szCs w:val="24"/>
              </w:rPr>
              <w:t xml:space="preserve">τιμωρείται με χρηματική ποινή που δεν υπερβαίνει τις </w:t>
            </w:r>
            <w:r w:rsidR="00DC05FD" w:rsidRPr="00EC1244">
              <w:rPr>
                <w:rFonts w:ascii="Arial" w:hAnsi="Arial" w:cs="Arial"/>
                <w:sz w:val="24"/>
                <w:szCs w:val="24"/>
              </w:rPr>
              <w:t>δέκα χιλιάδες ευρώ (€10.000)</w:t>
            </w:r>
            <w:r w:rsidR="00273F2B" w:rsidRPr="00EC1244">
              <w:rPr>
                <w:rFonts w:ascii="Arial" w:hAnsi="Arial" w:cs="Arial"/>
                <w:sz w:val="24"/>
                <w:szCs w:val="24"/>
                <w:vertAlign w:val="superscript"/>
              </w:rPr>
              <w:t xml:space="preserve"> </w:t>
            </w:r>
            <w:r w:rsidRPr="00EC1244">
              <w:rPr>
                <w:rFonts w:ascii="Arial" w:hAnsi="Arial" w:cs="Arial"/>
                <w:sz w:val="24"/>
                <w:szCs w:val="24"/>
              </w:rPr>
              <w:t xml:space="preserve">ή με ποινή φυλάκισης που δεν υπερβαίνει </w:t>
            </w:r>
            <w:r w:rsidR="009F60C3" w:rsidRPr="00EC1244">
              <w:rPr>
                <w:rFonts w:ascii="Arial" w:hAnsi="Arial" w:cs="Arial"/>
                <w:sz w:val="24"/>
                <w:szCs w:val="24"/>
              </w:rPr>
              <w:t>το ένα (1) έτος</w:t>
            </w:r>
            <w:r w:rsidRPr="00EC1244">
              <w:rPr>
                <w:rFonts w:ascii="Arial" w:hAnsi="Arial" w:cs="Arial"/>
                <w:sz w:val="24"/>
                <w:szCs w:val="24"/>
              </w:rPr>
              <w:t xml:space="preserve"> ή και με τις δύο αυτές ποινές.</w:t>
            </w:r>
          </w:p>
        </w:tc>
      </w:tr>
      <w:tr w:rsidR="00AD7BEE" w:rsidRPr="00BF50FE" w14:paraId="1706734B" w14:textId="77777777" w:rsidTr="003519EE">
        <w:tc>
          <w:tcPr>
            <w:tcW w:w="1288" w:type="pct"/>
          </w:tcPr>
          <w:p w14:paraId="3DDF753F" w14:textId="77777777" w:rsidR="00AD7BEE" w:rsidRPr="00BF50FE" w:rsidRDefault="00AD7BEE" w:rsidP="00AD7BEE">
            <w:pPr>
              <w:spacing w:line="360" w:lineRule="auto"/>
              <w:rPr>
                <w:rStyle w:val="Bodytext49pt"/>
                <w:rFonts w:ascii="Arial" w:hAnsi="Arial" w:cs="Arial"/>
                <w:sz w:val="24"/>
                <w:szCs w:val="24"/>
              </w:rPr>
            </w:pPr>
          </w:p>
        </w:tc>
        <w:tc>
          <w:tcPr>
            <w:tcW w:w="3712" w:type="pct"/>
            <w:gridSpan w:val="4"/>
          </w:tcPr>
          <w:p w14:paraId="40A1B76C" w14:textId="77777777" w:rsidR="00AD7BEE" w:rsidRDefault="00AD7BEE" w:rsidP="00AD7BEE">
            <w:pPr>
              <w:pStyle w:val="BodyText"/>
              <w:spacing w:after="0" w:line="360" w:lineRule="auto"/>
              <w:ind w:right="20"/>
              <w:rPr>
                <w:rFonts w:ascii="Arial" w:hAnsi="Arial" w:cs="Arial"/>
                <w:sz w:val="24"/>
                <w:szCs w:val="24"/>
              </w:rPr>
            </w:pPr>
          </w:p>
        </w:tc>
      </w:tr>
      <w:tr w:rsidR="00AD7BEE" w:rsidRPr="00EC1244" w14:paraId="24180D72" w14:textId="77777777" w:rsidTr="003519EE">
        <w:tc>
          <w:tcPr>
            <w:tcW w:w="1288" w:type="pct"/>
          </w:tcPr>
          <w:p w14:paraId="49CA29A7" w14:textId="77777777" w:rsidR="00B90C7C" w:rsidRPr="00EC1244" w:rsidRDefault="00AD7BEE" w:rsidP="00636608">
            <w:pPr>
              <w:spacing w:line="360" w:lineRule="auto"/>
              <w:rPr>
                <w:rStyle w:val="Bodytext49pt1"/>
                <w:rFonts w:ascii="Arial" w:hAnsi="Arial" w:cs="Arial"/>
                <w:sz w:val="22"/>
                <w:szCs w:val="22"/>
                <w:vertAlign w:val="superscript"/>
              </w:rPr>
            </w:pPr>
            <w:r w:rsidRPr="00EC1244">
              <w:rPr>
                <w:rStyle w:val="Bodytext49pt1"/>
                <w:rFonts w:ascii="Arial" w:hAnsi="Arial" w:cs="Arial"/>
                <w:sz w:val="24"/>
                <w:szCs w:val="24"/>
              </w:rPr>
              <w:t>Άρση τραπεζικού</w:t>
            </w:r>
            <w:r w:rsidR="00D44591" w:rsidRPr="00EC1244">
              <w:rPr>
                <w:rStyle w:val="Bodytext49pt1"/>
                <w:rFonts w:ascii="Arial" w:hAnsi="Arial" w:cs="Arial"/>
                <w:sz w:val="24"/>
                <w:szCs w:val="24"/>
              </w:rPr>
              <w:t xml:space="preserve">, </w:t>
            </w:r>
            <w:r w:rsidR="00D44591" w:rsidRPr="00EC1244">
              <w:rPr>
                <w:rStyle w:val="Bodytext49pt1"/>
                <w:rFonts w:ascii="Arial" w:hAnsi="Arial" w:cs="Arial"/>
                <w:sz w:val="22"/>
                <w:szCs w:val="22"/>
              </w:rPr>
              <w:t>χρηματιστηριακού</w:t>
            </w:r>
            <w:r w:rsidRPr="00EC1244">
              <w:rPr>
                <w:rStyle w:val="Bodytext49pt1"/>
                <w:rFonts w:ascii="Arial" w:hAnsi="Arial" w:cs="Arial"/>
                <w:sz w:val="22"/>
                <w:szCs w:val="22"/>
                <w:vertAlign w:val="superscript"/>
              </w:rPr>
              <w:t xml:space="preserve"> </w:t>
            </w:r>
          </w:p>
          <w:p w14:paraId="51B92A15" w14:textId="78615A17" w:rsidR="00AD7BEE" w:rsidRPr="00EC1244" w:rsidRDefault="00AD7BEE" w:rsidP="00636608">
            <w:pPr>
              <w:spacing w:line="360" w:lineRule="auto"/>
              <w:rPr>
                <w:rStyle w:val="Bodytext49pt1"/>
                <w:rFonts w:ascii="Arial" w:hAnsi="Arial" w:cs="Arial"/>
                <w:sz w:val="24"/>
                <w:szCs w:val="24"/>
              </w:rPr>
            </w:pPr>
            <w:r w:rsidRPr="00EC1244">
              <w:rPr>
                <w:rStyle w:val="Bodytext49pt1"/>
                <w:rFonts w:ascii="Arial" w:hAnsi="Arial" w:cs="Arial"/>
                <w:sz w:val="24"/>
                <w:szCs w:val="24"/>
              </w:rPr>
              <w:t>και φορολογικού απορρήτου.</w:t>
            </w:r>
          </w:p>
          <w:p w14:paraId="09A4E601" w14:textId="77777777" w:rsidR="00636608" w:rsidRPr="00EC1244" w:rsidRDefault="00636608" w:rsidP="00636608">
            <w:pPr>
              <w:spacing w:line="360" w:lineRule="auto"/>
              <w:jc w:val="right"/>
              <w:rPr>
                <w:rStyle w:val="Bodytext49pt1"/>
                <w:rFonts w:ascii="Arial" w:hAnsi="Arial" w:cs="Arial"/>
                <w:sz w:val="24"/>
                <w:szCs w:val="24"/>
              </w:rPr>
            </w:pPr>
            <w:r w:rsidRPr="00EC1244">
              <w:rPr>
                <w:rStyle w:val="Bodytext49pt1"/>
                <w:rFonts w:ascii="Arial" w:hAnsi="Arial" w:cs="Arial"/>
                <w:sz w:val="24"/>
                <w:szCs w:val="24"/>
              </w:rPr>
              <w:t>66(Ι) του 1997</w:t>
            </w:r>
          </w:p>
          <w:p w14:paraId="16186046"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74(</w:t>
            </w:r>
            <w:r w:rsidRPr="00EC1244">
              <w:rPr>
                <w:rStyle w:val="toc-instrument-enum"/>
                <w:rFonts w:ascii="Arial" w:hAnsi="Arial" w:cs="Arial"/>
                <w:color w:val="000000"/>
                <w:lang w:val="en-US"/>
              </w:rPr>
              <w:t>I</w:t>
            </w:r>
            <w:r w:rsidRPr="00EC1244">
              <w:rPr>
                <w:rStyle w:val="toc-instrument-enum"/>
                <w:rFonts w:ascii="Arial" w:hAnsi="Arial" w:cs="Arial"/>
                <w:color w:val="000000"/>
              </w:rPr>
              <w:t>) του 1999</w:t>
            </w:r>
          </w:p>
          <w:p w14:paraId="403221D7"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94(</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2000</w:t>
            </w:r>
          </w:p>
          <w:p w14:paraId="5E4908B9"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119(</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2003</w:t>
            </w:r>
          </w:p>
          <w:p w14:paraId="32E0965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4(</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2004</w:t>
            </w:r>
          </w:p>
          <w:p w14:paraId="6CF39DF4"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151(</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2004</w:t>
            </w:r>
          </w:p>
          <w:p w14:paraId="58FF957F"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231(</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2004</w:t>
            </w:r>
          </w:p>
          <w:p w14:paraId="60170CB7"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235(</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2004</w:t>
            </w:r>
          </w:p>
          <w:p w14:paraId="6F4FB1AD"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20(</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2005</w:t>
            </w:r>
          </w:p>
          <w:p w14:paraId="5F603AF3"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80(</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2008</w:t>
            </w:r>
          </w:p>
          <w:p w14:paraId="09C254E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100(</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2009</w:t>
            </w:r>
          </w:p>
          <w:p w14:paraId="7F4090A3"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123(</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2009</w:t>
            </w:r>
          </w:p>
          <w:p w14:paraId="6AF9B22D"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27(</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2011</w:t>
            </w:r>
          </w:p>
          <w:p w14:paraId="08355705"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104(</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2011</w:t>
            </w:r>
          </w:p>
          <w:p w14:paraId="0158193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107(</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2012</w:t>
            </w:r>
          </w:p>
          <w:p w14:paraId="2BCCD20A"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14(Ι) του 2013</w:t>
            </w:r>
          </w:p>
          <w:p w14:paraId="6BA288C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87(Ι) του 2013</w:t>
            </w:r>
          </w:p>
          <w:p w14:paraId="5566E42B"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102(</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2013</w:t>
            </w:r>
          </w:p>
          <w:p w14:paraId="674C36F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141(</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2013</w:t>
            </w:r>
          </w:p>
          <w:p w14:paraId="71E65AEE"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5(</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2D3B4031"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26(Ι) του 2015</w:t>
            </w:r>
          </w:p>
          <w:p w14:paraId="551A68A6"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35(</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712D81C4"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71(Ι) του 2015</w:t>
            </w:r>
          </w:p>
          <w:p w14:paraId="79D837C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93(</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76DFFB8B"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109(</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09C1FD4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152(</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721D86E5"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168(</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2015</w:t>
            </w:r>
          </w:p>
          <w:p w14:paraId="71CCE8B0"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21(Ι) του 2016</w:t>
            </w:r>
          </w:p>
          <w:p w14:paraId="5D079E8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5(</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2017</w:t>
            </w:r>
          </w:p>
          <w:p w14:paraId="085A4F6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38(</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2017</w:t>
            </w:r>
          </w:p>
          <w:p w14:paraId="0BA4130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169(</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2017</w:t>
            </w:r>
          </w:p>
          <w:p w14:paraId="3079F43E"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28(</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2018</w:t>
            </w:r>
          </w:p>
          <w:p w14:paraId="519BB10F"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89(</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2018</w:t>
            </w:r>
          </w:p>
          <w:p w14:paraId="5CE471AD"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153(</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2018</w:t>
            </w:r>
          </w:p>
          <w:p w14:paraId="42E9E2E6"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80(</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2019</w:t>
            </w:r>
          </w:p>
          <w:p w14:paraId="21B25E5C"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149(</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2019</w:t>
            </w:r>
          </w:p>
          <w:p w14:paraId="52DAA9DD"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21(</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2020</w:t>
            </w:r>
          </w:p>
          <w:p w14:paraId="29B37733"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rPr>
            </w:pPr>
            <w:r w:rsidRPr="00EC1244">
              <w:rPr>
                <w:rStyle w:val="toc-instrument-enum"/>
                <w:rFonts w:ascii="Arial" w:hAnsi="Arial" w:cs="Arial"/>
                <w:color w:val="000000"/>
              </w:rPr>
              <w:t>73(</w:t>
            </w:r>
            <w:r w:rsidRPr="00EC1244">
              <w:rPr>
                <w:rStyle w:val="toc-instrument-enum"/>
                <w:rFonts w:ascii="Arial" w:hAnsi="Arial" w:cs="Arial"/>
                <w:color w:val="000000"/>
                <w:lang w:val="en-US"/>
              </w:rPr>
              <w:t>I</w:t>
            </w:r>
            <w:r w:rsidRPr="00EC1244">
              <w:rPr>
                <w:rStyle w:val="toc-instrument-enum"/>
                <w:rFonts w:ascii="Arial" w:hAnsi="Arial" w:cs="Arial"/>
                <w:color w:val="000000"/>
              </w:rPr>
              <w:t>) του 2020</w:t>
            </w:r>
          </w:p>
          <w:p w14:paraId="64F0B94A"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28(I)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2021</w:t>
            </w:r>
          </w:p>
          <w:p w14:paraId="02013CF4"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94(I)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2021</w:t>
            </w:r>
          </w:p>
          <w:p w14:paraId="048C13CB"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95(I)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2021</w:t>
            </w:r>
          </w:p>
          <w:p w14:paraId="0CDFFA3D"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162(I)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2021</w:t>
            </w:r>
          </w:p>
          <w:p w14:paraId="078FB612"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163(I)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2021</w:t>
            </w:r>
          </w:p>
          <w:p w14:paraId="2F487270"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61(I)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2022</w:t>
            </w:r>
          </w:p>
          <w:p w14:paraId="095AF179"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62(I)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2022</w:t>
            </w:r>
          </w:p>
          <w:p w14:paraId="00EE5B6E" w14:textId="77777777" w:rsidR="00636608" w:rsidRPr="00EC1244" w:rsidRDefault="00636608" w:rsidP="00636608">
            <w:pPr>
              <w:pStyle w:val="toc-instrument"/>
              <w:spacing w:before="0" w:beforeAutospacing="0" w:after="0" w:afterAutospacing="0" w:line="360" w:lineRule="auto"/>
              <w:ind w:left="360"/>
              <w:jc w:val="right"/>
              <w:rPr>
                <w:rFonts w:ascii="Arial" w:hAnsi="Arial" w:cs="Arial"/>
                <w:color w:val="000000"/>
                <w:lang w:val="en-US"/>
              </w:rPr>
            </w:pPr>
            <w:r w:rsidRPr="00EC1244">
              <w:rPr>
                <w:rStyle w:val="toc-instrument-enum"/>
                <w:rFonts w:ascii="Arial" w:hAnsi="Arial" w:cs="Arial"/>
                <w:color w:val="000000"/>
                <w:lang w:val="en-US"/>
              </w:rPr>
              <w:t xml:space="preserve">162(I)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2022</w:t>
            </w:r>
          </w:p>
          <w:p w14:paraId="3D5F7AA1" w14:textId="6A0A222B" w:rsidR="00636608" w:rsidRPr="00EC1244" w:rsidRDefault="00636608" w:rsidP="00636608">
            <w:pPr>
              <w:pStyle w:val="toc-instrument"/>
              <w:spacing w:before="0" w:beforeAutospacing="0" w:after="0" w:afterAutospacing="0" w:line="360" w:lineRule="auto"/>
              <w:ind w:left="360"/>
              <w:jc w:val="right"/>
              <w:rPr>
                <w:rStyle w:val="Bodytext49pt"/>
                <w:rFonts w:ascii="Arial" w:hAnsi="Arial" w:cs="Arial"/>
                <w:color w:val="000000"/>
                <w:sz w:val="24"/>
                <w:szCs w:val="24"/>
                <w:shd w:val="clear" w:color="auto" w:fill="auto"/>
              </w:rPr>
            </w:pPr>
            <w:r w:rsidRPr="00EC1244">
              <w:rPr>
                <w:rStyle w:val="toc-instrument-enum"/>
                <w:rFonts w:ascii="Arial" w:hAnsi="Arial" w:cs="Arial"/>
                <w:color w:val="000000"/>
                <w:lang w:val="en-US"/>
              </w:rPr>
              <w:t xml:space="preserve">17(I) </w:t>
            </w:r>
            <w:r w:rsidRPr="00EC1244">
              <w:rPr>
                <w:rStyle w:val="toc-instrument-enum"/>
                <w:rFonts w:ascii="Arial" w:hAnsi="Arial" w:cs="Arial"/>
                <w:color w:val="000000"/>
              </w:rPr>
              <w:t>του</w:t>
            </w:r>
            <w:r w:rsidRPr="00EC1244">
              <w:rPr>
                <w:rStyle w:val="toc-instrument-enum"/>
                <w:rFonts w:ascii="Arial" w:hAnsi="Arial" w:cs="Arial"/>
                <w:color w:val="000000"/>
                <w:lang w:val="en-US"/>
              </w:rPr>
              <w:t xml:space="preserve"> 2023</w:t>
            </w:r>
            <w:r w:rsidRPr="00EC1244">
              <w:rPr>
                <w:rStyle w:val="toc-instrument-enum"/>
                <w:rFonts w:ascii="Arial" w:hAnsi="Arial" w:cs="Arial"/>
                <w:color w:val="000000"/>
              </w:rPr>
              <w:t>.</w:t>
            </w:r>
          </w:p>
        </w:tc>
        <w:tc>
          <w:tcPr>
            <w:tcW w:w="3712" w:type="pct"/>
            <w:gridSpan w:val="4"/>
          </w:tcPr>
          <w:p w14:paraId="12F0346E" w14:textId="72FC7D22" w:rsidR="00AD7BEE" w:rsidRPr="00EC1244" w:rsidRDefault="00AD7BEE" w:rsidP="00636608">
            <w:pPr>
              <w:pStyle w:val="BodyText"/>
              <w:tabs>
                <w:tab w:val="left" w:pos="806"/>
              </w:tabs>
              <w:spacing w:after="0" w:line="360" w:lineRule="auto"/>
              <w:ind w:right="20"/>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5</w:t>
            </w:r>
            <w:r w:rsidRPr="00EC1244">
              <w:rPr>
                <w:rFonts w:ascii="Arial" w:hAnsi="Arial" w:cs="Arial"/>
                <w:sz w:val="24"/>
                <w:szCs w:val="24"/>
              </w:rPr>
              <w:t xml:space="preserve">. Τηρουμένων των διατάξεων </w:t>
            </w:r>
            <w:r w:rsidR="001066C4" w:rsidRPr="00EC1244">
              <w:rPr>
                <w:rFonts w:ascii="Arial" w:hAnsi="Arial" w:cs="Arial"/>
                <w:sz w:val="24"/>
                <w:szCs w:val="24"/>
              </w:rPr>
              <w:t xml:space="preserve">του περί Εργασιών </w:t>
            </w:r>
            <w:r w:rsidR="00636608" w:rsidRPr="00EC1244">
              <w:rPr>
                <w:rFonts w:ascii="Arial" w:hAnsi="Arial" w:cs="Arial"/>
                <w:sz w:val="24"/>
                <w:szCs w:val="24"/>
              </w:rPr>
              <w:t>Πιστωτικών Ιδρυμάτων Νόμου,</w:t>
            </w:r>
            <w:r w:rsidRPr="00EC1244">
              <w:rPr>
                <w:rFonts w:ascii="Arial" w:hAnsi="Arial" w:cs="Arial"/>
                <w:sz w:val="24"/>
                <w:szCs w:val="24"/>
              </w:rPr>
              <w:t xml:space="preserve"> </w:t>
            </w:r>
            <w:r w:rsidR="00D054B1" w:rsidRPr="00EC1244">
              <w:rPr>
                <w:rFonts w:ascii="Arial" w:hAnsi="Arial" w:cs="Arial"/>
                <w:sz w:val="24"/>
                <w:szCs w:val="24"/>
              </w:rPr>
              <w:t xml:space="preserve">ο Έφορος Φορολογίας </w:t>
            </w:r>
            <w:r w:rsidR="00273F2B" w:rsidRPr="00EC1244">
              <w:rPr>
                <w:rFonts w:ascii="Arial" w:hAnsi="Arial" w:cs="Arial"/>
                <w:sz w:val="24"/>
                <w:szCs w:val="24"/>
              </w:rPr>
              <w:t xml:space="preserve">στο πλαίσιο </w:t>
            </w:r>
            <w:r w:rsidR="00307D7A" w:rsidRPr="00EC1244">
              <w:rPr>
                <w:rFonts w:ascii="Arial" w:hAnsi="Arial" w:cs="Arial"/>
                <w:sz w:val="24"/>
                <w:szCs w:val="24"/>
              </w:rPr>
              <w:t>ειδικής έρευνας</w:t>
            </w:r>
            <w:r w:rsidR="00273F2B" w:rsidRPr="00EC1244">
              <w:rPr>
                <w:rFonts w:ascii="Arial" w:hAnsi="Arial" w:cs="Arial"/>
                <w:sz w:val="24"/>
                <w:szCs w:val="24"/>
              </w:rPr>
              <w:t xml:space="preserve"> </w:t>
            </w:r>
            <w:r w:rsidR="00836F64">
              <w:rPr>
                <w:rFonts w:ascii="Arial" w:hAnsi="Arial" w:cs="Arial"/>
                <w:sz w:val="24"/>
                <w:szCs w:val="24"/>
              </w:rPr>
              <w:t xml:space="preserve">διενεργούμενης </w:t>
            </w:r>
            <w:r w:rsidR="00273F2B" w:rsidRPr="00EC1244">
              <w:rPr>
                <w:rFonts w:ascii="Arial" w:hAnsi="Arial" w:cs="Arial"/>
                <w:sz w:val="24"/>
                <w:szCs w:val="24"/>
              </w:rPr>
              <w:t xml:space="preserve">σύμφωνα με τις διατάξεις του </w:t>
            </w:r>
            <w:r w:rsidR="00307D7A" w:rsidRPr="00EC1244">
              <w:rPr>
                <w:rFonts w:ascii="Arial" w:hAnsi="Arial" w:cs="Arial"/>
                <w:sz w:val="24"/>
                <w:szCs w:val="24"/>
              </w:rPr>
              <w:t>άρθρου 9</w:t>
            </w:r>
            <w:r w:rsidR="00273F2B" w:rsidRPr="00EC1244">
              <w:rPr>
                <w:rFonts w:ascii="Arial" w:hAnsi="Arial" w:cs="Arial"/>
                <w:sz w:val="24"/>
                <w:szCs w:val="24"/>
              </w:rPr>
              <w:t xml:space="preserve"> </w:t>
            </w:r>
            <w:r w:rsidR="00B00307" w:rsidRPr="00EC1244">
              <w:rPr>
                <w:rFonts w:ascii="Arial" w:hAnsi="Arial" w:cs="Arial"/>
                <w:sz w:val="24"/>
                <w:szCs w:val="24"/>
              </w:rPr>
              <w:t xml:space="preserve">και του άρθρου 10 </w:t>
            </w:r>
            <w:r w:rsidR="00836F64">
              <w:rPr>
                <w:rFonts w:ascii="Arial" w:hAnsi="Arial" w:cs="Arial"/>
                <w:sz w:val="24"/>
                <w:szCs w:val="24"/>
              </w:rPr>
              <w:t xml:space="preserve">δύναται </w:t>
            </w:r>
            <w:r w:rsidR="0008518D" w:rsidRPr="00EC1244">
              <w:rPr>
                <w:rFonts w:ascii="Arial" w:hAnsi="Arial" w:cs="Arial"/>
                <w:sz w:val="24"/>
                <w:szCs w:val="24"/>
              </w:rPr>
              <w:t xml:space="preserve">να προβεί </w:t>
            </w:r>
            <w:r w:rsidR="00BE3242" w:rsidRPr="00EC1244">
              <w:rPr>
                <w:rFonts w:ascii="Arial" w:hAnsi="Arial" w:cs="Arial"/>
                <w:sz w:val="24"/>
                <w:szCs w:val="24"/>
              </w:rPr>
              <w:t xml:space="preserve">σε </w:t>
            </w:r>
            <w:r w:rsidRPr="00EC1244">
              <w:rPr>
                <w:rFonts w:ascii="Arial" w:hAnsi="Arial" w:cs="Arial"/>
                <w:sz w:val="24"/>
                <w:szCs w:val="24"/>
              </w:rPr>
              <w:t>άρση του τραπεζικού ή</w:t>
            </w:r>
            <w:r w:rsidR="00273F2B" w:rsidRPr="00EC1244">
              <w:rPr>
                <w:rFonts w:ascii="Arial" w:hAnsi="Arial" w:cs="Arial"/>
                <w:sz w:val="24"/>
                <w:szCs w:val="24"/>
              </w:rPr>
              <w:t>/και</w:t>
            </w:r>
            <w:r w:rsidRPr="00EC1244">
              <w:rPr>
                <w:rFonts w:ascii="Arial" w:hAnsi="Arial" w:cs="Arial"/>
                <w:sz w:val="24"/>
                <w:szCs w:val="24"/>
              </w:rPr>
              <w:t xml:space="preserve"> </w:t>
            </w:r>
            <w:r w:rsidR="00D44591" w:rsidRPr="00EC1244">
              <w:rPr>
                <w:rFonts w:ascii="Arial" w:hAnsi="Arial" w:cs="Arial"/>
                <w:sz w:val="24"/>
                <w:szCs w:val="24"/>
              </w:rPr>
              <w:t xml:space="preserve">χρηματιστηριακού </w:t>
            </w:r>
            <w:r w:rsidR="00273F2B" w:rsidRPr="00EC1244">
              <w:rPr>
                <w:rFonts w:ascii="Arial" w:hAnsi="Arial" w:cs="Arial"/>
                <w:sz w:val="24"/>
                <w:szCs w:val="24"/>
              </w:rPr>
              <w:t>ή/</w:t>
            </w:r>
            <w:r w:rsidR="000E73C5" w:rsidRPr="00EC1244">
              <w:rPr>
                <w:rFonts w:ascii="Arial" w:hAnsi="Arial" w:cs="Arial"/>
                <w:sz w:val="24"/>
                <w:szCs w:val="24"/>
              </w:rPr>
              <w:t xml:space="preserve">και </w:t>
            </w:r>
            <w:r w:rsidRPr="00EC1244">
              <w:rPr>
                <w:rFonts w:ascii="Arial" w:hAnsi="Arial" w:cs="Arial"/>
                <w:sz w:val="24"/>
                <w:szCs w:val="24"/>
              </w:rPr>
              <w:t>φορολογικού απορρήτου</w:t>
            </w:r>
            <w:r w:rsidR="00273F2B" w:rsidRPr="00EC1244">
              <w:rPr>
                <w:rFonts w:ascii="Arial" w:hAnsi="Arial" w:cs="Arial"/>
                <w:sz w:val="24"/>
                <w:szCs w:val="24"/>
              </w:rPr>
              <w:t xml:space="preserve"> υπόχρεου προσώπου, </w:t>
            </w:r>
            <w:r w:rsidR="00836F64">
              <w:rPr>
                <w:rFonts w:ascii="Arial" w:hAnsi="Arial" w:cs="Arial"/>
                <w:sz w:val="24"/>
                <w:szCs w:val="24"/>
              </w:rPr>
              <w:t>ενημερώνοντας</w:t>
            </w:r>
            <w:r w:rsidR="00273F2B" w:rsidRPr="00EC1244">
              <w:rPr>
                <w:rFonts w:ascii="Arial" w:hAnsi="Arial" w:cs="Arial"/>
                <w:sz w:val="24"/>
                <w:szCs w:val="24"/>
              </w:rPr>
              <w:t xml:space="preserve"> γραπτώς το υπόχρεο πρόσωπο</w:t>
            </w:r>
            <w:r w:rsidR="00BF7DCE" w:rsidRPr="00EC1244">
              <w:rPr>
                <w:rFonts w:ascii="Arial" w:hAnsi="Arial" w:cs="Arial"/>
                <w:sz w:val="24"/>
                <w:szCs w:val="24"/>
              </w:rPr>
              <w:t xml:space="preserve"> </w:t>
            </w:r>
            <w:r w:rsidR="00836F64">
              <w:rPr>
                <w:rFonts w:ascii="Arial" w:hAnsi="Arial" w:cs="Arial"/>
                <w:sz w:val="24"/>
                <w:szCs w:val="24"/>
              </w:rPr>
              <w:t>σ</w:t>
            </w:r>
            <w:r w:rsidR="00BF7DCE" w:rsidRPr="00EC1244">
              <w:rPr>
                <w:rFonts w:ascii="Arial" w:hAnsi="Arial" w:cs="Arial"/>
                <w:sz w:val="24"/>
                <w:szCs w:val="24"/>
              </w:rPr>
              <w:t xml:space="preserve">το οποίο αφορά </w:t>
            </w:r>
            <w:r w:rsidR="00B00307" w:rsidRPr="00EC1244">
              <w:rPr>
                <w:rFonts w:ascii="Arial" w:hAnsi="Arial" w:cs="Arial"/>
                <w:sz w:val="24"/>
                <w:szCs w:val="24"/>
              </w:rPr>
              <w:t>η</w:t>
            </w:r>
            <w:r w:rsidR="00BF7DCE" w:rsidRPr="00EC1244">
              <w:rPr>
                <w:rFonts w:ascii="Arial" w:hAnsi="Arial" w:cs="Arial"/>
                <w:sz w:val="24"/>
                <w:szCs w:val="24"/>
              </w:rPr>
              <w:t xml:space="preserve"> </w:t>
            </w:r>
            <w:r w:rsidR="00B00307" w:rsidRPr="00EC1244">
              <w:rPr>
                <w:rFonts w:ascii="Arial" w:hAnsi="Arial" w:cs="Arial"/>
                <w:sz w:val="24"/>
                <w:szCs w:val="24"/>
              </w:rPr>
              <w:t>έρευνα</w:t>
            </w:r>
            <w:r w:rsidR="00273F2B" w:rsidRPr="00EC1244">
              <w:rPr>
                <w:rFonts w:ascii="Arial" w:hAnsi="Arial" w:cs="Arial"/>
                <w:sz w:val="24"/>
                <w:szCs w:val="24"/>
              </w:rPr>
              <w:t>.</w:t>
            </w:r>
          </w:p>
        </w:tc>
      </w:tr>
      <w:tr w:rsidR="00AD7BEE" w:rsidRPr="00BF50FE" w14:paraId="373A685A" w14:textId="77777777" w:rsidTr="003519EE">
        <w:tc>
          <w:tcPr>
            <w:tcW w:w="1288" w:type="pct"/>
          </w:tcPr>
          <w:p w14:paraId="3A1642CD" w14:textId="77777777" w:rsidR="00AD7BEE" w:rsidRPr="00BF50FE" w:rsidRDefault="00AD7BEE" w:rsidP="00AD7BEE">
            <w:pPr>
              <w:spacing w:line="360" w:lineRule="auto"/>
              <w:rPr>
                <w:rStyle w:val="Bodytext49pt1"/>
                <w:rFonts w:ascii="Arial" w:hAnsi="Arial" w:cs="Arial"/>
                <w:sz w:val="24"/>
                <w:szCs w:val="24"/>
              </w:rPr>
            </w:pPr>
          </w:p>
        </w:tc>
        <w:tc>
          <w:tcPr>
            <w:tcW w:w="3712" w:type="pct"/>
            <w:gridSpan w:val="4"/>
          </w:tcPr>
          <w:p w14:paraId="030D7B28" w14:textId="77777777" w:rsidR="00AD7BEE" w:rsidRDefault="00AD7BEE" w:rsidP="00AD7BEE">
            <w:pPr>
              <w:pStyle w:val="BodyText"/>
              <w:spacing w:after="0" w:line="360" w:lineRule="auto"/>
              <w:ind w:right="20"/>
              <w:rPr>
                <w:rFonts w:ascii="Arial" w:hAnsi="Arial" w:cs="Arial"/>
                <w:sz w:val="24"/>
                <w:szCs w:val="24"/>
              </w:rPr>
            </w:pPr>
          </w:p>
        </w:tc>
      </w:tr>
      <w:tr w:rsidR="00AD7BEE" w:rsidRPr="00EC1244" w14:paraId="7AADE6CE" w14:textId="77777777" w:rsidTr="003519EE">
        <w:tc>
          <w:tcPr>
            <w:tcW w:w="1288" w:type="pct"/>
          </w:tcPr>
          <w:p w14:paraId="60B77070" w14:textId="316B2F47" w:rsidR="00B90C7C" w:rsidRPr="00EC1244" w:rsidRDefault="00AD7BEE" w:rsidP="00AD7BEE">
            <w:pPr>
              <w:spacing w:line="360" w:lineRule="auto"/>
              <w:rPr>
                <w:rStyle w:val="Bodytext49pt1"/>
                <w:rFonts w:ascii="Arial" w:hAnsi="Arial" w:cs="Arial"/>
                <w:sz w:val="24"/>
                <w:szCs w:val="24"/>
              </w:rPr>
            </w:pPr>
            <w:r w:rsidRPr="00EC1244">
              <w:rPr>
                <w:rStyle w:val="Bodytext49pt1"/>
                <w:rFonts w:ascii="Arial" w:hAnsi="Arial" w:cs="Arial"/>
                <w:sz w:val="24"/>
                <w:szCs w:val="24"/>
              </w:rPr>
              <w:t>Κανονισμό</w:t>
            </w:r>
            <w:r w:rsidR="00566BD1">
              <w:rPr>
                <w:rStyle w:val="Bodytext49pt1"/>
                <w:rFonts w:ascii="Arial" w:hAnsi="Arial" w:cs="Arial"/>
                <w:sz w:val="24"/>
                <w:szCs w:val="24"/>
              </w:rPr>
              <w:t>ς</w:t>
            </w:r>
            <w:r w:rsidRPr="00EC1244">
              <w:rPr>
                <w:rStyle w:val="Bodytext49pt1"/>
                <w:rFonts w:ascii="Arial" w:hAnsi="Arial" w:cs="Arial"/>
                <w:sz w:val="24"/>
                <w:szCs w:val="24"/>
              </w:rPr>
              <w:t xml:space="preserve"> </w:t>
            </w:r>
          </w:p>
          <w:p w14:paraId="5969DCCE" w14:textId="4024D977" w:rsidR="00AD7BEE" w:rsidRPr="00EC1244" w:rsidRDefault="00AD7BEE" w:rsidP="00AD7BEE">
            <w:pPr>
              <w:spacing w:line="360" w:lineRule="auto"/>
              <w:rPr>
                <w:rStyle w:val="Bodytext49pt1"/>
                <w:rFonts w:ascii="Arial" w:hAnsi="Arial" w:cs="Arial"/>
                <w:sz w:val="24"/>
                <w:szCs w:val="24"/>
              </w:rPr>
            </w:pPr>
            <w:r w:rsidRPr="00EC1244">
              <w:rPr>
                <w:rStyle w:val="Bodytext49pt1"/>
                <w:rFonts w:ascii="Arial" w:hAnsi="Arial" w:cs="Arial"/>
                <w:sz w:val="24"/>
                <w:szCs w:val="24"/>
              </w:rPr>
              <w:t>της Βουλής.</w:t>
            </w:r>
          </w:p>
        </w:tc>
        <w:tc>
          <w:tcPr>
            <w:tcW w:w="3712" w:type="pct"/>
            <w:gridSpan w:val="4"/>
          </w:tcPr>
          <w:p w14:paraId="4D48BE00" w14:textId="6133B1E3" w:rsidR="00AD7BEE" w:rsidRPr="00EC1244" w:rsidRDefault="00AD7BEE" w:rsidP="00AD7BEE">
            <w:pPr>
              <w:pStyle w:val="Bodytext41"/>
              <w:tabs>
                <w:tab w:val="left" w:pos="606"/>
              </w:tabs>
              <w:spacing w:line="360" w:lineRule="auto"/>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6</w:t>
            </w:r>
            <w:r w:rsidRPr="00EC1244">
              <w:rPr>
                <w:rFonts w:ascii="Arial" w:hAnsi="Arial" w:cs="Arial"/>
                <w:sz w:val="24"/>
                <w:szCs w:val="24"/>
              </w:rPr>
              <w:t>.</w:t>
            </w:r>
            <w:r w:rsidRPr="00EC1244">
              <w:rPr>
                <w:rFonts w:ascii="Arial" w:hAnsi="Arial" w:cs="Arial"/>
                <w:sz w:val="24"/>
                <w:szCs w:val="24"/>
              </w:rPr>
              <w:tab/>
            </w:r>
            <w:r w:rsidR="00566BD1">
              <w:rPr>
                <w:rFonts w:ascii="Arial" w:hAnsi="Arial" w:cs="Arial"/>
                <w:sz w:val="24"/>
                <w:szCs w:val="24"/>
              </w:rPr>
              <w:t>Ο</w:t>
            </w:r>
            <w:r w:rsidRPr="00EC1244">
              <w:rPr>
                <w:rFonts w:ascii="Arial" w:hAnsi="Arial" w:cs="Arial"/>
                <w:sz w:val="24"/>
                <w:szCs w:val="24"/>
              </w:rPr>
              <w:t xml:space="preserve">ποιαδήποτε θέματα χρήζουν ρύθμισης </w:t>
            </w:r>
            <w:r w:rsidR="00DC05FD" w:rsidRPr="00EC1244">
              <w:rPr>
                <w:rFonts w:ascii="Arial" w:hAnsi="Arial" w:cs="Arial"/>
                <w:sz w:val="24"/>
                <w:szCs w:val="24"/>
              </w:rPr>
              <w:t xml:space="preserve">αναφορικά με τους </w:t>
            </w:r>
            <w:r w:rsidR="00566BD1">
              <w:rPr>
                <w:rFonts w:ascii="Arial" w:hAnsi="Arial" w:cs="Arial"/>
                <w:sz w:val="24"/>
                <w:szCs w:val="24"/>
              </w:rPr>
              <w:t>Β</w:t>
            </w:r>
            <w:r w:rsidR="00DC05FD" w:rsidRPr="00EC1244">
              <w:rPr>
                <w:rFonts w:ascii="Arial" w:hAnsi="Arial" w:cs="Arial"/>
                <w:sz w:val="24"/>
                <w:szCs w:val="24"/>
              </w:rPr>
              <w:t xml:space="preserve">ουλευτές </w:t>
            </w:r>
            <w:r w:rsidRPr="00EC1244">
              <w:rPr>
                <w:rFonts w:ascii="Arial" w:hAnsi="Arial" w:cs="Arial"/>
                <w:sz w:val="24"/>
                <w:szCs w:val="24"/>
              </w:rPr>
              <w:t>για τους σκοπούς του παρόντος Νόμου</w:t>
            </w:r>
            <w:r w:rsidR="00566BD1">
              <w:rPr>
                <w:rFonts w:ascii="Arial" w:hAnsi="Arial" w:cs="Arial"/>
                <w:sz w:val="24"/>
                <w:szCs w:val="24"/>
              </w:rPr>
              <w:t>, ρυθμίζονται με τον Κανονισμό</w:t>
            </w:r>
            <w:r w:rsidR="00566BD1" w:rsidRPr="00EC1244">
              <w:rPr>
                <w:rFonts w:ascii="Arial" w:hAnsi="Arial" w:cs="Arial"/>
                <w:sz w:val="24"/>
                <w:szCs w:val="24"/>
              </w:rPr>
              <w:t xml:space="preserve"> </w:t>
            </w:r>
            <w:r w:rsidR="00566BD1">
              <w:rPr>
                <w:rFonts w:ascii="Arial" w:hAnsi="Arial" w:cs="Arial"/>
                <w:sz w:val="24"/>
                <w:szCs w:val="24"/>
              </w:rPr>
              <w:t>της</w:t>
            </w:r>
            <w:r w:rsidR="00566BD1" w:rsidRPr="00EC1244">
              <w:rPr>
                <w:rFonts w:ascii="Arial" w:hAnsi="Arial" w:cs="Arial"/>
                <w:sz w:val="24"/>
                <w:szCs w:val="24"/>
              </w:rPr>
              <w:t xml:space="preserve"> Βουλή</w:t>
            </w:r>
            <w:r w:rsidR="00566BD1">
              <w:rPr>
                <w:rFonts w:ascii="Arial" w:hAnsi="Arial" w:cs="Arial"/>
                <w:sz w:val="24"/>
                <w:szCs w:val="24"/>
              </w:rPr>
              <w:t>ς</w:t>
            </w:r>
            <w:r w:rsidR="00566BD1" w:rsidRPr="00EC1244">
              <w:rPr>
                <w:rFonts w:ascii="Arial" w:hAnsi="Arial" w:cs="Arial"/>
                <w:sz w:val="24"/>
                <w:szCs w:val="24"/>
              </w:rPr>
              <w:t xml:space="preserve"> των Αντιπροσώπων</w:t>
            </w:r>
            <w:r w:rsidR="00566BD1">
              <w:rPr>
                <w:rFonts w:ascii="Arial" w:hAnsi="Arial" w:cs="Arial"/>
                <w:sz w:val="24"/>
                <w:szCs w:val="24"/>
              </w:rPr>
              <w:t>.</w:t>
            </w:r>
          </w:p>
        </w:tc>
      </w:tr>
      <w:tr w:rsidR="00AD7BEE" w:rsidRPr="00BF50FE" w14:paraId="7CA197E6" w14:textId="77777777" w:rsidTr="003519EE">
        <w:tc>
          <w:tcPr>
            <w:tcW w:w="1288" w:type="pct"/>
          </w:tcPr>
          <w:p w14:paraId="2E924069" w14:textId="77777777" w:rsidR="00AD7BEE" w:rsidRPr="00BF50FE" w:rsidRDefault="00AD7BEE" w:rsidP="00AD7BEE">
            <w:pPr>
              <w:spacing w:line="360" w:lineRule="auto"/>
              <w:rPr>
                <w:rStyle w:val="Bodytext49pt1"/>
                <w:rFonts w:ascii="Arial" w:hAnsi="Arial" w:cs="Arial"/>
                <w:sz w:val="24"/>
                <w:szCs w:val="24"/>
              </w:rPr>
            </w:pPr>
          </w:p>
        </w:tc>
        <w:tc>
          <w:tcPr>
            <w:tcW w:w="3712" w:type="pct"/>
            <w:gridSpan w:val="4"/>
          </w:tcPr>
          <w:p w14:paraId="3BBDD503" w14:textId="77777777" w:rsidR="00AD7BEE" w:rsidRPr="00BF50FE" w:rsidRDefault="00AD7BEE" w:rsidP="00AD7BEE">
            <w:pPr>
              <w:pStyle w:val="Bodytext41"/>
              <w:spacing w:line="360" w:lineRule="auto"/>
              <w:rPr>
                <w:rFonts w:ascii="Arial" w:hAnsi="Arial" w:cs="Arial"/>
                <w:sz w:val="24"/>
                <w:szCs w:val="24"/>
              </w:rPr>
            </w:pPr>
          </w:p>
        </w:tc>
      </w:tr>
      <w:tr w:rsidR="00AD7BEE" w:rsidRPr="00EC1244" w14:paraId="2F3986A1" w14:textId="77777777" w:rsidTr="003519EE">
        <w:tc>
          <w:tcPr>
            <w:tcW w:w="1288" w:type="pct"/>
          </w:tcPr>
          <w:p w14:paraId="6038D4B7" w14:textId="77777777" w:rsidR="00DC05FD" w:rsidRPr="00EC1244" w:rsidRDefault="00AD7BEE" w:rsidP="00AD7BEE">
            <w:pPr>
              <w:spacing w:line="360" w:lineRule="auto"/>
              <w:rPr>
                <w:rStyle w:val="Bodytext129pt"/>
                <w:rFonts w:ascii="Arial" w:hAnsi="Arial" w:cs="Arial"/>
                <w:sz w:val="24"/>
                <w:szCs w:val="24"/>
              </w:rPr>
            </w:pPr>
            <w:r w:rsidRPr="00EC1244">
              <w:rPr>
                <w:rStyle w:val="Bodytext129pt"/>
                <w:rFonts w:ascii="Arial" w:hAnsi="Arial" w:cs="Arial"/>
                <w:sz w:val="24"/>
                <w:szCs w:val="24"/>
              </w:rPr>
              <w:t xml:space="preserve">Κατάργηση </w:t>
            </w:r>
          </w:p>
          <w:p w14:paraId="11529B79" w14:textId="001E860D" w:rsidR="00AD7BEE" w:rsidRPr="00EC1244" w:rsidRDefault="00702941" w:rsidP="00AD7BEE">
            <w:pPr>
              <w:spacing w:line="360" w:lineRule="auto"/>
              <w:rPr>
                <w:rStyle w:val="Bodytext129pt"/>
                <w:rFonts w:ascii="Arial" w:hAnsi="Arial" w:cs="Arial"/>
                <w:sz w:val="24"/>
                <w:szCs w:val="24"/>
              </w:rPr>
            </w:pPr>
            <w:r w:rsidRPr="00EC1244">
              <w:rPr>
                <w:rStyle w:val="Bodytext129pt"/>
                <w:rFonts w:ascii="Arial" w:hAnsi="Arial" w:cs="Arial"/>
                <w:sz w:val="24"/>
                <w:szCs w:val="24"/>
              </w:rPr>
              <w:t>ν</w:t>
            </w:r>
            <w:r w:rsidR="00AD7BEE" w:rsidRPr="00EC1244">
              <w:rPr>
                <w:rStyle w:val="Bodytext129pt"/>
                <w:rFonts w:ascii="Arial" w:hAnsi="Arial" w:cs="Arial"/>
                <w:sz w:val="24"/>
                <w:szCs w:val="24"/>
              </w:rPr>
              <w:t>όμ</w:t>
            </w:r>
            <w:r w:rsidRPr="00EC1244">
              <w:rPr>
                <w:rStyle w:val="Bodytext129pt"/>
                <w:rFonts w:ascii="Arial" w:hAnsi="Arial" w:cs="Arial"/>
                <w:sz w:val="24"/>
                <w:szCs w:val="24"/>
              </w:rPr>
              <w:t>ων και μεταβατική διάταξη</w:t>
            </w:r>
            <w:r w:rsidR="00AD7BEE" w:rsidRPr="00EC1244">
              <w:rPr>
                <w:rStyle w:val="Bodytext129pt"/>
                <w:rFonts w:ascii="Arial" w:hAnsi="Arial" w:cs="Arial"/>
                <w:sz w:val="24"/>
                <w:szCs w:val="24"/>
              </w:rPr>
              <w:t>.</w:t>
            </w:r>
          </w:p>
          <w:p w14:paraId="5D904EB4" w14:textId="77777777" w:rsidR="00AD7BEE" w:rsidRPr="00EC1244" w:rsidRDefault="00AD7BEE" w:rsidP="00AD7BEE">
            <w:pPr>
              <w:spacing w:line="360" w:lineRule="auto"/>
              <w:ind w:right="175"/>
              <w:jc w:val="right"/>
              <w:rPr>
                <w:rStyle w:val="Bodytext129pt"/>
                <w:rFonts w:ascii="Arial" w:hAnsi="Arial" w:cs="Arial"/>
                <w:sz w:val="24"/>
                <w:szCs w:val="24"/>
              </w:rPr>
            </w:pPr>
            <w:r w:rsidRPr="00EC1244">
              <w:rPr>
                <w:rStyle w:val="Bodytext129pt"/>
                <w:rFonts w:ascii="Arial" w:hAnsi="Arial" w:cs="Arial"/>
                <w:sz w:val="24"/>
                <w:szCs w:val="24"/>
              </w:rPr>
              <w:t>49(Ι) του 2004</w:t>
            </w:r>
          </w:p>
          <w:p w14:paraId="6149C2BE" w14:textId="77777777" w:rsidR="00AD7BEE" w:rsidRPr="00EC1244" w:rsidRDefault="00AD7BEE" w:rsidP="00AD7BEE">
            <w:pPr>
              <w:spacing w:line="360" w:lineRule="auto"/>
              <w:ind w:right="175"/>
              <w:jc w:val="right"/>
              <w:rPr>
                <w:rStyle w:val="Bodytext129pt"/>
                <w:rFonts w:ascii="Arial" w:hAnsi="Arial" w:cs="Arial"/>
                <w:sz w:val="24"/>
                <w:szCs w:val="24"/>
              </w:rPr>
            </w:pPr>
            <w:r w:rsidRPr="00EC1244">
              <w:rPr>
                <w:rStyle w:val="Bodytext129pt"/>
                <w:rFonts w:ascii="Arial" w:hAnsi="Arial" w:cs="Arial"/>
                <w:sz w:val="24"/>
                <w:szCs w:val="24"/>
              </w:rPr>
              <w:t>269(Ι) του 2004</w:t>
            </w:r>
          </w:p>
          <w:p w14:paraId="05988506" w14:textId="06D17786" w:rsidR="00AD7BEE" w:rsidRPr="00EC1244" w:rsidRDefault="00AD7BEE" w:rsidP="00AD7BEE">
            <w:pPr>
              <w:spacing w:line="360" w:lineRule="auto"/>
              <w:ind w:right="175"/>
              <w:jc w:val="right"/>
              <w:rPr>
                <w:rStyle w:val="Bodytext129pt"/>
                <w:rFonts w:ascii="Arial" w:hAnsi="Arial" w:cs="Arial"/>
                <w:sz w:val="24"/>
                <w:szCs w:val="24"/>
              </w:rPr>
            </w:pPr>
            <w:r w:rsidRPr="00EC1244">
              <w:rPr>
                <w:rStyle w:val="Bodytext129pt"/>
                <w:rFonts w:ascii="Arial" w:hAnsi="Arial" w:cs="Arial"/>
                <w:sz w:val="24"/>
                <w:szCs w:val="24"/>
              </w:rPr>
              <w:t>68(Ι) του 2017.</w:t>
            </w:r>
          </w:p>
        </w:tc>
        <w:tc>
          <w:tcPr>
            <w:tcW w:w="3712" w:type="pct"/>
            <w:gridSpan w:val="4"/>
          </w:tcPr>
          <w:p w14:paraId="4733F48C" w14:textId="37BC1105" w:rsidR="00AD7BEE" w:rsidRPr="00EC1244" w:rsidRDefault="00AD7BEE" w:rsidP="00677DA7">
            <w:pPr>
              <w:pStyle w:val="Bodytext121"/>
              <w:tabs>
                <w:tab w:val="left" w:pos="606"/>
                <w:tab w:val="left" w:pos="998"/>
              </w:tabs>
              <w:spacing w:before="0" w:line="360" w:lineRule="auto"/>
              <w:ind w:firstLine="0"/>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7</w:t>
            </w:r>
            <w:r w:rsidRPr="00EC1244">
              <w:rPr>
                <w:rFonts w:ascii="Arial" w:hAnsi="Arial" w:cs="Arial"/>
                <w:sz w:val="24"/>
                <w:szCs w:val="24"/>
              </w:rPr>
              <w:t>.</w:t>
            </w:r>
            <w:r w:rsidR="00677DA7" w:rsidRPr="00EC1244">
              <w:rPr>
                <w:rFonts w:ascii="Arial" w:hAnsi="Arial" w:cs="Arial"/>
                <w:sz w:val="24"/>
                <w:szCs w:val="24"/>
              </w:rPr>
              <w:t>-(1)</w:t>
            </w:r>
            <w:r w:rsidRPr="00EC1244">
              <w:rPr>
                <w:rFonts w:ascii="Arial" w:hAnsi="Arial" w:cs="Arial"/>
                <w:sz w:val="24"/>
                <w:szCs w:val="24"/>
              </w:rPr>
              <w:t xml:space="preserve"> </w:t>
            </w:r>
            <w:r w:rsidRPr="00EC1244">
              <w:rPr>
                <w:rFonts w:ascii="Arial" w:hAnsi="Arial" w:cs="Arial"/>
                <w:sz w:val="24"/>
                <w:szCs w:val="24"/>
              </w:rPr>
              <w:tab/>
            </w:r>
            <w:r w:rsidR="00677DA7" w:rsidRPr="00EC1244">
              <w:rPr>
                <w:rFonts w:ascii="Arial" w:hAnsi="Arial" w:cs="Arial"/>
                <w:sz w:val="24"/>
                <w:szCs w:val="24"/>
              </w:rPr>
              <w:t>Από την ημερομηνία έναρξης της ισχύος του</w:t>
            </w:r>
            <w:r w:rsidRPr="00EC1244">
              <w:rPr>
                <w:rFonts w:ascii="Arial" w:hAnsi="Arial" w:cs="Arial"/>
                <w:sz w:val="24"/>
                <w:szCs w:val="24"/>
              </w:rPr>
              <w:t xml:space="preserve"> παρόντ</w:t>
            </w:r>
            <w:r w:rsidR="00677DA7" w:rsidRPr="00EC1244">
              <w:rPr>
                <w:rFonts w:ascii="Arial" w:hAnsi="Arial" w:cs="Arial"/>
                <w:sz w:val="24"/>
                <w:szCs w:val="24"/>
              </w:rPr>
              <w:t>ος</w:t>
            </w:r>
            <w:r w:rsidRPr="00EC1244">
              <w:rPr>
                <w:rFonts w:ascii="Arial" w:hAnsi="Arial" w:cs="Arial"/>
                <w:sz w:val="24"/>
                <w:szCs w:val="24"/>
              </w:rPr>
              <w:t xml:space="preserve"> Νόμο</w:t>
            </w:r>
            <w:r w:rsidR="00677DA7" w:rsidRPr="00EC1244">
              <w:rPr>
                <w:rFonts w:ascii="Arial" w:hAnsi="Arial" w:cs="Arial"/>
                <w:sz w:val="24"/>
                <w:szCs w:val="24"/>
              </w:rPr>
              <w:t>υ</w:t>
            </w:r>
            <w:r w:rsidRPr="00EC1244">
              <w:rPr>
                <w:rFonts w:ascii="Arial" w:hAnsi="Arial" w:cs="Arial"/>
                <w:sz w:val="24"/>
                <w:szCs w:val="24"/>
              </w:rPr>
              <w:t xml:space="preserve"> οι περί του Προέδρου, των Υπουργών και των Βουλευτών της Κυπριακής Δημοκρατίας (Δήλωση και Έλεγχος Περιουσίας) Νόμοι του 2004 έως 2017 καταργούνται</w:t>
            </w:r>
            <w:r w:rsidR="00702941" w:rsidRPr="00EC1244">
              <w:rPr>
                <w:rFonts w:ascii="Arial" w:hAnsi="Arial" w:cs="Arial"/>
                <w:sz w:val="24"/>
                <w:szCs w:val="24"/>
              </w:rPr>
              <w:t>:</w:t>
            </w:r>
          </w:p>
        </w:tc>
      </w:tr>
      <w:tr w:rsidR="00677DA7" w:rsidRPr="00BF50FE" w14:paraId="3A890E51" w14:textId="77777777" w:rsidTr="003519EE">
        <w:tc>
          <w:tcPr>
            <w:tcW w:w="1288" w:type="pct"/>
          </w:tcPr>
          <w:p w14:paraId="035831CE" w14:textId="77777777" w:rsidR="00677DA7" w:rsidRDefault="00677DA7" w:rsidP="00AD7BEE">
            <w:pPr>
              <w:spacing w:line="360" w:lineRule="auto"/>
              <w:rPr>
                <w:rStyle w:val="Bodytext129pt"/>
                <w:rFonts w:ascii="Arial" w:hAnsi="Arial" w:cs="Arial"/>
                <w:sz w:val="24"/>
                <w:szCs w:val="24"/>
              </w:rPr>
            </w:pPr>
          </w:p>
        </w:tc>
        <w:tc>
          <w:tcPr>
            <w:tcW w:w="3712" w:type="pct"/>
            <w:gridSpan w:val="4"/>
          </w:tcPr>
          <w:p w14:paraId="697B4EC0" w14:textId="77777777" w:rsidR="00677DA7" w:rsidRDefault="00677DA7" w:rsidP="00677DA7">
            <w:pPr>
              <w:pStyle w:val="Bodytext121"/>
              <w:tabs>
                <w:tab w:val="left" w:pos="606"/>
                <w:tab w:val="left" w:pos="998"/>
              </w:tabs>
              <w:spacing w:before="0" w:line="360" w:lineRule="auto"/>
              <w:ind w:firstLine="0"/>
              <w:jc w:val="both"/>
              <w:rPr>
                <w:rFonts w:ascii="Arial" w:hAnsi="Arial" w:cs="Arial"/>
                <w:b/>
                <w:bCs/>
                <w:sz w:val="24"/>
                <w:szCs w:val="24"/>
              </w:rPr>
            </w:pPr>
          </w:p>
        </w:tc>
      </w:tr>
      <w:tr w:rsidR="00677DA7" w:rsidRPr="00EC1244" w14:paraId="39F674EC" w14:textId="77777777" w:rsidTr="003519EE">
        <w:tc>
          <w:tcPr>
            <w:tcW w:w="1288" w:type="pct"/>
          </w:tcPr>
          <w:p w14:paraId="3A8C6277" w14:textId="77777777" w:rsidR="00677DA7" w:rsidRPr="00EC1244" w:rsidRDefault="00677DA7" w:rsidP="00AD7BEE">
            <w:pPr>
              <w:spacing w:line="360" w:lineRule="auto"/>
              <w:rPr>
                <w:rStyle w:val="Bodytext129pt"/>
                <w:rFonts w:ascii="Arial" w:hAnsi="Arial" w:cs="Arial"/>
                <w:sz w:val="24"/>
                <w:szCs w:val="24"/>
              </w:rPr>
            </w:pPr>
          </w:p>
        </w:tc>
        <w:tc>
          <w:tcPr>
            <w:tcW w:w="3712" w:type="pct"/>
            <w:gridSpan w:val="4"/>
          </w:tcPr>
          <w:p w14:paraId="36AA2FBF" w14:textId="2B3E3018" w:rsidR="00677DA7" w:rsidRPr="00EC1244" w:rsidRDefault="00677DA7" w:rsidP="00677DA7">
            <w:pPr>
              <w:pStyle w:val="Bodytext121"/>
              <w:tabs>
                <w:tab w:val="left" w:pos="320"/>
                <w:tab w:val="left" w:pos="998"/>
              </w:tabs>
              <w:spacing w:before="0" w:line="360" w:lineRule="auto"/>
              <w:ind w:firstLine="0"/>
              <w:jc w:val="both"/>
              <w:rPr>
                <w:rFonts w:ascii="Arial" w:hAnsi="Arial" w:cs="Arial"/>
                <w:sz w:val="24"/>
                <w:szCs w:val="24"/>
              </w:rPr>
            </w:pPr>
            <w:r w:rsidRPr="00EC1244">
              <w:rPr>
                <w:rFonts w:ascii="Arial" w:hAnsi="Arial" w:cs="Arial"/>
                <w:sz w:val="24"/>
                <w:szCs w:val="24"/>
              </w:rPr>
              <w:tab/>
            </w:r>
            <w:r w:rsidR="00702941" w:rsidRPr="00EC1244">
              <w:rPr>
                <w:rFonts w:ascii="Arial" w:hAnsi="Arial" w:cs="Arial"/>
                <w:sz w:val="24"/>
                <w:szCs w:val="24"/>
              </w:rPr>
              <w:t xml:space="preserve"> </w:t>
            </w:r>
            <w:r w:rsidRPr="00EC1244">
              <w:rPr>
                <w:rFonts w:ascii="Arial" w:hAnsi="Arial" w:cs="Arial"/>
                <w:sz w:val="24"/>
                <w:szCs w:val="24"/>
              </w:rPr>
              <w:t xml:space="preserve">  </w:t>
            </w:r>
            <w:r w:rsidR="00566BD1">
              <w:rPr>
                <w:rFonts w:ascii="Arial" w:hAnsi="Arial" w:cs="Arial"/>
                <w:sz w:val="24"/>
                <w:szCs w:val="24"/>
              </w:rPr>
              <w:t>(2)  Σε</w:t>
            </w:r>
            <w:r w:rsidRPr="00EC1244">
              <w:rPr>
                <w:rFonts w:ascii="Arial" w:hAnsi="Arial" w:cs="Arial"/>
                <w:sz w:val="24"/>
                <w:szCs w:val="24"/>
              </w:rPr>
              <w:t xml:space="preserve"> περίπτωση </w:t>
            </w:r>
            <w:r w:rsidR="00566BD1">
              <w:rPr>
                <w:rFonts w:ascii="Arial" w:hAnsi="Arial" w:cs="Arial"/>
                <w:sz w:val="24"/>
                <w:szCs w:val="24"/>
              </w:rPr>
              <w:t>κατά την οποία</w:t>
            </w:r>
            <w:r w:rsidRPr="00EC1244">
              <w:rPr>
                <w:rFonts w:ascii="Arial" w:hAnsi="Arial" w:cs="Arial"/>
                <w:sz w:val="24"/>
                <w:szCs w:val="24"/>
              </w:rPr>
              <w:t xml:space="preserve"> εκκρεμεί οποιαδήποτε διαδικασία ελέγχου και έρευνας αναφορικά με υπόχρεο πρόσωπο, </w:t>
            </w:r>
            <w:r w:rsidR="00D44591" w:rsidRPr="00EC1244">
              <w:rPr>
                <w:rFonts w:ascii="Arial" w:hAnsi="Arial" w:cs="Arial"/>
                <w:sz w:val="24"/>
                <w:szCs w:val="24"/>
              </w:rPr>
              <w:t xml:space="preserve">η οποία άρχισε </w:t>
            </w:r>
            <w:r w:rsidRPr="00EC1244">
              <w:rPr>
                <w:rFonts w:ascii="Arial" w:hAnsi="Arial" w:cs="Arial"/>
                <w:sz w:val="24"/>
                <w:szCs w:val="24"/>
              </w:rPr>
              <w:t xml:space="preserve">πριν από την κατάργηση των </w:t>
            </w:r>
            <w:r w:rsidR="00566BD1">
              <w:rPr>
                <w:rFonts w:ascii="Arial" w:hAnsi="Arial" w:cs="Arial"/>
                <w:sz w:val="24"/>
                <w:szCs w:val="24"/>
              </w:rPr>
              <w:t>εν λόγω</w:t>
            </w:r>
            <w:r w:rsidRPr="00EC1244">
              <w:rPr>
                <w:rFonts w:ascii="Arial" w:hAnsi="Arial" w:cs="Arial"/>
                <w:sz w:val="24"/>
                <w:szCs w:val="24"/>
              </w:rPr>
              <w:t xml:space="preserve"> νόμων, αυτή συνεχίζει και ολοκληρώνεται με βάση τις διατάξεις του παρόντος Νόμου.</w:t>
            </w:r>
          </w:p>
        </w:tc>
      </w:tr>
      <w:tr w:rsidR="00702941" w:rsidRPr="00BF50FE" w14:paraId="5FB4EF55" w14:textId="77777777" w:rsidTr="003519EE">
        <w:tc>
          <w:tcPr>
            <w:tcW w:w="1288" w:type="pct"/>
          </w:tcPr>
          <w:p w14:paraId="51FA07D8" w14:textId="77777777" w:rsidR="00702941" w:rsidRPr="00BF50FE" w:rsidRDefault="00702941" w:rsidP="00006B80">
            <w:pPr>
              <w:spacing w:line="360" w:lineRule="auto"/>
              <w:rPr>
                <w:rStyle w:val="Bodytext129pt"/>
                <w:rFonts w:ascii="Arial" w:hAnsi="Arial" w:cs="Arial"/>
                <w:sz w:val="24"/>
                <w:szCs w:val="24"/>
              </w:rPr>
            </w:pPr>
          </w:p>
        </w:tc>
        <w:tc>
          <w:tcPr>
            <w:tcW w:w="3712" w:type="pct"/>
            <w:gridSpan w:val="4"/>
          </w:tcPr>
          <w:p w14:paraId="000BCC9A" w14:textId="77777777" w:rsidR="00702941" w:rsidRPr="00864181" w:rsidRDefault="00702941" w:rsidP="00006B80">
            <w:pPr>
              <w:pStyle w:val="Bodytext121"/>
              <w:tabs>
                <w:tab w:val="left" w:pos="816"/>
              </w:tabs>
              <w:spacing w:before="0" w:line="360" w:lineRule="auto"/>
              <w:ind w:firstLine="0"/>
              <w:rPr>
                <w:rFonts w:ascii="Arial" w:hAnsi="Arial" w:cs="Arial"/>
                <w:b/>
                <w:bCs/>
                <w:sz w:val="24"/>
                <w:szCs w:val="24"/>
              </w:rPr>
            </w:pPr>
          </w:p>
        </w:tc>
      </w:tr>
      <w:tr w:rsidR="00702941" w:rsidRPr="00EC1244" w14:paraId="0D551994" w14:textId="77777777" w:rsidTr="003519EE">
        <w:tc>
          <w:tcPr>
            <w:tcW w:w="1288" w:type="pct"/>
          </w:tcPr>
          <w:p w14:paraId="78A6F381" w14:textId="77777777" w:rsidR="00702941" w:rsidRPr="00EC1244" w:rsidRDefault="00702941" w:rsidP="00AD7BEE">
            <w:pPr>
              <w:spacing w:line="360" w:lineRule="auto"/>
              <w:rPr>
                <w:rStyle w:val="Bodytext129pt"/>
                <w:rFonts w:ascii="Arial" w:hAnsi="Arial" w:cs="Arial"/>
                <w:sz w:val="24"/>
                <w:szCs w:val="24"/>
              </w:rPr>
            </w:pPr>
          </w:p>
        </w:tc>
        <w:tc>
          <w:tcPr>
            <w:tcW w:w="3712" w:type="pct"/>
            <w:gridSpan w:val="4"/>
          </w:tcPr>
          <w:p w14:paraId="37D8A595" w14:textId="173C2D1B" w:rsidR="00702941" w:rsidRPr="00EC1244" w:rsidRDefault="00702941" w:rsidP="00702941">
            <w:pPr>
              <w:pStyle w:val="Bodytext121"/>
              <w:tabs>
                <w:tab w:val="left" w:pos="462"/>
                <w:tab w:val="left" w:pos="816"/>
              </w:tabs>
              <w:spacing w:before="0" w:line="360" w:lineRule="auto"/>
              <w:ind w:firstLine="0"/>
              <w:jc w:val="both"/>
              <w:rPr>
                <w:rFonts w:ascii="Arial" w:hAnsi="Arial" w:cs="Arial"/>
                <w:sz w:val="24"/>
                <w:szCs w:val="24"/>
              </w:rPr>
            </w:pPr>
            <w:r w:rsidRPr="00EC1244">
              <w:rPr>
                <w:rFonts w:ascii="Arial" w:hAnsi="Arial" w:cs="Arial"/>
                <w:sz w:val="24"/>
                <w:szCs w:val="24"/>
              </w:rPr>
              <w:tab/>
              <w:t>(</w:t>
            </w:r>
            <w:r w:rsidR="00566BD1">
              <w:rPr>
                <w:rFonts w:ascii="Arial" w:hAnsi="Arial" w:cs="Arial"/>
                <w:sz w:val="24"/>
                <w:szCs w:val="24"/>
              </w:rPr>
              <w:t>3</w:t>
            </w:r>
            <w:r w:rsidRPr="00EC1244">
              <w:rPr>
                <w:rFonts w:ascii="Arial" w:hAnsi="Arial" w:cs="Arial"/>
                <w:sz w:val="24"/>
                <w:szCs w:val="24"/>
              </w:rPr>
              <w:t xml:space="preserve">)  Οι διατάξεις του παρόντος Νόμου δεν τυγχάνουν εφαρμογής για όσα υπόχρεα πρόσωπα υπέβαλαν </w:t>
            </w:r>
            <w:r w:rsidR="00EC1244" w:rsidRPr="00EC1244">
              <w:rPr>
                <w:rFonts w:ascii="Arial" w:hAnsi="Arial" w:cs="Arial"/>
                <w:sz w:val="24"/>
                <w:szCs w:val="24"/>
              </w:rPr>
              <w:t xml:space="preserve">ήδη </w:t>
            </w:r>
            <w:r w:rsidRPr="00EC1244">
              <w:rPr>
                <w:rFonts w:ascii="Arial" w:hAnsi="Arial" w:cs="Arial"/>
                <w:sz w:val="24"/>
                <w:szCs w:val="24"/>
              </w:rPr>
              <w:t xml:space="preserve">δήλωση περιουσιακών στοιχείων </w:t>
            </w:r>
            <w:r w:rsidR="00EC1244" w:rsidRPr="00EC1244">
              <w:rPr>
                <w:rFonts w:ascii="Arial" w:hAnsi="Arial" w:cs="Arial"/>
                <w:sz w:val="24"/>
                <w:szCs w:val="24"/>
              </w:rPr>
              <w:t xml:space="preserve">με βάση τις διατάξεις των πιο πάνω καταργούμενων νόμων </w:t>
            </w:r>
            <w:r w:rsidRPr="00EC1244">
              <w:rPr>
                <w:rFonts w:ascii="Arial" w:hAnsi="Arial" w:cs="Arial"/>
                <w:sz w:val="24"/>
                <w:szCs w:val="24"/>
              </w:rPr>
              <w:t>είτε κατά την ανάληψη του αξιώματός τους είτε κατά τους τελευταίους είκοσι τέσσερις (24) μήνες</w:t>
            </w:r>
            <w:r w:rsidR="001A42E6" w:rsidRPr="00EC1244">
              <w:rPr>
                <w:rFonts w:ascii="Arial" w:hAnsi="Arial" w:cs="Arial"/>
                <w:sz w:val="24"/>
                <w:szCs w:val="24"/>
              </w:rPr>
              <w:t xml:space="preserve">, όμως έχουν υποχρέωση </w:t>
            </w:r>
            <w:r w:rsidR="00384C7A" w:rsidRPr="00EC1244">
              <w:rPr>
                <w:rFonts w:ascii="Arial" w:hAnsi="Arial" w:cs="Arial"/>
                <w:sz w:val="24"/>
                <w:szCs w:val="24"/>
              </w:rPr>
              <w:t>να υποβάλουν τις προβλεπόμενες στην παράγραφο (β) του εδαφίου (1) του άρθρου 3 καταστάσεις εντός της προβλεπόμενης σ’ αυτή προθεσμίας.</w:t>
            </w:r>
          </w:p>
        </w:tc>
      </w:tr>
      <w:tr w:rsidR="00AD7BEE" w:rsidRPr="00BF50FE" w14:paraId="1EF3D1B0" w14:textId="77777777" w:rsidTr="003519EE">
        <w:tc>
          <w:tcPr>
            <w:tcW w:w="1288" w:type="pct"/>
          </w:tcPr>
          <w:p w14:paraId="7DAF40C6" w14:textId="77777777" w:rsidR="00AD7BEE" w:rsidRPr="00BF50FE" w:rsidRDefault="00AD7BEE" w:rsidP="00AD7BEE">
            <w:pPr>
              <w:spacing w:line="360" w:lineRule="auto"/>
              <w:rPr>
                <w:rStyle w:val="Bodytext129pt"/>
                <w:rFonts w:ascii="Arial" w:hAnsi="Arial" w:cs="Arial"/>
                <w:sz w:val="24"/>
                <w:szCs w:val="24"/>
              </w:rPr>
            </w:pPr>
          </w:p>
        </w:tc>
        <w:tc>
          <w:tcPr>
            <w:tcW w:w="3712" w:type="pct"/>
            <w:gridSpan w:val="4"/>
          </w:tcPr>
          <w:p w14:paraId="4754E577" w14:textId="77777777" w:rsidR="00AD7BEE" w:rsidRPr="00864181" w:rsidRDefault="00AD7BEE" w:rsidP="00AD7BEE">
            <w:pPr>
              <w:pStyle w:val="Bodytext121"/>
              <w:tabs>
                <w:tab w:val="left" w:pos="816"/>
              </w:tabs>
              <w:spacing w:before="0" w:line="360" w:lineRule="auto"/>
              <w:ind w:firstLine="0"/>
              <w:rPr>
                <w:rFonts w:ascii="Arial" w:hAnsi="Arial" w:cs="Arial"/>
                <w:b/>
                <w:bCs/>
                <w:sz w:val="24"/>
                <w:szCs w:val="24"/>
              </w:rPr>
            </w:pPr>
          </w:p>
        </w:tc>
      </w:tr>
      <w:tr w:rsidR="00AD7BEE" w:rsidRPr="00EC1244" w14:paraId="7B17EBD8" w14:textId="77777777" w:rsidTr="003519EE">
        <w:tc>
          <w:tcPr>
            <w:tcW w:w="1288" w:type="pct"/>
          </w:tcPr>
          <w:p w14:paraId="79500729" w14:textId="77777777" w:rsidR="00AF0D68" w:rsidRPr="00EC1244" w:rsidRDefault="00AD7BEE" w:rsidP="00AD7BEE">
            <w:pPr>
              <w:spacing w:line="360" w:lineRule="auto"/>
              <w:rPr>
                <w:rStyle w:val="Bodytext129pt"/>
                <w:rFonts w:ascii="Arial" w:hAnsi="Arial" w:cs="Arial"/>
                <w:sz w:val="24"/>
                <w:szCs w:val="24"/>
              </w:rPr>
            </w:pPr>
            <w:r w:rsidRPr="00EC1244">
              <w:rPr>
                <w:rStyle w:val="Bodytext129pt"/>
                <w:rFonts w:ascii="Arial" w:hAnsi="Arial" w:cs="Arial"/>
                <w:sz w:val="24"/>
                <w:szCs w:val="24"/>
              </w:rPr>
              <w:t xml:space="preserve">Έναρξη </w:t>
            </w:r>
          </w:p>
          <w:p w14:paraId="52A98D1D" w14:textId="77777777" w:rsidR="00AF0D68" w:rsidRPr="00EC1244" w:rsidRDefault="00AD7BEE" w:rsidP="00AD7BEE">
            <w:pPr>
              <w:spacing w:line="360" w:lineRule="auto"/>
              <w:rPr>
                <w:rStyle w:val="Bodytext129pt"/>
                <w:rFonts w:ascii="Arial" w:hAnsi="Arial" w:cs="Arial"/>
                <w:sz w:val="24"/>
                <w:szCs w:val="24"/>
              </w:rPr>
            </w:pPr>
            <w:r w:rsidRPr="00EC1244">
              <w:rPr>
                <w:rStyle w:val="Bodytext129pt"/>
                <w:rFonts w:ascii="Arial" w:hAnsi="Arial" w:cs="Arial"/>
                <w:sz w:val="24"/>
                <w:szCs w:val="24"/>
              </w:rPr>
              <w:t xml:space="preserve">της ισχύος </w:t>
            </w:r>
          </w:p>
          <w:p w14:paraId="035130DC" w14:textId="0E2F9666" w:rsidR="00AD7BEE" w:rsidRPr="00EC1244" w:rsidRDefault="00AD7BEE" w:rsidP="00AD7BEE">
            <w:pPr>
              <w:spacing w:line="360" w:lineRule="auto"/>
              <w:rPr>
                <w:rStyle w:val="Bodytext129pt"/>
                <w:rFonts w:ascii="Arial" w:hAnsi="Arial" w:cs="Arial"/>
                <w:sz w:val="24"/>
                <w:szCs w:val="24"/>
              </w:rPr>
            </w:pPr>
            <w:r w:rsidRPr="00EC1244">
              <w:rPr>
                <w:rStyle w:val="Bodytext129pt"/>
                <w:rFonts w:ascii="Arial" w:hAnsi="Arial" w:cs="Arial"/>
                <w:sz w:val="24"/>
                <w:szCs w:val="24"/>
              </w:rPr>
              <w:t xml:space="preserve">του παρόντος </w:t>
            </w:r>
          </w:p>
          <w:p w14:paraId="4EBD75A2" w14:textId="74525109" w:rsidR="00B767B0" w:rsidRPr="00EC1244" w:rsidRDefault="00AD7BEE" w:rsidP="00AD7BEE">
            <w:pPr>
              <w:spacing w:line="360" w:lineRule="auto"/>
              <w:rPr>
                <w:rStyle w:val="Bodytext49pt1"/>
                <w:rFonts w:ascii="Arial" w:hAnsi="Arial" w:cs="Arial"/>
                <w:sz w:val="24"/>
                <w:szCs w:val="24"/>
              </w:rPr>
            </w:pPr>
            <w:r w:rsidRPr="00EC1244">
              <w:rPr>
                <w:rStyle w:val="Bodytext129pt"/>
                <w:rFonts w:ascii="Arial" w:hAnsi="Arial" w:cs="Arial"/>
                <w:sz w:val="24"/>
                <w:szCs w:val="24"/>
              </w:rPr>
              <w:t>Νόμου.</w:t>
            </w:r>
          </w:p>
        </w:tc>
        <w:tc>
          <w:tcPr>
            <w:tcW w:w="3712" w:type="pct"/>
            <w:gridSpan w:val="4"/>
          </w:tcPr>
          <w:p w14:paraId="5556B984" w14:textId="69594115" w:rsidR="00AD7BEE" w:rsidRPr="00EC1244" w:rsidRDefault="00AD7BEE" w:rsidP="00332A05">
            <w:pPr>
              <w:pStyle w:val="Bodytext121"/>
              <w:tabs>
                <w:tab w:val="left" w:pos="606"/>
              </w:tabs>
              <w:spacing w:before="0" w:line="360" w:lineRule="auto"/>
              <w:ind w:firstLine="0"/>
              <w:jc w:val="both"/>
              <w:rPr>
                <w:rFonts w:ascii="Arial" w:hAnsi="Arial" w:cs="Arial"/>
                <w:sz w:val="24"/>
                <w:szCs w:val="24"/>
              </w:rPr>
            </w:pPr>
            <w:r w:rsidRPr="00EC1244">
              <w:rPr>
                <w:rFonts w:ascii="Arial" w:hAnsi="Arial" w:cs="Arial"/>
                <w:sz w:val="24"/>
                <w:szCs w:val="24"/>
              </w:rPr>
              <w:t>1</w:t>
            </w:r>
            <w:r w:rsidR="000B4316" w:rsidRPr="00EC1244">
              <w:rPr>
                <w:rFonts w:ascii="Arial" w:hAnsi="Arial" w:cs="Arial"/>
                <w:sz w:val="24"/>
                <w:szCs w:val="24"/>
              </w:rPr>
              <w:t>8</w:t>
            </w:r>
            <w:r w:rsidRPr="00EC1244">
              <w:rPr>
                <w:rFonts w:ascii="Arial" w:hAnsi="Arial" w:cs="Arial"/>
                <w:sz w:val="24"/>
                <w:szCs w:val="24"/>
              </w:rPr>
              <w:t>.</w:t>
            </w:r>
            <w:r w:rsidRPr="00EC1244">
              <w:rPr>
                <w:rFonts w:ascii="Arial" w:hAnsi="Arial" w:cs="Arial"/>
                <w:sz w:val="24"/>
                <w:szCs w:val="24"/>
              </w:rPr>
              <w:tab/>
              <w:t xml:space="preserve">Ο παρών Νόμος τίθεται σε ισχύ </w:t>
            </w:r>
            <w:r w:rsidR="00945A26" w:rsidRPr="00EC1244">
              <w:rPr>
                <w:rFonts w:ascii="Arial" w:hAnsi="Arial" w:cs="Arial"/>
                <w:sz w:val="24"/>
                <w:szCs w:val="24"/>
              </w:rPr>
              <w:t xml:space="preserve">εντός </w:t>
            </w:r>
            <w:r w:rsidR="00C77484" w:rsidRPr="00EC1244">
              <w:rPr>
                <w:rFonts w:ascii="Arial" w:hAnsi="Arial" w:cs="Arial"/>
                <w:sz w:val="24"/>
                <w:szCs w:val="24"/>
              </w:rPr>
              <w:t>τριών (3)</w:t>
            </w:r>
            <w:r w:rsidR="00945A26" w:rsidRPr="00EC1244">
              <w:rPr>
                <w:rFonts w:ascii="Arial" w:hAnsi="Arial" w:cs="Arial"/>
                <w:sz w:val="24"/>
                <w:szCs w:val="24"/>
              </w:rPr>
              <w:t xml:space="preserve"> μηνών από την ημερομηνία δημοσίευσης του στην Επίσημη Εφημερίδα της Δημοκρατίας.</w:t>
            </w:r>
          </w:p>
        </w:tc>
      </w:tr>
    </w:tbl>
    <w:p w14:paraId="4B008D2D" w14:textId="77777777" w:rsidR="00006B80" w:rsidRDefault="00006B80" w:rsidP="00B73776">
      <w:pPr>
        <w:spacing w:after="0" w:line="360" w:lineRule="auto"/>
        <w:rPr>
          <w:rFonts w:ascii="Arial" w:hAnsi="Arial" w:cs="Arial"/>
          <w:sz w:val="24"/>
          <w:szCs w:val="24"/>
        </w:rPr>
      </w:pPr>
    </w:p>
    <w:p w14:paraId="2011DC85" w14:textId="77777777" w:rsidR="00566BD1" w:rsidRDefault="00566BD1" w:rsidP="00B73776">
      <w:pPr>
        <w:spacing w:after="0" w:line="360" w:lineRule="auto"/>
        <w:rPr>
          <w:rFonts w:ascii="Arial" w:hAnsi="Arial" w:cs="Arial"/>
          <w:sz w:val="24"/>
          <w:szCs w:val="24"/>
        </w:rPr>
      </w:pPr>
    </w:p>
    <w:p w14:paraId="54459DE7" w14:textId="77777777" w:rsidR="00566BD1" w:rsidRDefault="00566BD1" w:rsidP="00B73776">
      <w:pPr>
        <w:spacing w:after="0" w:line="360" w:lineRule="auto"/>
        <w:rPr>
          <w:rFonts w:ascii="Arial" w:hAnsi="Arial" w:cs="Arial"/>
          <w:sz w:val="24"/>
          <w:szCs w:val="24"/>
        </w:rPr>
      </w:pPr>
    </w:p>
    <w:p w14:paraId="39E5812D" w14:textId="77777777" w:rsidR="00566BD1" w:rsidRDefault="00566BD1" w:rsidP="00B73776">
      <w:pPr>
        <w:spacing w:after="0" w:line="360" w:lineRule="auto"/>
        <w:rPr>
          <w:rFonts w:ascii="Arial" w:hAnsi="Arial" w:cs="Arial"/>
          <w:sz w:val="24"/>
          <w:szCs w:val="24"/>
        </w:rPr>
      </w:pPr>
    </w:p>
    <w:p w14:paraId="7B6B840D" w14:textId="77777777" w:rsidR="00566BD1" w:rsidRDefault="00566BD1" w:rsidP="00B73776">
      <w:pPr>
        <w:spacing w:after="0" w:line="360" w:lineRule="auto"/>
        <w:rPr>
          <w:rFonts w:ascii="Arial" w:hAnsi="Arial" w:cs="Arial"/>
          <w:sz w:val="24"/>
          <w:szCs w:val="24"/>
        </w:rPr>
      </w:pPr>
    </w:p>
    <w:p w14:paraId="24914FEE" w14:textId="1544F5F0" w:rsidR="007B3CCF" w:rsidRDefault="00566BD1" w:rsidP="00B73776">
      <w:pPr>
        <w:spacing w:after="0" w:line="360" w:lineRule="auto"/>
        <w:rPr>
          <w:rFonts w:ascii="Arial" w:hAnsi="Arial" w:cs="Arial"/>
          <w:sz w:val="24"/>
          <w:szCs w:val="24"/>
        </w:rPr>
      </w:pPr>
      <w:r>
        <w:rPr>
          <w:rFonts w:ascii="Arial" w:hAnsi="Arial" w:cs="Arial"/>
          <w:sz w:val="24"/>
          <w:szCs w:val="24"/>
        </w:rPr>
        <w:t>2</w:t>
      </w:r>
      <w:r w:rsidR="00006B80">
        <w:rPr>
          <w:rFonts w:ascii="Arial" w:hAnsi="Arial" w:cs="Arial"/>
          <w:sz w:val="24"/>
          <w:szCs w:val="24"/>
        </w:rPr>
        <w:t xml:space="preserve"> Ιουλίου </w:t>
      </w:r>
      <w:r w:rsidR="009962F6">
        <w:rPr>
          <w:rFonts w:ascii="Arial" w:hAnsi="Arial" w:cs="Arial"/>
          <w:sz w:val="24"/>
          <w:szCs w:val="24"/>
        </w:rPr>
        <w:t>2024</w:t>
      </w:r>
    </w:p>
    <w:p w14:paraId="5A01BC52" w14:textId="77777777" w:rsidR="00006B80" w:rsidRPr="00945A26" w:rsidRDefault="00006B80" w:rsidP="00B73776">
      <w:pPr>
        <w:spacing w:after="0" w:line="360" w:lineRule="auto"/>
        <w:rPr>
          <w:rFonts w:ascii="Arial" w:hAnsi="Arial" w:cs="Arial"/>
          <w:sz w:val="24"/>
          <w:szCs w:val="24"/>
        </w:rPr>
      </w:pPr>
    </w:p>
    <w:p w14:paraId="22865821" w14:textId="5A3CC40D" w:rsidR="0093291A" w:rsidRDefault="00A563EA" w:rsidP="002526D5">
      <w:pPr>
        <w:spacing w:after="0" w:line="240" w:lineRule="auto"/>
        <w:rPr>
          <w:rFonts w:ascii="Arial" w:hAnsi="Arial" w:cs="Arial"/>
          <w:sz w:val="24"/>
          <w:szCs w:val="24"/>
        </w:rPr>
      </w:pPr>
      <w:r w:rsidRPr="00945A26">
        <w:rPr>
          <w:rFonts w:ascii="Arial" w:hAnsi="Arial" w:cs="Arial"/>
          <w:sz w:val="24"/>
          <w:szCs w:val="24"/>
        </w:rPr>
        <w:t>23.02.062.127-2021</w:t>
      </w:r>
      <w:r w:rsidR="00AF0D68">
        <w:rPr>
          <w:rFonts w:ascii="Arial" w:hAnsi="Arial" w:cs="Arial"/>
          <w:sz w:val="24"/>
          <w:szCs w:val="24"/>
        </w:rPr>
        <w:t xml:space="preserve"> </w:t>
      </w:r>
    </w:p>
    <w:p w14:paraId="59E3D10E" w14:textId="30BB750E" w:rsidR="001365B0" w:rsidRDefault="00C06935" w:rsidP="002526D5">
      <w:pPr>
        <w:spacing w:after="0" w:line="240" w:lineRule="auto"/>
        <w:rPr>
          <w:rFonts w:ascii="Arial" w:hAnsi="Arial" w:cs="Arial"/>
          <w:sz w:val="24"/>
          <w:szCs w:val="24"/>
        </w:rPr>
      </w:pPr>
      <w:r>
        <w:rPr>
          <w:rFonts w:ascii="Arial" w:hAnsi="Arial" w:cs="Arial"/>
          <w:sz w:val="24"/>
          <w:szCs w:val="24"/>
        </w:rPr>
        <w:t>ΙΧ</w:t>
      </w:r>
      <w:r w:rsidRPr="00945A26">
        <w:rPr>
          <w:rFonts w:ascii="Arial" w:hAnsi="Arial" w:cs="Arial"/>
          <w:sz w:val="24"/>
          <w:szCs w:val="24"/>
        </w:rPr>
        <w:t>/</w:t>
      </w:r>
      <w:r w:rsidR="007B3CCF">
        <w:rPr>
          <w:rFonts w:ascii="Arial" w:hAnsi="Arial" w:cs="Arial"/>
          <w:sz w:val="24"/>
          <w:szCs w:val="24"/>
        </w:rPr>
        <w:t>ΜΣ</w:t>
      </w:r>
      <w:r w:rsidR="007B3CCF" w:rsidRPr="00945A26">
        <w:rPr>
          <w:rFonts w:ascii="Arial" w:hAnsi="Arial" w:cs="Arial"/>
          <w:sz w:val="24"/>
          <w:szCs w:val="24"/>
        </w:rPr>
        <w:t>/</w:t>
      </w:r>
      <w:r>
        <w:rPr>
          <w:rFonts w:ascii="Arial" w:hAnsi="Arial" w:cs="Arial"/>
          <w:sz w:val="24"/>
          <w:szCs w:val="24"/>
        </w:rPr>
        <w:t>ΓΧ</w:t>
      </w:r>
    </w:p>
    <w:sectPr w:rsidR="001365B0" w:rsidSect="00566BD1">
      <w:headerReference w:type="default" r:id="rId8"/>
      <w:footerReference w:type="default" r:id="rId9"/>
      <w:pgSz w:w="11905" w:h="16837"/>
      <w:pgMar w:top="1134" w:right="1134" w:bottom="1985" w:left="1134" w:header="964" w:footer="12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421A6" w14:textId="77777777" w:rsidR="00A46210" w:rsidRDefault="00A46210" w:rsidP="00EA2118">
      <w:pPr>
        <w:spacing w:after="0" w:line="240" w:lineRule="auto"/>
      </w:pPr>
      <w:r>
        <w:separator/>
      </w:r>
    </w:p>
  </w:endnote>
  <w:endnote w:type="continuationSeparator" w:id="0">
    <w:p w14:paraId="023A2B00" w14:textId="77777777" w:rsidR="00A46210" w:rsidRDefault="00A46210" w:rsidP="00EA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D1B84" w14:textId="60B1BBF3" w:rsidR="0042501F" w:rsidRDefault="0042501F">
    <w:pPr>
      <w:spacing w:line="200" w:lineRule="exact"/>
    </w:pPr>
    <w:r>
      <w:rPr>
        <w:noProof/>
      </w:rPr>
      <mc:AlternateContent>
        <mc:Choice Requires="wps">
          <w:drawing>
            <wp:anchor distT="0" distB="0" distL="114300" distR="114300" simplePos="0" relativeHeight="251660288" behindDoc="1" locked="0" layoutInCell="1" allowOverlap="1" wp14:anchorId="2A554F6A" wp14:editId="3163E76B">
              <wp:simplePos x="0" y="0"/>
              <wp:positionH relativeFrom="page">
                <wp:posOffset>8931275</wp:posOffset>
              </wp:positionH>
              <wp:positionV relativeFrom="page">
                <wp:posOffset>6785610</wp:posOffset>
              </wp:positionV>
              <wp:extent cx="860425" cy="165735"/>
              <wp:effectExtent l="0" t="3810" r="0" b="1905"/>
              <wp:wrapNone/>
              <wp:docPr id="17120203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92DE" w14:textId="3C3EB82B" w:rsidR="0042501F" w:rsidRDefault="0042501F">
                          <w:pPr>
                            <w:spacing w:line="240" w:lineRule="exact"/>
                            <w:ind w:left="20" w:right="-3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4F6A" id="_x0000_t202" coordsize="21600,21600" o:spt="202" path="m,l,21600r21600,l21600,xe">
              <v:stroke joinstyle="miter"/>
              <v:path gradientshapeok="t" o:connecttype="rect"/>
            </v:shapetype>
            <v:shape id="Text Box 3" o:spid="_x0000_s1026" type="#_x0000_t202" style="position:absolute;margin-left:703.25pt;margin-top:534.3pt;width:67.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" filled="f" stroked="f">
              <v:textbox inset="0,0,0,0">
                <w:txbxContent>
                  <w:p w14:paraId="6D9F92DE" w14:textId="3C3EB82B" w:rsidR="0042501F" w:rsidRDefault="0042501F">
                    <w:pPr>
                      <w:spacing w:line="240" w:lineRule="exact"/>
                      <w:ind w:left="20" w:right="-33"/>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30432" w14:textId="77777777" w:rsidR="00A46210" w:rsidRDefault="00A46210" w:rsidP="00EA2118">
      <w:pPr>
        <w:spacing w:after="0" w:line="240" w:lineRule="auto"/>
      </w:pPr>
      <w:r>
        <w:separator/>
      </w:r>
    </w:p>
  </w:footnote>
  <w:footnote w:type="continuationSeparator" w:id="0">
    <w:p w14:paraId="0D1FD2BF" w14:textId="77777777" w:rsidR="00A46210" w:rsidRDefault="00A46210" w:rsidP="00EA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0326642"/>
      <w:docPartObj>
        <w:docPartGallery w:val="Page Numbers (Top of Page)"/>
        <w:docPartUnique/>
      </w:docPartObj>
    </w:sdtPr>
    <w:sdtEndPr>
      <w:rPr>
        <w:noProof/>
      </w:rPr>
    </w:sdtEndPr>
    <w:sdtContent>
      <w:p w14:paraId="5A439154" w14:textId="00AA0B21" w:rsidR="00781732" w:rsidRDefault="00781732">
        <w:pPr>
          <w:pStyle w:val="Header"/>
          <w:jc w:val="center"/>
        </w:pPr>
        <w:r w:rsidRPr="00781732">
          <w:rPr>
            <w:rFonts w:ascii="Arial" w:hAnsi="Arial" w:cs="Arial"/>
            <w:sz w:val="24"/>
            <w:szCs w:val="24"/>
          </w:rPr>
          <w:fldChar w:fldCharType="begin"/>
        </w:r>
        <w:r w:rsidRPr="00781732">
          <w:rPr>
            <w:rFonts w:ascii="Arial" w:hAnsi="Arial" w:cs="Arial"/>
            <w:sz w:val="24"/>
            <w:szCs w:val="24"/>
          </w:rPr>
          <w:instrText xml:space="preserve"> PAGE   \* MERGEFORMAT </w:instrText>
        </w:r>
        <w:r w:rsidRPr="00781732">
          <w:rPr>
            <w:rFonts w:ascii="Arial" w:hAnsi="Arial" w:cs="Arial"/>
            <w:sz w:val="24"/>
            <w:szCs w:val="24"/>
          </w:rPr>
          <w:fldChar w:fldCharType="separate"/>
        </w:r>
        <w:r w:rsidRPr="00781732">
          <w:rPr>
            <w:rFonts w:ascii="Arial" w:hAnsi="Arial" w:cs="Arial"/>
            <w:noProof/>
            <w:sz w:val="24"/>
            <w:szCs w:val="24"/>
          </w:rPr>
          <w:t>2</w:t>
        </w:r>
        <w:r w:rsidRPr="00781732">
          <w:rPr>
            <w:rFonts w:ascii="Arial" w:hAnsi="Arial" w:cs="Arial"/>
            <w:noProof/>
            <w:sz w:val="24"/>
            <w:szCs w:val="24"/>
          </w:rPr>
          <w:fldChar w:fldCharType="end"/>
        </w:r>
      </w:p>
    </w:sdtContent>
  </w:sdt>
  <w:p w14:paraId="741D5B9E" w14:textId="77777777" w:rsidR="0042501F" w:rsidRDefault="0042501F" w:rsidP="0042501F">
    <w:pPr>
      <w:tabs>
        <w:tab w:val="left" w:pos="1472"/>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B7A0C18"/>
    <w:lvl w:ilvl="0">
      <w:start w:val="2"/>
      <w:numFmt w:val="decimal"/>
      <w:lvlText w:val="(%1)"/>
      <w:lvlJc w:val="left"/>
      <w:rPr>
        <w:sz w:val="20"/>
        <w:szCs w:val="20"/>
      </w:rPr>
    </w:lvl>
    <w:lvl w:ilvl="1">
      <w:start w:val="2"/>
      <w:numFmt w:val="decimal"/>
      <w:lvlText w:val="(%2)"/>
      <w:lvlJc w:val="left"/>
      <w:rPr>
        <w:sz w:val="20"/>
        <w:szCs w:val="20"/>
      </w:rPr>
    </w:lvl>
    <w:lvl w:ilvl="2">
      <w:start w:val="2"/>
      <w:numFmt w:val="decimal"/>
      <w:lvlText w:val="(%3)"/>
      <w:lvlJc w:val="left"/>
      <w:rPr>
        <w:sz w:val="20"/>
        <w:szCs w:val="20"/>
      </w:rPr>
    </w:lvl>
    <w:lvl w:ilvl="3">
      <w:start w:val="1"/>
      <w:numFmt w:val="decimal"/>
      <w:lvlText w:val="%4."/>
      <w:lvlJc w:val="left"/>
      <w:rPr>
        <w:sz w:val="20"/>
        <w:szCs w:val="20"/>
      </w:rPr>
    </w:lvl>
    <w:lvl w:ilvl="4">
      <w:start w:val="1"/>
      <w:numFmt w:val="decimal"/>
      <w:lvlText w:val="%4."/>
      <w:lvlJc w:val="left"/>
      <w:rPr>
        <w:sz w:val="20"/>
        <w:szCs w:val="20"/>
      </w:rPr>
    </w:lvl>
    <w:lvl w:ilvl="5">
      <w:start w:val="1"/>
      <w:numFmt w:val="decimal"/>
      <w:lvlText w:val="%4."/>
      <w:lvlJc w:val="left"/>
      <w:rPr>
        <w:sz w:val="20"/>
        <w:szCs w:val="20"/>
      </w:rPr>
    </w:lvl>
    <w:lvl w:ilvl="6">
      <w:start w:val="1"/>
      <w:numFmt w:val="decimal"/>
      <w:lvlText w:val="%4."/>
      <w:lvlJc w:val="left"/>
      <w:rPr>
        <w:sz w:val="20"/>
        <w:szCs w:val="20"/>
      </w:rPr>
    </w:lvl>
    <w:lvl w:ilvl="7">
      <w:start w:val="1"/>
      <w:numFmt w:val="decimal"/>
      <w:lvlText w:val="%4."/>
      <w:lvlJc w:val="left"/>
      <w:rPr>
        <w:sz w:val="20"/>
        <w:szCs w:val="20"/>
      </w:rPr>
    </w:lvl>
    <w:lvl w:ilvl="8">
      <w:start w:val="1"/>
      <w:numFmt w:val="decimal"/>
      <w:lvlText w:val="%4."/>
      <w:lvlJc w:val="left"/>
      <w:rPr>
        <w:sz w:val="20"/>
        <w:szCs w:val="20"/>
      </w:rPr>
    </w:lvl>
  </w:abstractNum>
  <w:abstractNum w:abstractNumId="1" w15:restartNumberingAfterBreak="0">
    <w:nsid w:val="00000003"/>
    <w:multiLevelType w:val="multilevel"/>
    <w:tmpl w:val="5AD40038"/>
    <w:lvl w:ilvl="0">
      <w:start w:val="1"/>
      <w:numFmt w:val="bullet"/>
      <w:lvlText w:val="-"/>
      <w:lvlJc w:val="left"/>
      <w:rPr>
        <w:sz w:val="20"/>
        <w:szCs w:val="20"/>
      </w:rPr>
    </w:lvl>
    <w:lvl w:ilvl="1">
      <w:start w:val="2"/>
      <w:numFmt w:val="decimal"/>
      <w:lvlText w:val="%2."/>
      <w:lvlJc w:val="left"/>
      <w:rPr>
        <w:sz w:val="20"/>
        <w:szCs w:val="20"/>
      </w:rPr>
    </w:lvl>
    <w:lvl w:ilvl="2">
      <w:start w:val="1"/>
      <w:numFmt w:val="decimal"/>
      <w:lvlText w:val="%3."/>
      <w:lvlJc w:val="left"/>
      <w:rPr>
        <w:sz w:val="20"/>
        <w:szCs w:val="20"/>
      </w:rPr>
    </w:lvl>
    <w:lvl w:ilvl="3">
      <w:start w:val="1"/>
      <w:numFmt w:val="decimal"/>
      <w:lvlText w:val="%3."/>
      <w:lvlJc w:val="left"/>
      <w:rPr>
        <w:sz w:val="20"/>
        <w:szCs w:val="20"/>
      </w:rPr>
    </w:lvl>
    <w:lvl w:ilvl="4">
      <w:start w:val="1"/>
      <w:numFmt w:val="decimal"/>
      <w:lvlText w:val="%3."/>
      <w:lvlJc w:val="left"/>
      <w:rPr>
        <w:sz w:val="20"/>
        <w:szCs w:val="20"/>
      </w:rPr>
    </w:lvl>
    <w:lvl w:ilvl="5">
      <w:start w:val="1"/>
      <w:numFmt w:val="decimal"/>
      <w:lvlText w:val="%3."/>
      <w:lvlJc w:val="left"/>
      <w:rPr>
        <w:sz w:val="20"/>
        <w:szCs w:val="20"/>
      </w:rPr>
    </w:lvl>
    <w:lvl w:ilvl="6">
      <w:start w:val="1"/>
      <w:numFmt w:val="decimal"/>
      <w:lvlText w:val="%3."/>
      <w:lvlJc w:val="left"/>
      <w:rPr>
        <w:sz w:val="20"/>
        <w:szCs w:val="20"/>
      </w:rPr>
    </w:lvl>
    <w:lvl w:ilvl="7">
      <w:start w:val="1"/>
      <w:numFmt w:val="decimal"/>
      <w:lvlText w:val="%3."/>
      <w:lvlJc w:val="left"/>
      <w:rPr>
        <w:sz w:val="20"/>
        <w:szCs w:val="20"/>
      </w:rPr>
    </w:lvl>
    <w:lvl w:ilvl="8">
      <w:start w:val="1"/>
      <w:numFmt w:val="decimal"/>
      <w:lvlText w:val="%3."/>
      <w:lvlJc w:val="left"/>
      <w:rPr>
        <w:sz w:val="20"/>
        <w:szCs w:val="20"/>
      </w:rPr>
    </w:lvl>
  </w:abstractNum>
  <w:abstractNum w:abstractNumId="2" w15:restartNumberingAfterBreak="0">
    <w:nsid w:val="00000005"/>
    <w:multiLevelType w:val="multilevel"/>
    <w:tmpl w:val="A434CD14"/>
    <w:lvl w:ilvl="0">
      <w:start w:val="1"/>
      <w:numFmt w:val="bullet"/>
      <w:lvlText w:val="-"/>
      <w:lvlJc w:val="left"/>
      <w:rPr>
        <w:sz w:val="20"/>
        <w:szCs w:val="20"/>
      </w:rPr>
    </w:lvl>
    <w:lvl w:ilvl="1">
      <w:start w:val="2"/>
      <w:numFmt w:val="decimal"/>
      <w:lvlText w:val="%2."/>
      <w:lvlJc w:val="left"/>
      <w:rPr>
        <w:sz w:val="20"/>
        <w:szCs w:val="20"/>
      </w:rPr>
    </w:lvl>
    <w:lvl w:ilvl="2">
      <w:start w:val="2"/>
      <w:numFmt w:val="decimal"/>
      <w:lvlText w:val="%2."/>
      <w:lvlJc w:val="left"/>
      <w:rPr>
        <w:sz w:val="20"/>
        <w:szCs w:val="20"/>
      </w:rPr>
    </w:lvl>
    <w:lvl w:ilvl="3">
      <w:start w:val="2"/>
      <w:numFmt w:val="decimal"/>
      <w:lvlText w:val="%2."/>
      <w:lvlJc w:val="left"/>
      <w:rPr>
        <w:sz w:val="20"/>
        <w:szCs w:val="20"/>
      </w:rPr>
    </w:lvl>
    <w:lvl w:ilvl="4">
      <w:start w:val="2"/>
      <w:numFmt w:val="decimal"/>
      <w:lvlText w:val="%2."/>
      <w:lvlJc w:val="left"/>
      <w:rPr>
        <w:sz w:val="20"/>
        <w:szCs w:val="20"/>
      </w:rPr>
    </w:lvl>
    <w:lvl w:ilvl="5">
      <w:start w:val="2"/>
      <w:numFmt w:val="decimal"/>
      <w:lvlText w:val="%2."/>
      <w:lvlJc w:val="left"/>
      <w:rPr>
        <w:sz w:val="20"/>
        <w:szCs w:val="20"/>
      </w:rPr>
    </w:lvl>
    <w:lvl w:ilvl="6">
      <w:start w:val="2"/>
      <w:numFmt w:val="decimal"/>
      <w:lvlText w:val="%2."/>
      <w:lvlJc w:val="left"/>
      <w:rPr>
        <w:sz w:val="20"/>
        <w:szCs w:val="20"/>
      </w:rPr>
    </w:lvl>
    <w:lvl w:ilvl="7">
      <w:start w:val="2"/>
      <w:numFmt w:val="decimal"/>
      <w:lvlText w:val="%2."/>
      <w:lvlJc w:val="left"/>
      <w:rPr>
        <w:sz w:val="20"/>
        <w:szCs w:val="20"/>
      </w:rPr>
    </w:lvl>
    <w:lvl w:ilvl="8">
      <w:start w:val="2"/>
      <w:numFmt w:val="decimal"/>
      <w:lvlText w:val="%2."/>
      <w:lvlJc w:val="left"/>
      <w:rPr>
        <w:sz w:val="20"/>
        <w:szCs w:val="20"/>
      </w:rPr>
    </w:lvl>
  </w:abstractNum>
  <w:abstractNum w:abstractNumId="3" w15:restartNumberingAfterBreak="0">
    <w:nsid w:val="00000007"/>
    <w:multiLevelType w:val="multilevel"/>
    <w:tmpl w:val="FCDACDC0"/>
    <w:lvl w:ilvl="0">
      <w:start w:val="1"/>
      <w:numFmt w:val="bullet"/>
      <w:lvlText w:val="-"/>
      <w:lvlJc w:val="left"/>
      <w:rPr>
        <w:sz w:val="20"/>
        <w:szCs w:val="20"/>
      </w:rPr>
    </w:lvl>
    <w:lvl w:ilvl="1">
      <w:start w:val="2"/>
      <w:numFmt w:val="decimal"/>
      <w:lvlText w:val="%2."/>
      <w:lvlJc w:val="left"/>
      <w:rPr>
        <w:sz w:val="24"/>
        <w:szCs w:val="24"/>
      </w:rPr>
    </w:lvl>
    <w:lvl w:ilvl="2">
      <w:start w:val="4"/>
      <w:numFmt w:val="decimal"/>
      <w:lvlText w:val="%3."/>
      <w:lvlJc w:val="left"/>
      <w:rPr>
        <w:sz w:val="24"/>
        <w:szCs w:val="24"/>
      </w:rPr>
    </w:lvl>
    <w:lvl w:ilvl="3">
      <w:start w:val="1"/>
      <w:numFmt w:val="decimal"/>
      <w:lvlText w:val="%4."/>
      <w:lvlJc w:val="left"/>
      <w:rPr>
        <w:sz w:val="24"/>
        <w:szCs w:val="24"/>
      </w:rPr>
    </w:lvl>
    <w:lvl w:ilvl="4">
      <w:start w:val="1"/>
      <w:numFmt w:val="decimal"/>
      <w:lvlText w:val="%4."/>
      <w:lvlJc w:val="left"/>
      <w:rPr>
        <w:sz w:val="20"/>
        <w:szCs w:val="20"/>
      </w:rPr>
    </w:lvl>
    <w:lvl w:ilvl="5">
      <w:start w:val="1"/>
      <w:numFmt w:val="decimal"/>
      <w:lvlText w:val="%4."/>
      <w:lvlJc w:val="left"/>
      <w:rPr>
        <w:sz w:val="20"/>
        <w:szCs w:val="20"/>
      </w:rPr>
    </w:lvl>
    <w:lvl w:ilvl="6">
      <w:start w:val="1"/>
      <w:numFmt w:val="decimal"/>
      <w:lvlText w:val="%4."/>
      <w:lvlJc w:val="left"/>
      <w:rPr>
        <w:sz w:val="20"/>
        <w:szCs w:val="20"/>
      </w:rPr>
    </w:lvl>
    <w:lvl w:ilvl="7">
      <w:start w:val="1"/>
      <w:numFmt w:val="decimal"/>
      <w:lvlText w:val="%4."/>
      <w:lvlJc w:val="left"/>
      <w:rPr>
        <w:sz w:val="20"/>
        <w:szCs w:val="20"/>
      </w:rPr>
    </w:lvl>
    <w:lvl w:ilvl="8">
      <w:start w:val="1"/>
      <w:numFmt w:val="decimal"/>
      <w:lvlText w:val="%4."/>
      <w:lvlJc w:val="left"/>
      <w:rPr>
        <w:sz w:val="20"/>
        <w:szCs w:val="20"/>
      </w:rPr>
    </w:lvl>
  </w:abstractNum>
  <w:abstractNum w:abstractNumId="4" w15:restartNumberingAfterBreak="0">
    <w:nsid w:val="00000009"/>
    <w:multiLevelType w:val="multilevel"/>
    <w:tmpl w:val="C758141C"/>
    <w:lvl w:ilvl="0">
      <w:start w:val="1"/>
      <w:numFmt w:val="bullet"/>
      <w:lvlText w:val="-"/>
      <w:lvlJc w:val="left"/>
      <w:rPr>
        <w:sz w:val="20"/>
        <w:szCs w:val="20"/>
      </w:rPr>
    </w:lvl>
    <w:lvl w:ilvl="1">
      <w:start w:val="2"/>
      <w:numFmt w:val="decimal"/>
      <w:lvlText w:val="%2."/>
      <w:lvlJc w:val="left"/>
      <w:rPr>
        <w:sz w:val="24"/>
        <w:szCs w:val="24"/>
      </w:rPr>
    </w:lvl>
    <w:lvl w:ilvl="2">
      <w:start w:val="2"/>
      <w:numFmt w:val="decimal"/>
      <w:lvlText w:val="%2."/>
      <w:lvlJc w:val="left"/>
      <w:rPr>
        <w:sz w:val="20"/>
        <w:szCs w:val="20"/>
      </w:rPr>
    </w:lvl>
    <w:lvl w:ilvl="3">
      <w:start w:val="2"/>
      <w:numFmt w:val="decimal"/>
      <w:lvlText w:val="%2."/>
      <w:lvlJc w:val="left"/>
      <w:rPr>
        <w:sz w:val="20"/>
        <w:szCs w:val="20"/>
      </w:rPr>
    </w:lvl>
    <w:lvl w:ilvl="4">
      <w:start w:val="2"/>
      <w:numFmt w:val="decimal"/>
      <w:lvlText w:val="%2."/>
      <w:lvlJc w:val="left"/>
      <w:rPr>
        <w:sz w:val="20"/>
        <w:szCs w:val="20"/>
      </w:rPr>
    </w:lvl>
    <w:lvl w:ilvl="5">
      <w:start w:val="2"/>
      <w:numFmt w:val="decimal"/>
      <w:lvlText w:val="%2."/>
      <w:lvlJc w:val="left"/>
      <w:rPr>
        <w:sz w:val="20"/>
        <w:szCs w:val="20"/>
      </w:rPr>
    </w:lvl>
    <w:lvl w:ilvl="6">
      <w:start w:val="2"/>
      <w:numFmt w:val="decimal"/>
      <w:lvlText w:val="%2."/>
      <w:lvlJc w:val="left"/>
      <w:rPr>
        <w:sz w:val="20"/>
        <w:szCs w:val="20"/>
      </w:rPr>
    </w:lvl>
    <w:lvl w:ilvl="7">
      <w:start w:val="2"/>
      <w:numFmt w:val="decimal"/>
      <w:lvlText w:val="%2."/>
      <w:lvlJc w:val="left"/>
      <w:rPr>
        <w:sz w:val="20"/>
        <w:szCs w:val="20"/>
      </w:rPr>
    </w:lvl>
    <w:lvl w:ilvl="8">
      <w:start w:val="2"/>
      <w:numFmt w:val="decimal"/>
      <w:lvlText w:val="%2."/>
      <w:lvlJc w:val="left"/>
      <w:rPr>
        <w:sz w:val="20"/>
        <w:szCs w:val="20"/>
      </w:rPr>
    </w:lvl>
  </w:abstractNum>
  <w:abstractNum w:abstractNumId="5" w15:restartNumberingAfterBreak="0">
    <w:nsid w:val="057E70C1"/>
    <w:multiLevelType w:val="hybridMultilevel"/>
    <w:tmpl w:val="5086BE0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256C25"/>
    <w:multiLevelType w:val="hybridMultilevel"/>
    <w:tmpl w:val="4B100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23C403E"/>
    <w:multiLevelType w:val="hybridMultilevel"/>
    <w:tmpl w:val="61D6B2A2"/>
    <w:lvl w:ilvl="0" w:tplc="174E79C0">
      <w:start w:val="11"/>
      <w:numFmt w:val="decimal"/>
      <w:lvlText w:val="%1."/>
      <w:lvlJc w:val="left"/>
      <w:pPr>
        <w:ind w:left="398" w:hanging="360"/>
      </w:pPr>
      <w:rPr>
        <w:rFonts w:hint="default"/>
      </w:rPr>
    </w:lvl>
    <w:lvl w:ilvl="1" w:tplc="04080019" w:tentative="1">
      <w:start w:val="1"/>
      <w:numFmt w:val="lowerLetter"/>
      <w:lvlText w:val="%2."/>
      <w:lvlJc w:val="left"/>
      <w:pPr>
        <w:ind w:left="1118" w:hanging="360"/>
      </w:pPr>
    </w:lvl>
    <w:lvl w:ilvl="2" w:tplc="0408001B" w:tentative="1">
      <w:start w:val="1"/>
      <w:numFmt w:val="lowerRoman"/>
      <w:lvlText w:val="%3."/>
      <w:lvlJc w:val="right"/>
      <w:pPr>
        <w:ind w:left="1838" w:hanging="180"/>
      </w:pPr>
    </w:lvl>
    <w:lvl w:ilvl="3" w:tplc="0408000F" w:tentative="1">
      <w:start w:val="1"/>
      <w:numFmt w:val="decimal"/>
      <w:lvlText w:val="%4."/>
      <w:lvlJc w:val="left"/>
      <w:pPr>
        <w:ind w:left="2558" w:hanging="360"/>
      </w:pPr>
    </w:lvl>
    <w:lvl w:ilvl="4" w:tplc="04080019" w:tentative="1">
      <w:start w:val="1"/>
      <w:numFmt w:val="lowerLetter"/>
      <w:lvlText w:val="%5."/>
      <w:lvlJc w:val="left"/>
      <w:pPr>
        <w:ind w:left="3278" w:hanging="360"/>
      </w:pPr>
    </w:lvl>
    <w:lvl w:ilvl="5" w:tplc="0408001B" w:tentative="1">
      <w:start w:val="1"/>
      <w:numFmt w:val="lowerRoman"/>
      <w:lvlText w:val="%6."/>
      <w:lvlJc w:val="right"/>
      <w:pPr>
        <w:ind w:left="3998" w:hanging="180"/>
      </w:pPr>
    </w:lvl>
    <w:lvl w:ilvl="6" w:tplc="0408000F" w:tentative="1">
      <w:start w:val="1"/>
      <w:numFmt w:val="decimal"/>
      <w:lvlText w:val="%7."/>
      <w:lvlJc w:val="left"/>
      <w:pPr>
        <w:ind w:left="4718" w:hanging="360"/>
      </w:pPr>
    </w:lvl>
    <w:lvl w:ilvl="7" w:tplc="04080019" w:tentative="1">
      <w:start w:val="1"/>
      <w:numFmt w:val="lowerLetter"/>
      <w:lvlText w:val="%8."/>
      <w:lvlJc w:val="left"/>
      <w:pPr>
        <w:ind w:left="5438" w:hanging="360"/>
      </w:pPr>
    </w:lvl>
    <w:lvl w:ilvl="8" w:tplc="0408001B" w:tentative="1">
      <w:start w:val="1"/>
      <w:numFmt w:val="lowerRoman"/>
      <w:lvlText w:val="%9."/>
      <w:lvlJc w:val="right"/>
      <w:pPr>
        <w:ind w:left="6158" w:hanging="180"/>
      </w:pPr>
    </w:lvl>
  </w:abstractNum>
  <w:abstractNum w:abstractNumId="8" w15:restartNumberingAfterBreak="0">
    <w:nsid w:val="12EE595F"/>
    <w:multiLevelType w:val="hybridMultilevel"/>
    <w:tmpl w:val="5CFED0AA"/>
    <w:lvl w:ilvl="0" w:tplc="195AE8DC">
      <w:start w:val="1"/>
      <w:numFmt w:val="decimal"/>
      <w:lvlText w:val="%1."/>
      <w:lvlJc w:val="left"/>
      <w:pPr>
        <w:ind w:left="820" w:hanging="360"/>
      </w:pPr>
    </w:lvl>
    <w:lvl w:ilvl="1" w:tplc="04080019">
      <w:start w:val="1"/>
      <w:numFmt w:val="lowerLetter"/>
      <w:lvlText w:val="%2."/>
      <w:lvlJc w:val="left"/>
      <w:pPr>
        <w:ind w:left="1540" w:hanging="360"/>
      </w:pPr>
    </w:lvl>
    <w:lvl w:ilvl="2" w:tplc="0408001B">
      <w:start w:val="1"/>
      <w:numFmt w:val="lowerRoman"/>
      <w:lvlText w:val="%3."/>
      <w:lvlJc w:val="right"/>
      <w:pPr>
        <w:ind w:left="2260" w:hanging="180"/>
      </w:pPr>
    </w:lvl>
    <w:lvl w:ilvl="3" w:tplc="0408000F">
      <w:start w:val="1"/>
      <w:numFmt w:val="decimal"/>
      <w:lvlText w:val="%4."/>
      <w:lvlJc w:val="left"/>
      <w:pPr>
        <w:ind w:left="2980" w:hanging="360"/>
      </w:pPr>
    </w:lvl>
    <w:lvl w:ilvl="4" w:tplc="04080019">
      <w:start w:val="1"/>
      <w:numFmt w:val="lowerLetter"/>
      <w:lvlText w:val="%5."/>
      <w:lvlJc w:val="left"/>
      <w:pPr>
        <w:ind w:left="3700" w:hanging="360"/>
      </w:pPr>
    </w:lvl>
    <w:lvl w:ilvl="5" w:tplc="0408001B">
      <w:start w:val="1"/>
      <w:numFmt w:val="lowerRoman"/>
      <w:lvlText w:val="%6."/>
      <w:lvlJc w:val="right"/>
      <w:pPr>
        <w:ind w:left="4420" w:hanging="180"/>
      </w:pPr>
    </w:lvl>
    <w:lvl w:ilvl="6" w:tplc="0408000F">
      <w:start w:val="1"/>
      <w:numFmt w:val="decimal"/>
      <w:lvlText w:val="%7."/>
      <w:lvlJc w:val="left"/>
      <w:pPr>
        <w:ind w:left="5140" w:hanging="360"/>
      </w:pPr>
    </w:lvl>
    <w:lvl w:ilvl="7" w:tplc="04080019">
      <w:start w:val="1"/>
      <w:numFmt w:val="lowerLetter"/>
      <w:lvlText w:val="%8."/>
      <w:lvlJc w:val="left"/>
      <w:pPr>
        <w:ind w:left="5860" w:hanging="360"/>
      </w:pPr>
    </w:lvl>
    <w:lvl w:ilvl="8" w:tplc="0408001B">
      <w:start w:val="1"/>
      <w:numFmt w:val="lowerRoman"/>
      <w:lvlText w:val="%9."/>
      <w:lvlJc w:val="right"/>
      <w:pPr>
        <w:ind w:left="6580" w:hanging="180"/>
      </w:pPr>
    </w:lvl>
  </w:abstractNum>
  <w:abstractNum w:abstractNumId="9" w15:restartNumberingAfterBreak="0">
    <w:nsid w:val="1A1676A0"/>
    <w:multiLevelType w:val="hybridMultilevel"/>
    <w:tmpl w:val="9F3C3378"/>
    <w:lvl w:ilvl="0" w:tplc="195AE8DC">
      <w:start w:val="1"/>
      <w:numFmt w:val="decimal"/>
      <w:lvlText w:val="%1."/>
      <w:lvlJc w:val="left"/>
      <w:pPr>
        <w:ind w:left="820" w:hanging="360"/>
      </w:pPr>
    </w:lvl>
    <w:lvl w:ilvl="1" w:tplc="04080019">
      <w:start w:val="1"/>
      <w:numFmt w:val="lowerLetter"/>
      <w:lvlText w:val="%2."/>
      <w:lvlJc w:val="left"/>
      <w:pPr>
        <w:ind w:left="1540" w:hanging="360"/>
      </w:pPr>
    </w:lvl>
    <w:lvl w:ilvl="2" w:tplc="0408001B">
      <w:start w:val="1"/>
      <w:numFmt w:val="lowerRoman"/>
      <w:lvlText w:val="%3."/>
      <w:lvlJc w:val="right"/>
      <w:pPr>
        <w:ind w:left="2260" w:hanging="180"/>
      </w:pPr>
    </w:lvl>
    <w:lvl w:ilvl="3" w:tplc="0408000F">
      <w:start w:val="1"/>
      <w:numFmt w:val="decimal"/>
      <w:lvlText w:val="%4."/>
      <w:lvlJc w:val="left"/>
      <w:pPr>
        <w:ind w:left="2980" w:hanging="360"/>
      </w:pPr>
    </w:lvl>
    <w:lvl w:ilvl="4" w:tplc="04080019">
      <w:start w:val="1"/>
      <w:numFmt w:val="lowerLetter"/>
      <w:lvlText w:val="%5."/>
      <w:lvlJc w:val="left"/>
      <w:pPr>
        <w:ind w:left="3700" w:hanging="360"/>
      </w:pPr>
    </w:lvl>
    <w:lvl w:ilvl="5" w:tplc="0408001B">
      <w:start w:val="1"/>
      <w:numFmt w:val="lowerRoman"/>
      <w:lvlText w:val="%6."/>
      <w:lvlJc w:val="right"/>
      <w:pPr>
        <w:ind w:left="4420" w:hanging="180"/>
      </w:pPr>
    </w:lvl>
    <w:lvl w:ilvl="6" w:tplc="0408000F">
      <w:start w:val="1"/>
      <w:numFmt w:val="decimal"/>
      <w:lvlText w:val="%7."/>
      <w:lvlJc w:val="left"/>
      <w:pPr>
        <w:ind w:left="5140" w:hanging="360"/>
      </w:pPr>
    </w:lvl>
    <w:lvl w:ilvl="7" w:tplc="04080019">
      <w:start w:val="1"/>
      <w:numFmt w:val="lowerLetter"/>
      <w:lvlText w:val="%8."/>
      <w:lvlJc w:val="left"/>
      <w:pPr>
        <w:ind w:left="5860" w:hanging="360"/>
      </w:pPr>
    </w:lvl>
    <w:lvl w:ilvl="8" w:tplc="0408001B">
      <w:start w:val="1"/>
      <w:numFmt w:val="lowerRoman"/>
      <w:lvlText w:val="%9."/>
      <w:lvlJc w:val="right"/>
      <w:pPr>
        <w:ind w:left="6580" w:hanging="180"/>
      </w:pPr>
    </w:lvl>
  </w:abstractNum>
  <w:abstractNum w:abstractNumId="10" w15:restartNumberingAfterBreak="0">
    <w:nsid w:val="1ACF3AFE"/>
    <w:multiLevelType w:val="hybridMultilevel"/>
    <w:tmpl w:val="FFBED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0372128"/>
    <w:multiLevelType w:val="hybridMultilevel"/>
    <w:tmpl w:val="FFBED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35B10DE"/>
    <w:multiLevelType w:val="hybridMultilevel"/>
    <w:tmpl w:val="9F3C3378"/>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lvl>
    <w:lvl w:ilvl="5" w:tplc="FFFFFFFF">
      <w:start w:val="1"/>
      <w:numFmt w:val="lowerRoman"/>
      <w:lvlText w:val="%6."/>
      <w:lvlJc w:val="right"/>
      <w:pPr>
        <w:ind w:left="4420" w:hanging="180"/>
      </w:pPr>
    </w:lvl>
    <w:lvl w:ilvl="6" w:tplc="FFFFFFFF">
      <w:start w:val="1"/>
      <w:numFmt w:val="decimal"/>
      <w:lvlText w:val="%7."/>
      <w:lvlJc w:val="left"/>
      <w:pPr>
        <w:ind w:left="5140" w:hanging="360"/>
      </w:pPr>
    </w:lvl>
    <w:lvl w:ilvl="7" w:tplc="FFFFFFFF">
      <w:start w:val="1"/>
      <w:numFmt w:val="lowerLetter"/>
      <w:lvlText w:val="%8."/>
      <w:lvlJc w:val="left"/>
      <w:pPr>
        <w:ind w:left="5860" w:hanging="360"/>
      </w:pPr>
    </w:lvl>
    <w:lvl w:ilvl="8" w:tplc="FFFFFFFF">
      <w:start w:val="1"/>
      <w:numFmt w:val="lowerRoman"/>
      <w:lvlText w:val="%9."/>
      <w:lvlJc w:val="right"/>
      <w:pPr>
        <w:ind w:left="6580" w:hanging="180"/>
      </w:pPr>
    </w:lvl>
  </w:abstractNum>
  <w:abstractNum w:abstractNumId="13" w15:restartNumberingAfterBreak="0">
    <w:nsid w:val="23854B7C"/>
    <w:multiLevelType w:val="hybridMultilevel"/>
    <w:tmpl w:val="95D478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6BB5208"/>
    <w:multiLevelType w:val="hybridMultilevel"/>
    <w:tmpl w:val="6A2CAA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3ABE41B0"/>
    <w:multiLevelType w:val="multilevel"/>
    <w:tmpl w:val="79E4B6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C944715"/>
    <w:multiLevelType w:val="multilevel"/>
    <w:tmpl w:val="7E7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A1D85"/>
    <w:multiLevelType w:val="hybridMultilevel"/>
    <w:tmpl w:val="38EE5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EE0F1C"/>
    <w:multiLevelType w:val="hybridMultilevel"/>
    <w:tmpl w:val="D2D49CF4"/>
    <w:lvl w:ilvl="0" w:tplc="F61A02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32742"/>
    <w:multiLevelType w:val="multilevel"/>
    <w:tmpl w:val="8868A79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6434B71"/>
    <w:multiLevelType w:val="hybridMultilevel"/>
    <w:tmpl w:val="04047CC4"/>
    <w:lvl w:ilvl="0" w:tplc="4D203D0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1B367A"/>
    <w:multiLevelType w:val="hybridMultilevel"/>
    <w:tmpl w:val="5CFED0AA"/>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lvl>
    <w:lvl w:ilvl="5" w:tplc="FFFFFFFF">
      <w:start w:val="1"/>
      <w:numFmt w:val="lowerRoman"/>
      <w:lvlText w:val="%6."/>
      <w:lvlJc w:val="right"/>
      <w:pPr>
        <w:ind w:left="4420" w:hanging="180"/>
      </w:pPr>
    </w:lvl>
    <w:lvl w:ilvl="6" w:tplc="FFFFFFFF">
      <w:start w:val="1"/>
      <w:numFmt w:val="decimal"/>
      <w:lvlText w:val="%7."/>
      <w:lvlJc w:val="left"/>
      <w:pPr>
        <w:ind w:left="5140" w:hanging="360"/>
      </w:pPr>
    </w:lvl>
    <w:lvl w:ilvl="7" w:tplc="FFFFFFFF">
      <w:start w:val="1"/>
      <w:numFmt w:val="lowerLetter"/>
      <w:lvlText w:val="%8."/>
      <w:lvlJc w:val="left"/>
      <w:pPr>
        <w:ind w:left="5860" w:hanging="360"/>
      </w:pPr>
    </w:lvl>
    <w:lvl w:ilvl="8" w:tplc="FFFFFFFF">
      <w:start w:val="1"/>
      <w:numFmt w:val="lowerRoman"/>
      <w:lvlText w:val="%9."/>
      <w:lvlJc w:val="right"/>
      <w:pPr>
        <w:ind w:left="6580" w:hanging="180"/>
      </w:pPr>
    </w:lvl>
  </w:abstractNum>
  <w:abstractNum w:abstractNumId="22" w15:restartNumberingAfterBreak="0">
    <w:nsid w:val="5688773D"/>
    <w:multiLevelType w:val="hybridMultilevel"/>
    <w:tmpl w:val="5D2A6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0C0A3C"/>
    <w:multiLevelType w:val="hybridMultilevel"/>
    <w:tmpl w:val="A82E9346"/>
    <w:lvl w:ilvl="0" w:tplc="D598BEF8">
      <w:start w:val="6"/>
      <w:numFmt w:val="decimal"/>
      <w:lvlText w:val="%1."/>
      <w:lvlJc w:val="left"/>
      <w:pPr>
        <w:ind w:left="398" w:hanging="360"/>
      </w:pPr>
      <w:rPr>
        <w:rFonts w:hint="default"/>
      </w:rPr>
    </w:lvl>
    <w:lvl w:ilvl="1" w:tplc="04080019" w:tentative="1">
      <w:start w:val="1"/>
      <w:numFmt w:val="lowerLetter"/>
      <w:lvlText w:val="%2."/>
      <w:lvlJc w:val="left"/>
      <w:pPr>
        <w:ind w:left="1118" w:hanging="360"/>
      </w:pPr>
    </w:lvl>
    <w:lvl w:ilvl="2" w:tplc="0408001B" w:tentative="1">
      <w:start w:val="1"/>
      <w:numFmt w:val="lowerRoman"/>
      <w:lvlText w:val="%3."/>
      <w:lvlJc w:val="right"/>
      <w:pPr>
        <w:ind w:left="1838" w:hanging="180"/>
      </w:pPr>
    </w:lvl>
    <w:lvl w:ilvl="3" w:tplc="0408000F" w:tentative="1">
      <w:start w:val="1"/>
      <w:numFmt w:val="decimal"/>
      <w:lvlText w:val="%4."/>
      <w:lvlJc w:val="left"/>
      <w:pPr>
        <w:ind w:left="2558" w:hanging="360"/>
      </w:pPr>
    </w:lvl>
    <w:lvl w:ilvl="4" w:tplc="04080019" w:tentative="1">
      <w:start w:val="1"/>
      <w:numFmt w:val="lowerLetter"/>
      <w:lvlText w:val="%5."/>
      <w:lvlJc w:val="left"/>
      <w:pPr>
        <w:ind w:left="3278" w:hanging="360"/>
      </w:pPr>
    </w:lvl>
    <w:lvl w:ilvl="5" w:tplc="0408001B" w:tentative="1">
      <w:start w:val="1"/>
      <w:numFmt w:val="lowerRoman"/>
      <w:lvlText w:val="%6."/>
      <w:lvlJc w:val="right"/>
      <w:pPr>
        <w:ind w:left="3998" w:hanging="180"/>
      </w:pPr>
    </w:lvl>
    <w:lvl w:ilvl="6" w:tplc="0408000F" w:tentative="1">
      <w:start w:val="1"/>
      <w:numFmt w:val="decimal"/>
      <w:lvlText w:val="%7."/>
      <w:lvlJc w:val="left"/>
      <w:pPr>
        <w:ind w:left="4718" w:hanging="360"/>
      </w:pPr>
    </w:lvl>
    <w:lvl w:ilvl="7" w:tplc="04080019" w:tentative="1">
      <w:start w:val="1"/>
      <w:numFmt w:val="lowerLetter"/>
      <w:lvlText w:val="%8."/>
      <w:lvlJc w:val="left"/>
      <w:pPr>
        <w:ind w:left="5438" w:hanging="360"/>
      </w:pPr>
    </w:lvl>
    <w:lvl w:ilvl="8" w:tplc="0408001B" w:tentative="1">
      <w:start w:val="1"/>
      <w:numFmt w:val="lowerRoman"/>
      <w:lvlText w:val="%9."/>
      <w:lvlJc w:val="right"/>
      <w:pPr>
        <w:ind w:left="6158" w:hanging="180"/>
      </w:pPr>
    </w:lvl>
  </w:abstractNum>
  <w:abstractNum w:abstractNumId="24" w15:restartNumberingAfterBreak="0">
    <w:nsid w:val="60C9482A"/>
    <w:multiLevelType w:val="hybridMultilevel"/>
    <w:tmpl w:val="4B100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9D316E4"/>
    <w:multiLevelType w:val="hybridMultilevel"/>
    <w:tmpl w:val="54CA2D5C"/>
    <w:lvl w:ilvl="0" w:tplc="42B6B820">
      <w:start w:val="9"/>
      <w:numFmt w:val="decimal"/>
      <w:lvlText w:val="%1."/>
      <w:lvlJc w:val="left"/>
      <w:pPr>
        <w:ind w:left="365" w:hanging="360"/>
      </w:pPr>
      <w:rPr>
        <w:rFonts w:hint="default"/>
      </w:rPr>
    </w:lvl>
    <w:lvl w:ilvl="1" w:tplc="04080019" w:tentative="1">
      <w:start w:val="1"/>
      <w:numFmt w:val="lowerLetter"/>
      <w:lvlText w:val="%2."/>
      <w:lvlJc w:val="left"/>
      <w:pPr>
        <w:ind w:left="1085" w:hanging="360"/>
      </w:pPr>
    </w:lvl>
    <w:lvl w:ilvl="2" w:tplc="0408001B" w:tentative="1">
      <w:start w:val="1"/>
      <w:numFmt w:val="lowerRoman"/>
      <w:lvlText w:val="%3."/>
      <w:lvlJc w:val="right"/>
      <w:pPr>
        <w:ind w:left="1805" w:hanging="180"/>
      </w:pPr>
    </w:lvl>
    <w:lvl w:ilvl="3" w:tplc="0408000F" w:tentative="1">
      <w:start w:val="1"/>
      <w:numFmt w:val="decimal"/>
      <w:lvlText w:val="%4."/>
      <w:lvlJc w:val="left"/>
      <w:pPr>
        <w:ind w:left="2525" w:hanging="360"/>
      </w:pPr>
    </w:lvl>
    <w:lvl w:ilvl="4" w:tplc="04080019" w:tentative="1">
      <w:start w:val="1"/>
      <w:numFmt w:val="lowerLetter"/>
      <w:lvlText w:val="%5."/>
      <w:lvlJc w:val="left"/>
      <w:pPr>
        <w:ind w:left="3245" w:hanging="360"/>
      </w:pPr>
    </w:lvl>
    <w:lvl w:ilvl="5" w:tplc="0408001B" w:tentative="1">
      <w:start w:val="1"/>
      <w:numFmt w:val="lowerRoman"/>
      <w:lvlText w:val="%6."/>
      <w:lvlJc w:val="right"/>
      <w:pPr>
        <w:ind w:left="3965" w:hanging="180"/>
      </w:pPr>
    </w:lvl>
    <w:lvl w:ilvl="6" w:tplc="0408000F" w:tentative="1">
      <w:start w:val="1"/>
      <w:numFmt w:val="decimal"/>
      <w:lvlText w:val="%7."/>
      <w:lvlJc w:val="left"/>
      <w:pPr>
        <w:ind w:left="4685" w:hanging="360"/>
      </w:pPr>
    </w:lvl>
    <w:lvl w:ilvl="7" w:tplc="04080019" w:tentative="1">
      <w:start w:val="1"/>
      <w:numFmt w:val="lowerLetter"/>
      <w:lvlText w:val="%8."/>
      <w:lvlJc w:val="left"/>
      <w:pPr>
        <w:ind w:left="5405" w:hanging="360"/>
      </w:pPr>
    </w:lvl>
    <w:lvl w:ilvl="8" w:tplc="0408001B" w:tentative="1">
      <w:start w:val="1"/>
      <w:numFmt w:val="lowerRoman"/>
      <w:lvlText w:val="%9."/>
      <w:lvlJc w:val="right"/>
      <w:pPr>
        <w:ind w:left="6125" w:hanging="180"/>
      </w:pPr>
    </w:lvl>
  </w:abstractNum>
  <w:abstractNum w:abstractNumId="26" w15:restartNumberingAfterBreak="0">
    <w:nsid w:val="75713F4B"/>
    <w:multiLevelType w:val="hybridMultilevel"/>
    <w:tmpl w:val="9B9ACF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77DF07B4"/>
    <w:multiLevelType w:val="hybridMultilevel"/>
    <w:tmpl w:val="68446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94F1870"/>
    <w:multiLevelType w:val="hybridMultilevel"/>
    <w:tmpl w:val="8FA407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A9A2E80"/>
    <w:multiLevelType w:val="hybridMultilevel"/>
    <w:tmpl w:val="7DF6E488"/>
    <w:lvl w:ilvl="0" w:tplc="D1FE9716">
      <w:start w:val="4"/>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6E5545"/>
    <w:multiLevelType w:val="hybridMultilevel"/>
    <w:tmpl w:val="67E2A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98132178">
    <w:abstractNumId w:val="30"/>
  </w:num>
  <w:num w:numId="2" w16cid:durableId="1270353200">
    <w:abstractNumId w:val="23"/>
  </w:num>
  <w:num w:numId="3" w16cid:durableId="71466403">
    <w:abstractNumId w:val="25"/>
  </w:num>
  <w:num w:numId="4" w16cid:durableId="1070956085">
    <w:abstractNumId w:val="7"/>
  </w:num>
  <w:num w:numId="5" w16cid:durableId="1928732772">
    <w:abstractNumId w:val="18"/>
  </w:num>
  <w:num w:numId="6" w16cid:durableId="109471910">
    <w:abstractNumId w:val="0"/>
  </w:num>
  <w:num w:numId="7" w16cid:durableId="1319577722">
    <w:abstractNumId w:val="1"/>
  </w:num>
  <w:num w:numId="8" w16cid:durableId="1817843547">
    <w:abstractNumId w:val="2"/>
  </w:num>
  <w:num w:numId="9" w16cid:durableId="1176383566">
    <w:abstractNumId w:val="3"/>
  </w:num>
  <w:num w:numId="10" w16cid:durableId="2144689180">
    <w:abstractNumId w:val="4"/>
  </w:num>
  <w:num w:numId="11" w16cid:durableId="2027977536">
    <w:abstractNumId w:val="17"/>
  </w:num>
  <w:num w:numId="12" w16cid:durableId="38013505">
    <w:abstractNumId w:val="29"/>
  </w:num>
  <w:num w:numId="13" w16cid:durableId="132409739">
    <w:abstractNumId w:val="22"/>
  </w:num>
  <w:num w:numId="14" w16cid:durableId="1061177759">
    <w:abstractNumId w:val="14"/>
  </w:num>
  <w:num w:numId="15" w16cid:durableId="987633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7613849">
    <w:abstractNumId w:val="26"/>
  </w:num>
  <w:num w:numId="17" w16cid:durableId="1112751674">
    <w:abstractNumId w:val="8"/>
  </w:num>
  <w:num w:numId="18" w16cid:durableId="2006586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4037985">
    <w:abstractNumId w:val="9"/>
  </w:num>
  <w:num w:numId="20" w16cid:durableId="1847013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9633684">
    <w:abstractNumId w:val="28"/>
  </w:num>
  <w:num w:numId="22" w16cid:durableId="617764455">
    <w:abstractNumId w:val="6"/>
  </w:num>
  <w:num w:numId="23" w16cid:durableId="432625773">
    <w:abstractNumId w:val="21"/>
  </w:num>
  <w:num w:numId="24" w16cid:durableId="997270992">
    <w:abstractNumId w:val="20"/>
  </w:num>
  <w:num w:numId="25" w16cid:durableId="1467356638">
    <w:abstractNumId w:val="12"/>
  </w:num>
  <w:num w:numId="26" w16cid:durableId="527184863">
    <w:abstractNumId w:val="13"/>
  </w:num>
  <w:num w:numId="27" w16cid:durableId="721514385">
    <w:abstractNumId w:val="11"/>
  </w:num>
  <w:num w:numId="28" w16cid:durableId="1340160750">
    <w:abstractNumId w:val="27"/>
  </w:num>
  <w:num w:numId="29" w16cid:durableId="1772702843">
    <w:abstractNumId w:val="10"/>
  </w:num>
  <w:num w:numId="30" w16cid:durableId="950480138">
    <w:abstractNumId w:val="24"/>
  </w:num>
  <w:num w:numId="31" w16cid:durableId="689843742">
    <w:abstractNumId w:val="16"/>
  </w:num>
  <w:num w:numId="32" w16cid:durableId="1034423598">
    <w:abstractNumId w:val="15"/>
  </w:num>
  <w:num w:numId="33" w16cid:durableId="1685785276">
    <w:abstractNumId w:val="19"/>
    <w:lvlOverride w:ilvl="0">
      <w:startOverride w:val="1"/>
    </w:lvlOverride>
    <w:lvlOverride w:ilvl="1"/>
    <w:lvlOverride w:ilvl="2"/>
    <w:lvlOverride w:ilvl="3"/>
    <w:lvlOverride w:ilvl="4"/>
    <w:lvlOverride w:ilvl="5"/>
    <w:lvlOverride w:ilvl="6"/>
    <w:lvlOverride w:ilvl="7"/>
    <w:lvlOverride w:ilvl="8"/>
  </w:num>
  <w:num w:numId="34" w16cid:durableId="941107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15"/>
    <w:rsid w:val="00000E9D"/>
    <w:rsid w:val="00003DF5"/>
    <w:rsid w:val="00006B80"/>
    <w:rsid w:val="00010C33"/>
    <w:rsid w:val="0001381B"/>
    <w:rsid w:val="00020826"/>
    <w:rsid w:val="00024914"/>
    <w:rsid w:val="000264E4"/>
    <w:rsid w:val="0003207A"/>
    <w:rsid w:val="000356EF"/>
    <w:rsid w:val="0004075E"/>
    <w:rsid w:val="000437AC"/>
    <w:rsid w:val="00043AE6"/>
    <w:rsid w:val="000446AD"/>
    <w:rsid w:val="0004705A"/>
    <w:rsid w:val="00053729"/>
    <w:rsid w:val="00057A3D"/>
    <w:rsid w:val="00061681"/>
    <w:rsid w:val="000649CB"/>
    <w:rsid w:val="0007123E"/>
    <w:rsid w:val="00073697"/>
    <w:rsid w:val="00074D4C"/>
    <w:rsid w:val="00075C8A"/>
    <w:rsid w:val="000776EA"/>
    <w:rsid w:val="000777D5"/>
    <w:rsid w:val="000804DF"/>
    <w:rsid w:val="00080C90"/>
    <w:rsid w:val="00081B7A"/>
    <w:rsid w:val="00082A66"/>
    <w:rsid w:val="00082E99"/>
    <w:rsid w:val="0008433D"/>
    <w:rsid w:val="0008518D"/>
    <w:rsid w:val="0009037B"/>
    <w:rsid w:val="00096FB5"/>
    <w:rsid w:val="00097478"/>
    <w:rsid w:val="000A0CC9"/>
    <w:rsid w:val="000A0EB7"/>
    <w:rsid w:val="000A48FB"/>
    <w:rsid w:val="000A49C1"/>
    <w:rsid w:val="000A5090"/>
    <w:rsid w:val="000A51BF"/>
    <w:rsid w:val="000A56CF"/>
    <w:rsid w:val="000A6627"/>
    <w:rsid w:val="000A6C98"/>
    <w:rsid w:val="000B0167"/>
    <w:rsid w:val="000B02B9"/>
    <w:rsid w:val="000B3DF1"/>
    <w:rsid w:val="000B4316"/>
    <w:rsid w:val="000B7B2E"/>
    <w:rsid w:val="000C0CCE"/>
    <w:rsid w:val="000C1198"/>
    <w:rsid w:val="000C1AB1"/>
    <w:rsid w:val="000C2AB2"/>
    <w:rsid w:val="000C2C5D"/>
    <w:rsid w:val="000C309F"/>
    <w:rsid w:val="000C6D0D"/>
    <w:rsid w:val="000D0DAE"/>
    <w:rsid w:val="000D2B54"/>
    <w:rsid w:val="000D3392"/>
    <w:rsid w:val="000D3E1B"/>
    <w:rsid w:val="000D554C"/>
    <w:rsid w:val="000D67BA"/>
    <w:rsid w:val="000E1AD9"/>
    <w:rsid w:val="000E1D8E"/>
    <w:rsid w:val="000E5140"/>
    <w:rsid w:val="000E73C5"/>
    <w:rsid w:val="000E766B"/>
    <w:rsid w:val="000F2F39"/>
    <w:rsid w:val="000F302B"/>
    <w:rsid w:val="000F4120"/>
    <w:rsid w:val="000F4E28"/>
    <w:rsid w:val="000F5EA4"/>
    <w:rsid w:val="000F6177"/>
    <w:rsid w:val="00103EC4"/>
    <w:rsid w:val="00104208"/>
    <w:rsid w:val="00105BFA"/>
    <w:rsid w:val="001066C4"/>
    <w:rsid w:val="001071AB"/>
    <w:rsid w:val="00121B70"/>
    <w:rsid w:val="00125610"/>
    <w:rsid w:val="00131869"/>
    <w:rsid w:val="00132BD8"/>
    <w:rsid w:val="00133BAA"/>
    <w:rsid w:val="001365B0"/>
    <w:rsid w:val="001401FA"/>
    <w:rsid w:val="0014467B"/>
    <w:rsid w:val="00146270"/>
    <w:rsid w:val="00146F02"/>
    <w:rsid w:val="00152264"/>
    <w:rsid w:val="001542D2"/>
    <w:rsid w:val="00161BAA"/>
    <w:rsid w:val="00166C40"/>
    <w:rsid w:val="00173B9F"/>
    <w:rsid w:val="00182353"/>
    <w:rsid w:val="0018430F"/>
    <w:rsid w:val="0018712E"/>
    <w:rsid w:val="00190473"/>
    <w:rsid w:val="0019209E"/>
    <w:rsid w:val="001958B2"/>
    <w:rsid w:val="001974D0"/>
    <w:rsid w:val="001A2649"/>
    <w:rsid w:val="001A3383"/>
    <w:rsid w:val="001A42E6"/>
    <w:rsid w:val="001A52BB"/>
    <w:rsid w:val="001A6E8B"/>
    <w:rsid w:val="001B1B43"/>
    <w:rsid w:val="001B364A"/>
    <w:rsid w:val="001B51D9"/>
    <w:rsid w:val="001B6071"/>
    <w:rsid w:val="001B7221"/>
    <w:rsid w:val="001B7485"/>
    <w:rsid w:val="001C0E61"/>
    <w:rsid w:val="001C1441"/>
    <w:rsid w:val="001C44DC"/>
    <w:rsid w:val="001C6078"/>
    <w:rsid w:val="001D00B1"/>
    <w:rsid w:val="001E412F"/>
    <w:rsid w:val="001E5EFF"/>
    <w:rsid w:val="001E7CCE"/>
    <w:rsid w:val="001F0F6B"/>
    <w:rsid w:val="001F33E4"/>
    <w:rsid w:val="001F5A48"/>
    <w:rsid w:val="001F5C40"/>
    <w:rsid w:val="001F6DA0"/>
    <w:rsid w:val="001F73A2"/>
    <w:rsid w:val="001F740C"/>
    <w:rsid w:val="002013A4"/>
    <w:rsid w:val="002016DD"/>
    <w:rsid w:val="002066EF"/>
    <w:rsid w:val="00210634"/>
    <w:rsid w:val="00210CB9"/>
    <w:rsid w:val="00210E95"/>
    <w:rsid w:val="00215B4F"/>
    <w:rsid w:val="0022130C"/>
    <w:rsid w:val="00221D1E"/>
    <w:rsid w:val="00223C2E"/>
    <w:rsid w:val="00225000"/>
    <w:rsid w:val="002267E0"/>
    <w:rsid w:val="002435B3"/>
    <w:rsid w:val="00245D23"/>
    <w:rsid w:val="002526D5"/>
    <w:rsid w:val="00252CC6"/>
    <w:rsid w:val="00257903"/>
    <w:rsid w:val="00260B81"/>
    <w:rsid w:val="002646D4"/>
    <w:rsid w:val="00270071"/>
    <w:rsid w:val="002721E4"/>
    <w:rsid w:val="00273F2B"/>
    <w:rsid w:val="002772C7"/>
    <w:rsid w:val="00281772"/>
    <w:rsid w:val="0029097A"/>
    <w:rsid w:val="002952B4"/>
    <w:rsid w:val="00295A2B"/>
    <w:rsid w:val="00296A50"/>
    <w:rsid w:val="002A1EB4"/>
    <w:rsid w:val="002A2276"/>
    <w:rsid w:val="002A330B"/>
    <w:rsid w:val="002A4B12"/>
    <w:rsid w:val="002A53E5"/>
    <w:rsid w:val="002B56B8"/>
    <w:rsid w:val="002C645E"/>
    <w:rsid w:val="002C66D3"/>
    <w:rsid w:val="002C6BD7"/>
    <w:rsid w:val="002D0AA5"/>
    <w:rsid w:val="002D2980"/>
    <w:rsid w:val="002D5F46"/>
    <w:rsid w:val="002D6475"/>
    <w:rsid w:val="002E59E1"/>
    <w:rsid w:val="002E6824"/>
    <w:rsid w:val="002E79EA"/>
    <w:rsid w:val="002E7A0F"/>
    <w:rsid w:val="002F023C"/>
    <w:rsid w:val="002F7C3C"/>
    <w:rsid w:val="003017A5"/>
    <w:rsid w:val="003035FF"/>
    <w:rsid w:val="00304BE0"/>
    <w:rsid w:val="00307D7A"/>
    <w:rsid w:val="003128C2"/>
    <w:rsid w:val="003132FB"/>
    <w:rsid w:val="00313325"/>
    <w:rsid w:val="003159DA"/>
    <w:rsid w:val="003163E4"/>
    <w:rsid w:val="00316C9F"/>
    <w:rsid w:val="0032016C"/>
    <w:rsid w:val="0032168B"/>
    <w:rsid w:val="003221BC"/>
    <w:rsid w:val="00324732"/>
    <w:rsid w:val="0032595C"/>
    <w:rsid w:val="0032715E"/>
    <w:rsid w:val="00330EE3"/>
    <w:rsid w:val="00332A05"/>
    <w:rsid w:val="00332BBF"/>
    <w:rsid w:val="003330F3"/>
    <w:rsid w:val="003348D0"/>
    <w:rsid w:val="00334E19"/>
    <w:rsid w:val="00334F7C"/>
    <w:rsid w:val="00337109"/>
    <w:rsid w:val="00343A79"/>
    <w:rsid w:val="00350FC0"/>
    <w:rsid w:val="003512EA"/>
    <w:rsid w:val="003519EE"/>
    <w:rsid w:val="00357706"/>
    <w:rsid w:val="0035795C"/>
    <w:rsid w:val="003579E6"/>
    <w:rsid w:val="00361725"/>
    <w:rsid w:val="00370B9B"/>
    <w:rsid w:val="003756BE"/>
    <w:rsid w:val="00376EF8"/>
    <w:rsid w:val="003774FF"/>
    <w:rsid w:val="00380F2D"/>
    <w:rsid w:val="0038154E"/>
    <w:rsid w:val="00381DAF"/>
    <w:rsid w:val="00382F9A"/>
    <w:rsid w:val="00384C7A"/>
    <w:rsid w:val="00387E16"/>
    <w:rsid w:val="00393E8E"/>
    <w:rsid w:val="00394351"/>
    <w:rsid w:val="0039608E"/>
    <w:rsid w:val="0039619A"/>
    <w:rsid w:val="003A1B97"/>
    <w:rsid w:val="003A1EF9"/>
    <w:rsid w:val="003B012A"/>
    <w:rsid w:val="003B47C0"/>
    <w:rsid w:val="003B6DB4"/>
    <w:rsid w:val="003C1652"/>
    <w:rsid w:val="003E18EB"/>
    <w:rsid w:val="003E20BC"/>
    <w:rsid w:val="003E4023"/>
    <w:rsid w:val="003E44F7"/>
    <w:rsid w:val="003F0E6C"/>
    <w:rsid w:val="003F130B"/>
    <w:rsid w:val="003F6C42"/>
    <w:rsid w:val="004016AC"/>
    <w:rsid w:val="00402A0A"/>
    <w:rsid w:val="00405A65"/>
    <w:rsid w:val="00411800"/>
    <w:rsid w:val="0041259D"/>
    <w:rsid w:val="00412B70"/>
    <w:rsid w:val="00413828"/>
    <w:rsid w:val="0041470B"/>
    <w:rsid w:val="004233AF"/>
    <w:rsid w:val="0042430E"/>
    <w:rsid w:val="0042501F"/>
    <w:rsid w:val="0042755B"/>
    <w:rsid w:val="00427F0C"/>
    <w:rsid w:val="00434A57"/>
    <w:rsid w:val="00440876"/>
    <w:rsid w:val="00441929"/>
    <w:rsid w:val="004427FE"/>
    <w:rsid w:val="00444C83"/>
    <w:rsid w:val="00445274"/>
    <w:rsid w:val="00450ABE"/>
    <w:rsid w:val="0045217B"/>
    <w:rsid w:val="00452ABF"/>
    <w:rsid w:val="00452CF0"/>
    <w:rsid w:val="00463C67"/>
    <w:rsid w:val="00463DBE"/>
    <w:rsid w:val="00465941"/>
    <w:rsid w:val="0046751C"/>
    <w:rsid w:val="00470097"/>
    <w:rsid w:val="004740F7"/>
    <w:rsid w:val="004753AA"/>
    <w:rsid w:val="004759F7"/>
    <w:rsid w:val="0048083D"/>
    <w:rsid w:val="0048455C"/>
    <w:rsid w:val="00491610"/>
    <w:rsid w:val="00492151"/>
    <w:rsid w:val="00492A5C"/>
    <w:rsid w:val="004953B6"/>
    <w:rsid w:val="00495B4A"/>
    <w:rsid w:val="004A5074"/>
    <w:rsid w:val="004A50DC"/>
    <w:rsid w:val="004A6BAE"/>
    <w:rsid w:val="004A75CF"/>
    <w:rsid w:val="004B13DD"/>
    <w:rsid w:val="004B50D4"/>
    <w:rsid w:val="004B6D79"/>
    <w:rsid w:val="004C408B"/>
    <w:rsid w:val="004C6983"/>
    <w:rsid w:val="004D0F4F"/>
    <w:rsid w:val="004D2AB4"/>
    <w:rsid w:val="004E1CDA"/>
    <w:rsid w:val="004E21E4"/>
    <w:rsid w:val="004E2AF6"/>
    <w:rsid w:val="004E6CAA"/>
    <w:rsid w:val="004F10CA"/>
    <w:rsid w:val="004F3204"/>
    <w:rsid w:val="004F3C14"/>
    <w:rsid w:val="004F6D75"/>
    <w:rsid w:val="00503A3F"/>
    <w:rsid w:val="00507C90"/>
    <w:rsid w:val="00511F1C"/>
    <w:rsid w:val="00516CAB"/>
    <w:rsid w:val="00517BCC"/>
    <w:rsid w:val="00522485"/>
    <w:rsid w:val="005237BF"/>
    <w:rsid w:val="005314E1"/>
    <w:rsid w:val="00535693"/>
    <w:rsid w:val="005357CE"/>
    <w:rsid w:val="0053681D"/>
    <w:rsid w:val="00546EEB"/>
    <w:rsid w:val="005477DF"/>
    <w:rsid w:val="005523BD"/>
    <w:rsid w:val="00566BD1"/>
    <w:rsid w:val="005678A9"/>
    <w:rsid w:val="00571692"/>
    <w:rsid w:val="0058252C"/>
    <w:rsid w:val="00584C96"/>
    <w:rsid w:val="00585C01"/>
    <w:rsid w:val="00587C83"/>
    <w:rsid w:val="00587CBE"/>
    <w:rsid w:val="005933AD"/>
    <w:rsid w:val="00593D43"/>
    <w:rsid w:val="00594197"/>
    <w:rsid w:val="005A08FA"/>
    <w:rsid w:val="005A1AB6"/>
    <w:rsid w:val="005A47DF"/>
    <w:rsid w:val="005A7216"/>
    <w:rsid w:val="005B1CD6"/>
    <w:rsid w:val="005B3280"/>
    <w:rsid w:val="005B347D"/>
    <w:rsid w:val="005B5163"/>
    <w:rsid w:val="005B603F"/>
    <w:rsid w:val="005B76A3"/>
    <w:rsid w:val="005B7948"/>
    <w:rsid w:val="005C1301"/>
    <w:rsid w:val="005C1A6B"/>
    <w:rsid w:val="005C1E8B"/>
    <w:rsid w:val="005C3676"/>
    <w:rsid w:val="005C7CBA"/>
    <w:rsid w:val="005D0FCD"/>
    <w:rsid w:val="005D2FE7"/>
    <w:rsid w:val="005D45CC"/>
    <w:rsid w:val="005E584E"/>
    <w:rsid w:val="005F0CA0"/>
    <w:rsid w:val="005F0D95"/>
    <w:rsid w:val="005F2C72"/>
    <w:rsid w:val="005F359E"/>
    <w:rsid w:val="005F38DE"/>
    <w:rsid w:val="005F420C"/>
    <w:rsid w:val="006001C7"/>
    <w:rsid w:val="006007D6"/>
    <w:rsid w:val="006023E8"/>
    <w:rsid w:val="006055B6"/>
    <w:rsid w:val="006103B8"/>
    <w:rsid w:val="00614820"/>
    <w:rsid w:val="00614CA3"/>
    <w:rsid w:val="00617116"/>
    <w:rsid w:val="00621A38"/>
    <w:rsid w:val="00625900"/>
    <w:rsid w:val="00626F83"/>
    <w:rsid w:val="00633625"/>
    <w:rsid w:val="00636608"/>
    <w:rsid w:val="006429E1"/>
    <w:rsid w:val="00650765"/>
    <w:rsid w:val="0065202D"/>
    <w:rsid w:val="006536DF"/>
    <w:rsid w:val="00655F7B"/>
    <w:rsid w:val="006562EA"/>
    <w:rsid w:val="00665057"/>
    <w:rsid w:val="00666A15"/>
    <w:rsid w:val="0066782D"/>
    <w:rsid w:val="0067014E"/>
    <w:rsid w:val="006704BE"/>
    <w:rsid w:val="00670675"/>
    <w:rsid w:val="006755A6"/>
    <w:rsid w:val="00677DA7"/>
    <w:rsid w:val="00680441"/>
    <w:rsid w:val="00681530"/>
    <w:rsid w:val="00682FDF"/>
    <w:rsid w:val="00683604"/>
    <w:rsid w:val="00683F3C"/>
    <w:rsid w:val="006879C4"/>
    <w:rsid w:val="00687AB8"/>
    <w:rsid w:val="00693D5B"/>
    <w:rsid w:val="00695DD1"/>
    <w:rsid w:val="006A3B9E"/>
    <w:rsid w:val="006A572D"/>
    <w:rsid w:val="006B13C0"/>
    <w:rsid w:val="006B3224"/>
    <w:rsid w:val="006B50F3"/>
    <w:rsid w:val="006C0973"/>
    <w:rsid w:val="006C5FF2"/>
    <w:rsid w:val="006D16C2"/>
    <w:rsid w:val="006D272B"/>
    <w:rsid w:val="006D4F0D"/>
    <w:rsid w:val="006D51E7"/>
    <w:rsid w:val="006D5203"/>
    <w:rsid w:val="006F0B77"/>
    <w:rsid w:val="006F2DC6"/>
    <w:rsid w:val="006F697E"/>
    <w:rsid w:val="00702941"/>
    <w:rsid w:val="00702B99"/>
    <w:rsid w:val="0070340F"/>
    <w:rsid w:val="00706328"/>
    <w:rsid w:val="0070675E"/>
    <w:rsid w:val="00707F72"/>
    <w:rsid w:val="0071380A"/>
    <w:rsid w:val="00715E2C"/>
    <w:rsid w:val="007310C4"/>
    <w:rsid w:val="00731225"/>
    <w:rsid w:val="00732D9D"/>
    <w:rsid w:val="00733EE7"/>
    <w:rsid w:val="00734BE9"/>
    <w:rsid w:val="007354E2"/>
    <w:rsid w:val="00737863"/>
    <w:rsid w:val="00740EDD"/>
    <w:rsid w:val="00740FA6"/>
    <w:rsid w:val="00742071"/>
    <w:rsid w:val="00742F0A"/>
    <w:rsid w:val="007438AE"/>
    <w:rsid w:val="00744A64"/>
    <w:rsid w:val="007452D0"/>
    <w:rsid w:val="00751428"/>
    <w:rsid w:val="00753847"/>
    <w:rsid w:val="00755D29"/>
    <w:rsid w:val="00756DBE"/>
    <w:rsid w:val="007619A2"/>
    <w:rsid w:val="00767B19"/>
    <w:rsid w:val="00770643"/>
    <w:rsid w:val="00773829"/>
    <w:rsid w:val="00781090"/>
    <w:rsid w:val="00781732"/>
    <w:rsid w:val="007861E4"/>
    <w:rsid w:val="007866B5"/>
    <w:rsid w:val="0079150B"/>
    <w:rsid w:val="007918B3"/>
    <w:rsid w:val="00796DF2"/>
    <w:rsid w:val="007A0A9D"/>
    <w:rsid w:val="007A1648"/>
    <w:rsid w:val="007A2869"/>
    <w:rsid w:val="007A412E"/>
    <w:rsid w:val="007A65E6"/>
    <w:rsid w:val="007B10EC"/>
    <w:rsid w:val="007B23EE"/>
    <w:rsid w:val="007B2D16"/>
    <w:rsid w:val="007B3CCF"/>
    <w:rsid w:val="007B4006"/>
    <w:rsid w:val="007B5BE8"/>
    <w:rsid w:val="007C2CE7"/>
    <w:rsid w:val="007D0212"/>
    <w:rsid w:val="007D31BB"/>
    <w:rsid w:val="007D57A3"/>
    <w:rsid w:val="007D59B2"/>
    <w:rsid w:val="007D6B4C"/>
    <w:rsid w:val="007E2DE7"/>
    <w:rsid w:val="007E306B"/>
    <w:rsid w:val="007E43DC"/>
    <w:rsid w:val="007E53F8"/>
    <w:rsid w:val="007E71B7"/>
    <w:rsid w:val="007E7567"/>
    <w:rsid w:val="007F32C4"/>
    <w:rsid w:val="007F3B70"/>
    <w:rsid w:val="007F7844"/>
    <w:rsid w:val="00805598"/>
    <w:rsid w:val="008109D0"/>
    <w:rsid w:val="0081126F"/>
    <w:rsid w:val="0081210B"/>
    <w:rsid w:val="00812B4C"/>
    <w:rsid w:val="008136D0"/>
    <w:rsid w:val="008144F0"/>
    <w:rsid w:val="00815332"/>
    <w:rsid w:val="0081650F"/>
    <w:rsid w:val="008173FC"/>
    <w:rsid w:val="00821CBC"/>
    <w:rsid w:val="00821FAE"/>
    <w:rsid w:val="008242C7"/>
    <w:rsid w:val="00824DC2"/>
    <w:rsid w:val="00836F64"/>
    <w:rsid w:val="00837869"/>
    <w:rsid w:val="0084100F"/>
    <w:rsid w:val="00846C3C"/>
    <w:rsid w:val="00847807"/>
    <w:rsid w:val="008479C1"/>
    <w:rsid w:val="00850055"/>
    <w:rsid w:val="00857094"/>
    <w:rsid w:val="0086259F"/>
    <w:rsid w:val="008627CF"/>
    <w:rsid w:val="008635AA"/>
    <w:rsid w:val="00863D2F"/>
    <w:rsid w:val="00864181"/>
    <w:rsid w:val="0086517B"/>
    <w:rsid w:val="0086528F"/>
    <w:rsid w:val="0086585B"/>
    <w:rsid w:val="00873F19"/>
    <w:rsid w:val="00874C97"/>
    <w:rsid w:val="00880A1C"/>
    <w:rsid w:val="00882C6A"/>
    <w:rsid w:val="00882CB0"/>
    <w:rsid w:val="008911FD"/>
    <w:rsid w:val="00891E45"/>
    <w:rsid w:val="00893B8F"/>
    <w:rsid w:val="008961A7"/>
    <w:rsid w:val="008965F7"/>
    <w:rsid w:val="008A18A7"/>
    <w:rsid w:val="008A4116"/>
    <w:rsid w:val="008A5914"/>
    <w:rsid w:val="008A61B9"/>
    <w:rsid w:val="008A713D"/>
    <w:rsid w:val="008A72F1"/>
    <w:rsid w:val="008A7DFE"/>
    <w:rsid w:val="008B21A9"/>
    <w:rsid w:val="008B3A27"/>
    <w:rsid w:val="008B43DD"/>
    <w:rsid w:val="008B6285"/>
    <w:rsid w:val="008B74CF"/>
    <w:rsid w:val="008C2E03"/>
    <w:rsid w:val="008C4E9D"/>
    <w:rsid w:val="008C60E6"/>
    <w:rsid w:val="008D446A"/>
    <w:rsid w:val="008D4ED0"/>
    <w:rsid w:val="008D4FB5"/>
    <w:rsid w:val="008E1D63"/>
    <w:rsid w:val="008E38B0"/>
    <w:rsid w:val="008F455C"/>
    <w:rsid w:val="008F58A2"/>
    <w:rsid w:val="008F602D"/>
    <w:rsid w:val="008F6498"/>
    <w:rsid w:val="00901960"/>
    <w:rsid w:val="00902D99"/>
    <w:rsid w:val="009037F2"/>
    <w:rsid w:val="00910540"/>
    <w:rsid w:val="009117BF"/>
    <w:rsid w:val="00912ED3"/>
    <w:rsid w:val="00921068"/>
    <w:rsid w:val="00922CD6"/>
    <w:rsid w:val="00925557"/>
    <w:rsid w:val="009325DC"/>
    <w:rsid w:val="009327E5"/>
    <w:rsid w:val="0093291A"/>
    <w:rsid w:val="00935A7C"/>
    <w:rsid w:val="00937F93"/>
    <w:rsid w:val="00941592"/>
    <w:rsid w:val="009436B3"/>
    <w:rsid w:val="0094479A"/>
    <w:rsid w:val="00944DB6"/>
    <w:rsid w:val="00945A26"/>
    <w:rsid w:val="00950565"/>
    <w:rsid w:val="0095125E"/>
    <w:rsid w:val="00953CC9"/>
    <w:rsid w:val="00953D71"/>
    <w:rsid w:val="00953F28"/>
    <w:rsid w:val="009558A5"/>
    <w:rsid w:val="00960614"/>
    <w:rsid w:val="009625C1"/>
    <w:rsid w:val="00971FE9"/>
    <w:rsid w:val="00986656"/>
    <w:rsid w:val="00987A6B"/>
    <w:rsid w:val="00990734"/>
    <w:rsid w:val="00991020"/>
    <w:rsid w:val="00991BAB"/>
    <w:rsid w:val="00994384"/>
    <w:rsid w:val="009962F6"/>
    <w:rsid w:val="009B1506"/>
    <w:rsid w:val="009B5405"/>
    <w:rsid w:val="009B7782"/>
    <w:rsid w:val="009C2ED0"/>
    <w:rsid w:val="009C7794"/>
    <w:rsid w:val="009D4269"/>
    <w:rsid w:val="009D43B6"/>
    <w:rsid w:val="009D78BA"/>
    <w:rsid w:val="009E105A"/>
    <w:rsid w:val="009E1140"/>
    <w:rsid w:val="009E2CF5"/>
    <w:rsid w:val="009E7B67"/>
    <w:rsid w:val="009F60C3"/>
    <w:rsid w:val="00A03DAD"/>
    <w:rsid w:val="00A04A67"/>
    <w:rsid w:val="00A0571D"/>
    <w:rsid w:val="00A06DD6"/>
    <w:rsid w:val="00A20E21"/>
    <w:rsid w:val="00A22217"/>
    <w:rsid w:val="00A23DDE"/>
    <w:rsid w:val="00A23F82"/>
    <w:rsid w:val="00A24D8C"/>
    <w:rsid w:val="00A252A5"/>
    <w:rsid w:val="00A26852"/>
    <w:rsid w:val="00A27DD0"/>
    <w:rsid w:val="00A34856"/>
    <w:rsid w:val="00A3724E"/>
    <w:rsid w:val="00A4324C"/>
    <w:rsid w:val="00A43B2B"/>
    <w:rsid w:val="00A46210"/>
    <w:rsid w:val="00A504B9"/>
    <w:rsid w:val="00A53103"/>
    <w:rsid w:val="00A53516"/>
    <w:rsid w:val="00A53B22"/>
    <w:rsid w:val="00A55EB0"/>
    <w:rsid w:val="00A563EA"/>
    <w:rsid w:val="00A60A5D"/>
    <w:rsid w:val="00A61DC2"/>
    <w:rsid w:val="00A67B67"/>
    <w:rsid w:val="00A67D02"/>
    <w:rsid w:val="00A70185"/>
    <w:rsid w:val="00A71125"/>
    <w:rsid w:val="00A80991"/>
    <w:rsid w:val="00A83909"/>
    <w:rsid w:val="00A84AD2"/>
    <w:rsid w:val="00A84B4A"/>
    <w:rsid w:val="00A86EB8"/>
    <w:rsid w:val="00A87F0B"/>
    <w:rsid w:val="00A91978"/>
    <w:rsid w:val="00AA02EF"/>
    <w:rsid w:val="00AA2F53"/>
    <w:rsid w:val="00AA5ECE"/>
    <w:rsid w:val="00AB5853"/>
    <w:rsid w:val="00AB5EB0"/>
    <w:rsid w:val="00AC1747"/>
    <w:rsid w:val="00AC3313"/>
    <w:rsid w:val="00AC50E1"/>
    <w:rsid w:val="00AC76F3"/>
    <w:rsid w:val="00AD0194"/>
    <w:rsid w:val="00AD5DE4"/>
    <w:rsid w:val="00AD7BEE"/>
    <w:rsid w:val="00AE049A"/>
    <w:rsid w:val="00AE3280"/>
    <w:rsid w:val="00AE375E"/>
    <w:rsid w:val="00AE46AC"/>
    <w:rsid w:val="00AE494F"/>
    <w:rsid w:val="00AE4CFF"/>
    <w:rsid w:val="00AE5BEC"/>
    <w:rsid w:val="00AE6FC8"/>
    <w:rsid w:val="00AE78BD"/>
    <w:rsid w:val="00AF0D68"/>
    <w:rsid w:val="00AF28AB"/>
    <w:rsid w:val="00AF40CC"/>
    <w:rsid w:val="00AF451A"/>
    <w:rsid w:val="00B00307"/>
    <w:rsid w:val="00B00877"/>
    <w:rsid w:val="00B05BE0"/>
    <w:rsid w:val="00B05E0C"/>
    <w:rsid w:val="00B07196"/>
    <w:rsid w:val="00B119A0"/>
    <w:rsid w:val="00B135C6"/>
    <w:rsid w:val="00B233FA"/>
    <w:rsid w:val="00B239CB"/>
    <w:rsid w:val="00B26C7F"/>
    <w:rsid w:val="00B27820"/>
    <w:rsid w:val="00B32BBE"/>
    <w:rsid w:val="00B34CA0"/>
    <w:rsid w:val="00B401A4"/>
    <w:rsid w:val="00B4444B"/>
    <w:rsid w:val="00B4629C"/>
    <w:rsid w:val="00B50FD9"/>
    <w:rsid w:val="00B516A1"/>
    <w:rsid w:val="00B5506F"/>
    <w:rsid w:val="00B55F4A"/>
    <w:rsid w:val="00B56BBA"/>
    <w:rsid w:val="00B5754F"/>
    <w:rsid w:val="00B72AF1"/>
    <w:rsid w:val="00B73776"/>
    <w:rsid w:val="00B767B0"/>
    <w:rsid w:val="00B7742B"/>
    <w:rsid w:val="00B7794D"/>
    <w:rsid w:val="00B83F9E"/>
    <w:rsid w:val="00B84243"/>
    <w:rsid w:val="00B90C7C"/>
    <w:rsid w:val="00B91D7B"/>
    <w:rsid w:val="00B92447"/>
    <w:rsid w:val="00B95E52"/>
    <w:rsid w:val="00BA0760"/>
    <w:rsid w:val="00BA7FF4"/>
    <w:rsid w:val="00BB174F"/>
    <w:rsid w:val="00BB78D1"/>
    <w:rsid w:val="00BC4266"/>
    <w:rsid w:val="00BC43E7"/>
    <w:rsid w:val="00BC4553"/>
    <w:rsid w:val="00BD048F"/>
    <w:rsid w:val="00BD30F3"/>
    <w:rsid w:val="00BE3242"/>
    <w:rsid w:val="00BE4C64"/>
    <w:rsid w:val="00BE6D35"/>
    <w:rsid w:val="00BF08A2"/>
    <w:rsid w:val="00BF438D"/>
    <w:rsid w:val="00BF50FE"/>
    <w:rsid w:val="00BF7DC7"/>
    <w:rsid w:val="00BF7DCE"/>
    <w:rsid w:val="00C02AA7"/>
    <w:rsid w:val="00C0338A"/>
    <w:rsid w:val="00C06935"/>
    <w:rsid w:val="00C1249B"/>
    <w:rsid w:val="00C14FAE"/>
    <w:rsid w:val="00C156A4"/>
    <w:rsid w:val="00C15A2A"/>
    <w:rsid w:val="00C21F79"/>
    <w:rsid w:val="00C2645D"/>
    <w:rsid w:val="00C2674C"/>
    <w:rsid w:val="00C30EF7"/>
    <w:rsid w:val="00C31299"/>
    <w:rsid w:val="00C344F4"/>
    <w:rsid w:val="00C344FD"/>
    <w:rsid w:val="00C35AB8"/>
    <w:rsid w:val="00C362B2"/>
    <w:rsid w:val="00C36833"/>
    <w:rsid w:val="00C42DFB"/>
    <w:rsid w:val="00C43ACB"/>
    <w:rsid w:val="00C4487E"/>
    <w:rsid w:val="00C45FA8"/>
    <w:rsid w:val="00C5153C"/>
    <w:rsid w:val="00C51C44"/>
    <w:rsid w:val="00C5499C"/>
    <w:rsid w:val="00C57D3D"/>
    <w:rsid w:val="00C604A3"/>
    <w:rsid w:val="00C616BD"/>
    <w:rsid w:val="00C639BD"/>
    <w:rsid w:val="00C63F9C"/>
    <w:rsid w:val="00C671E3"/>
    <w:rsid w:val="00C7265F"/>
    <w:rsid w:val="00C73586"/>
    <w:rsid w:val="00C75522"/>
    <w:rsid w:val="00C77484"/>
    <w:rsid w:val="00C80852"/>
    <w:rsid w:val="00C80F18"/>
    <w:rsid w:val="00C82A3F"/>
    <w:rsid w:val="00C83E35"/>
    <w:rsid w:val="00C87213"/>
    <w:rsid w:val="00C91857"/>
    <w:rsid w:val="00C96644"/>
    <w:rsid w:val="00C96DF1"/>
    <w:rsid w:val="00CA18BA"/>
    <w:rsid w:val="00CB3BE9"/>
    <w:rsid w:val="00CB471D"/>
    <w:rsid w:val="00CB4F4F"/>
    <w:rsid w:val="00CB5467"/>
    <w:rsid w:val="00CB638F"/>
    <w:rsid w:val="00CB7A0F"/>
    <w:rsid w:val="00CC63F6"/>
    <w:rsid w:val="00CD4AB7"/>
    <w:rsid w:val="00CD6C1A"/>
    <w:rsid w:val="00CD7DCB"/>
    <w:rsid w:val="00CE07DA"/>
    <w:rsid w:val="00CE0875"/>
    <w:rsid w:val="00CE1090"/>
    <w:rsid w:val="00CE5121"/>
    <w:rsid w:val="00CE7FEB"/>
    <w:rsid w:val="00CF3195"/>
    <w:rsid w:val="00CF3372"/>
    <w:rsid w:val="00D03FC4"/>
    <w:rsid w:val="00D054B1"/>
    <w:rsid w:val="00D0717F"/>
    <w:rsid w:val="00D14989"/>
    <w:rsid w:val="00D269E1"/>
    <w:rsid w:val="00D31087"/>
    <w:rsid w:val="00D331CE"/>
    <w:rsid w:val="00D332B8"/>
    <w:rsid w:val="00D3464E"/>
    <w:rsid w:val="00D34F56"/>
    <w:rsid w:val="00D40B71"/>
    <w:rsid w:val="00D44591"/>
    <w:rsid w:val="00D46ADC"/>
    <w:rsid w:val="00D50D71"/>
    <w:rsid w:val="00D51E18"/>
    <w:rsid w:val="00D540DF"/>
    <w:rsid w:val="00D546D1"/>
    <w:rsid w:val="00D57177"/>
    <w:rsid w:val="00D57FF5"/>
    <w:rsid w:val="00D605EB"/>
    <w:rsid w:val="00D617A1"/>
    <w:rsid w:val="00D66327"/>
    <w:rsid w:val="00D7341C"/>
    <w:rsid w:val="00D9363A"/>
    <w:rsid w:val="00D93886"/>
    <w:rsid w:val="00D95A8B"/>
    <w:rsid w:val="00D963C5"/>
    <w:rsid w:val="00DA448C"/>
    <w:rsid w:val="00DA6BDD"/>
    <w:rsid w:val="00DA6CC0"/>
    <w:rsid w:val="00DB10EC"/>
    <w:rsid w:val="00DB467C"/>
    <w:rsid w:val="00DC002F"/>
    <w:rsid w:val="00DC05FD"/>
    <w:rsid w:val="00DC2B4A"/>
    <w:rsid w:val="00DC3810"/>
    <w:rsid w:val="00DC5FEF"/>
    <w:rsid w:val="00DC7616"/>
    <w:rsid w:val="00DD1050"/>
    <w:rsid w:val="00DD4120"/>
    <w:rsid w:val="00DD4C97"/>
    <w:rsid w:val="00DD5EA2"/>
    <w:rsid w:val="00DD78B9"/>
    <w:rsid w:val="00DE1EF7"/>
    <w:rsid w:val="00DF4765"/>
    <w:rsid w:val="00DF5530"/>
    <w:rsid w:val="00E00DE3"/>
    <w:rsid w:val="00E029F0"/>
    <w:rsid w:val="00E0748A"/>
    <w:rsid w:val="00E1299B"/>
    <w:rsid w:val="00E153A7"/>
    <w:rsid w:val="00E2029D"/>
    <w:rsid w:val="00E23060"/>
    <w:rsid w:val="00E24010"/>
    <w:rsid w:val="00E24D5D"/>
    <w:rsid w:val="00E27070"/>
    <w:rsid w:val="00E274E7"/>
    <w:rsid w:val="00E30870"/>
    <w:rsid w:val="00E34E17"/>
    <w:rsid w:val="00E366BF"/>
    <w:rsid w:val="00E371A3"/>
    <w:rsid w:val="00E37379"/>
    <w:rsid w:val="00E46574"/>
    <w:rsid w:val="00E52CCD"/>
    <w:rsid w:val="00E55B55"/>
    <w:rsid w:val="00E5672A"/>
    <w:rsid w:val="00E6103B"/>
    <w:rsid w:val="00E67F94"/>
    <w:rsid w:val="00E77EE3"/>
    <w:rsid w:val="00E81016"/>
    <w:rsid w:val="00E81630"/>
    <w:rsid w:val="00E86581"/>
    <w:rsid w:val="00E876D3"/>
    <w:rsid w:val="00E87A54"/>
    <w:rsid w:val="00E87E6B"/>
    <w:rsid w:val="00E922FF"/>
    <w:rsid w:val="00EA2118"/>
    <w:rsid w:val="00EA428D"/>
    <w:rsid w:val="00EB05C8"/>
    <w:rsid w:val="00EB12EC"/>
    <w:rsid w:val="00EB6777"/>
    <w:rsid w:val="00EB7F76"/>
    <w:rsid w:val="00EC1244"/>
    <w:rsid w:val="00EC1F08"/>
    <w:rsid w:val="00EC2761"/>
    <w:rsid w:val="00EC58F6"/>
    <w:rsid w:val="00EC5955"/>
    <w:rsid w:val="00EC6C88"/>
    <w:rsid w:val="00EC7F92"/>
    <w:rsid w:val="00ED1441"/>
    <w:rsid w:val="00ED4811"/>
    <w:rsid w:val="00ED7583"/>
    <w:rsid w:val="00EE17E2"/>
    <w:rsid w:val="00EE2D87"/>
    <w:rsid w:val="00EE3B33"/>
    <w:rsid w:val="00EE6764"/>
    <w:rsid w:val="00EF2B48"/>
    <w:rsid w:val="00EF614E"/>
    <w:rsid w:val="00EF7A8A"/>
    <w:rsid w:val="00F00662"/>
    <w:rsid w:val="00F05E11"/>
    <w:rsid w:val="00F110D2"/>
    <w:rsid w:val="00F12B75"/>
    <w:rsid w:val="00F14A50"/>
    <w:rsid w:val="00F15EC8"/>
    <w:rsid w:val="00F160B4"/>
    <w:rsid w:val="00F202B7"/>
    <w:rsid w:val="00F2477F"/>
    <w:rsid w:val="00F277D4"/>
    <w:rsid w:val="00F30716"/>
    <w:rsid w:val="00F35737"/>
    <w:rsid w:val="00F358C1"/>
    <w:rsid w:val="00F36593"/>
    <w:rsid w:val="00F372BA"/>
    <w:rsid w:val="00F376D4"/>
    <w:rsid w:val="00F47FEF"/>
    <w:rsid w:val="00F51B5E"/>
    <w:rsid w:val="00F53D04"/>
    <w:rsid w:val="00F56142"/>
    <w:rsid w:val="00F62948"/>
    <w:rsid w:val="00F66728"/>
    <w:rsid w:val="00F73EBA"/>
    <w:rsid w:val="00F80F69"/>
    <w:rsid w:val="00F83A2C"/>
    <w:rsid w:val="00F84B5C"/>
    <w:rsid w:val="00F85CB7"/>
    <w:rsid w:val="00F93AC4"/>
    <w:rsid w:val="00F97ED2"/>
    <w:rsid w:val="00FA215B"/>
    <w:rsid w:val="00FA5D72"/>
    <w:rsid w:val="00FB23B6"/>
    <w:rsid w:val="00FB258A"/>
    <w:rsid w:val="00FB2857"/>
    <w:rsid w:val="00FB67DC"/>
    <w:rsid w:val="00FC404F"/>
    <w:rsid w:val="00FC43ED"/>
    <w:rsid w:val="00FC4D05"/>
    <w:rsid w:val="00FC7643"/>
    <w:rsid w:val="00FD2483"/>
    <w:rsid w:val="00FD6D88"/>
    <w:rsid w:val="00FE0021"/>
    <w:rsid w:val="00FE3E41"/>
    <w:rsid w:val="00FE46FF"/>
    <w:rsid w:val="00FE4A4A"/>
    <w:rsid w:val="00FE5465"/>
    <w:rsid w:val="00FE63B6"/>
    <w:rsid w:val="00FE7C97"/>
    <w:rsid w:val="00FE7D1C"/>
    <w:rsid w:val="00FF5A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763A2"/>
  <w15:chartTrackingRefBased/>
  <w15:docId w15:val="{DAAFE4FE-F7C1-49A0-A257-7760CD93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51"/>
  </w:style>
  <w:style w:type="paragraph" w:styleId="Heading1">
    <w:name w:val="heading 1"/>
    <w:basedOn w:val="Normal"/>
    <w:next w:val="Normal"/>
    <w:link w:val="Heading1Char"/>
    <w:uiPriority w:val="9"/>
    <w:qFormat/>
    <w:rsid w:val="001365B0"/>
    <w:pPr>
      <w:keepNext/>
      <w:numPr>
        <w:numId w:val="3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365B0"/>
    <w:pPr>
      <w:keepNext/>
      <w:numPr>
        <w:ilvl w:val="1"/>
        <w:numId w:val="3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365B0"/>
    <w:pPr>
      <w:keepNext/>
      <w:numPr>
        <w:ilvl w:val="2"/>
        <w:numId w:val="3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365B0"/>
    <w:pPr>
      <w:keepNext/>
      <w:numPr>
        <w:ilvl w:val="3"/>
        <w:numId w:val="3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365B0"/>
    <w:pPr>
      <w:numPr>
        <w:ilvl w:val="4"/>
        <w:numId w:val="3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365B0"/>
    <w:pPr>
      <w:numPr>
        <w:ilvl w:val="5"/>
        <w:numId w:val="3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365B0"/>
    <w:pPr>
      <w:numPr>
        <w:ilvl w:val="6"/>
        <w:numId w:val="3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365B0"/>
    <w:pPr>
      <w:numPr>
        <w:ilvl w:val="7"/>
        <w:numId w:val="3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365B0"/>
    <w:pPr>
      <w:numPr>
        <w:ilvl w:val="8"/>
        <w:numId w:val="3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151"/>
    <w:pPr>
      <w:ind w:left="720"/>
      <w:contextualSpacing/>
    </w:pPr>
  </w:style>
  <w:style w:type="paragraph" w:styleId="Header">
    <w:name w:val="header"/>
    <w:basedOn w:val="Normal"/>
    <w:link w:val="HeaderChar"/>
    <w:uiPriority w:val="99"/>
    <w:unhideWhenUsed/>
    <w:rsid w:val="00EA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118"/>
  </w:style>
  <w:style w:type="paragraph" w:styleId="Footer">
    <w:name w:val="footer"/>
    <w:basedOn w:val="Normal"/>
    <w:link w:val="FooterChar"/>
    <w:uiPriority w:val="99"/>
    <w:unhideWhenUsed/>
    <w:rsid w:val="00EA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118"/>
  </w:style>
  <w:style w:type="character" w:customStyle="1" w:styleId="Heading10">
    <w:name w:val="Heading #1"/>
    <w:basedOn w:val="DefaultParagraphFont"/>
    <w:link w:val="Heading11"/>
    <w:uiPriority w:val="99"/>
    <w:rsid w:val="00DA6BDD"/>
    <w:rPr>
      <w:rFonts w:ascii="Century Gothic" w:hAnsi="Century Gothic" w:cs="Century Gothic"/>
      <w:b/>
      <w:bCs/>
      <w:sz w:val="52"/>
      <w:szCs w:val="52"/>
      <w:shd w:val="clear" w:color="auto" w:fill="FFFFFF"/>
      <w:lang w:val="en-US"/>
    </w:rPr>
  </w:style>
  <w:style w:type="character" w:customStyle="1" w:styleId="Heading1NotBold">
    <w:name w:val="Heading #1 + Not Bold"/>
    <w:basedOn w:val="Heading10"/>
    <w:uiPriority w:val="99"/>
    <w:rsid w:val="00DA6BDD"/>
    <w:rPr>
      <w:rFonts w:ascii="Century Gothic" w:hAnsi="Century Gothic" w:cs="Century Gothic"/>
      <w:b w:val="0"/>
      <w:bCs w:val="0"/>
      <w:sz w:val="52"/>
      <w:szCs w:val="52"/>
      <w:shd w:val="clear" w:color="auto" w:fill="FFFFFF"/>
      <w:lang w:val="en-US"/>
    </w:rPr>
  </w:style>
  <w:style w:type="character" w:customStyle="1" w:styleId="Headerorfooter">
    <w:name w:val="Header or footer"/>
    <w:basedOn w:val="DefaultParagraphFont"/>
    <w:link w:val="Headerorfooter1"/>
    <w:uiPriority w:val="99"/>
    <w:rsid w:val="00DA6BDD"/>
    <w:rPr>
      <w:rFonts w:ascii="Times New Roman" w:hAnsi="Times New Roman" w:cs="Times New Roman"/>
      <w:sz w:val="20"/>
      <w:szCs w:val="20"/>
      <w:shd w:val="clear" w:color="auto" w:fill="FFFFFF"/>
      <w:lang w:val="en-US"/>
    </w:rPr>
  </w:style>
  <w:style w:type="character" w:customStyle="1" w:styleId="Headerorfooter7pt">
    <w:name w:val="Header or footer + 7 pt"/>
    <w:basedOn w:val="Headerorfooter"/>
    <w:uiPriority w:val="99"/>
    <w:rsid w:val="00DA6BDD"/>
    <w:rPr>
      <w:rFonts w:ascii="Times New Roman" w:hAnsi="Times New Roman" w:cs="Times New Roman"/>
      <w:sz w:val="14"/>
      <w:szCs w:val="14"/>
      <w:shd w:val="clear" w:color="auto" w:fill="FFFFFF"/>
      <w:lang w:val="en-US"/>
    </w:rPr>
  </w:style>
  <w:style w:type="character" w:customStyle="1" w:styleId="Bodytext2">
    <w:name w:val="Body text (2)"/>
    <w:basedOn w:val="DefaultParagraphFont"/>
    <w:link w:val="Bodytext21"/>
    <w:uiPriority w:val="99"/>
    <w:rsid w:val="00DA6BDD"/>
    <w:rPr>
      <w:rFonts w:ascii="Century Gothic" w:hAnsi="Century Gothic" w:cs="Century Gothic"/>
      <w:b/>
      <w:bCs/>
      <w:sz w:val="14"/>
      <w:szCs w:val="14"/>
      <w:shd w:val="clear" w:color="auto" w:fill="FFFFFF"/>
      <w:lang w:val="en-US"/>
    </w:rPr>
  </w:style>
  <w:style w:type="character" w:customStyle="1" w:styleId="Bodytext22">
    <w:name w:val="Body text (2)2"/>
    <w:basedOn w:val="Bodytext2"/>
    <w:uiPriority w:val="99"/>
    <w:rsid w:val="00DA6BDD"/>
    <w:rPr>
      <w:rFonts w:ascii="Century Gothic" w:hAnsi="Century Gothic" w:cs="Century Gothic"/>
      <w:b/>
      <w:bCs/>
      <w:sz w:val="14"/>
      <w:szCs w:val="14"/>
      <w:shd w:val="clear" w:color="auto" w:fill="FFFFFF"/>
      <w:lang w:val="en-US"/>
    </w:rPr>
  </w:style>
  <w:style w:type="character" w:customStyle="1" w:styleId="Heading20">
    <w:name w:val="Heading #2"/>
    <w:basedOn w:val="DefaultParagraphFont"/>
    <w:link w:val="Heading21"/>
    <w:uiPriority w:val="99"/>
    <w:rsid w:val="00DA6BDD"/>
    <w:rPr>
      <w:rFonts w:ascii="Times New Roman" w:hAnsi="Times New Roman" w:cs="Times New Roman"/>
      <w:b/>
      <w:bCs/>
      <w:sz w:val="20"/>
      <w:szCs w:val="20"/>
      <w:shd w:val="clear" w:color="auto" w:fill="FFFFFF"/>
    </w:rPr>
  </w:style>
  <w:style w:type="character" w:customStyle="1" w:styleId="Bodytext3">
    <w:name w:val="Body text (3)"/>
    <w:basedOn w:val="DefaultParagraphFont"/>
    <w:link w:val="Bodytext31"/>
    <w:uiPriority w:val="99"/>
    <w:rsid w:val="00DA6BDD"/>
    <w:rPr>
      <w:rFonts w:ascii="Times New Roman" w:hAnsi="Times New Roman" w:cs="Times New Roman"/>
      <w:b/>
      <w:bCs/>
      <w:sz w:val="20"/>
      <w:szCs w:val="20"/>
      <w:shd w:val="clear" w:color="auto" w:fill="FFFFFF"/>
    </w:rPr>
  </w:style>
  <w:style w:type="character" w:customStyle="1" w:styleId="Bodytext4">
    <w:name w:val="Body text (4)"/>
    <w:basedOn w:val="DefaultParagraphFont"/>
    <w:link w:val="Bodytext41"/>
    <w:uiPriority w:val="99"/>
    <w:rsid w:val="00DA6BDD"/>
    <w:rPr>
      <w:rFonts w:ascii="Times New Roman" w:hAnsi="Times New Roman" w:cs="Times New Roman"/>
      <w:sz w:val="20"/>
      <w:szCs w:val="20"/>
      <w:shd w:val="clear" w:color="auto" w:fill="FFFFFF"/>
    </w:rPr>
  </w:style>
  <w:style w:type="character" w:customStyle="1" w:styleId="Bodytext4Bold">
    <w:name w:val="Body text (4) + Bold"/>
    <w:basedOn w:val="Bodytext4"/>
    <w:uiPriority w:val="99"/>
    <w:rsid w:val="00DA6BDD"/>
    <w:rPr>
      <w:rFonts w:ascii="Times New Roman" w:hAnsi="Times New Roman" w:cs="Times New Roman"/>
      <w:b/>
      <w:bCs/>
      <w:sz w:val="20"/>
      <w:szCs w:val="20"/>
      <w:shd w:val="clear" w:color="auto" w:fill="FFFFFF"/>
    </w:rPr>
  </w:style>
  <w:style w:type="character" w:customStyle="1" w:styleId="Bodytext5">
    <w:name w:val="Body text (5)"/>
    <w:basedOn w:val="DefaultParagraphFont"/>
    <w:link w:val="Bodytext51"/>
    <w:uiPriority w:val="99"/>
    <w:rsid w:val="00DA6BDD"/>
    <w:rPr>
      <w:rFonts w:ascii="Times New Roman" w:hAnsi="Times New Roman" w:cs="Times New Roman"/>
      <w:b/>
      <w:bCs/>
      <w:sz w:val="20"/>
      <w:szCs w:val="20"/>
      <w:shd w:val="clear" w:color="auto" w:fill="FFFFFF"/>
    </w:rPr>
  </w:style>
  <w:style w:type="character" w:customStyle="1" w:styleId="Bodytext6">
    <w:name w:val="Body text (6)"/>
    <w:basedOn w:val="DefaultParagraphFont"/>
    <w:link w:val="Bodytext61"/>
    <w:uiPriority w:val="99"/>
    <w:rsid w:val="00DA6BDD"/>
    <w:rPr>
      <w:rFonts w:ascii="Times New Roman" w:hAnsi="Times New Roman" w:cs="Times New Roman"/>
      <w:sz w:val="20"/>
      <w:szCs w:val="20"/>
      <w:shd w:val="clear" w:color="auto" w:fill="FFFFFF"/>
    </w:rPr>
  </w:style>
  <w:style w:type="character" w:customStyle="1" w:styleId="Bodytext49pt">
    <w:name w:val="Body text (4) + 9 pt"/>
    <w:basedOn w:val="Bodytext4"/>
    <w:uiPriority w:val="99"/>
    <w:rsid w:val="00DA6BDD"/>
    <w:rPr>
      <w:rFonts w:ascii="Times New Roman" w:hAnsi="Times New Roman" w:cs="Times New Roman"/>
      <w:sz w:val="18"/>
      <w:szCs w:val="18"/>
      <w:shd w:val="clear" w:color="auto" w:fill="FFFFFF"/>
    </w:rPr>
  </w:style>
  <w:style w:type="character" w:customStyle="1" w:styleId="Bodytext7">
    <w:name w:val="Body text (7)"/>
    <w:basedOn w:val="DefaultParagraphFont"/>
    <w:link w:val="Bodytext71"/>
    <w:uiPriority w:val="99"/>
    <w:rsid w:val="00DA6BDD"/>
    <w:rPr>
      <w:rFonts w:ascii="Times New Roman" w:hAnsi="Times New Roman" w:cs="Times New Roman"/>
      <w:sz w:val="20"/>
      <w:szCs w:val="20"/>
      <w:shd w:val="clear" w:color="auto" w:fill="FFFFFF"/>
    </w:rPr>
  </w:style>
  <w:style w:type="character" w:customStyle="1" w:styleId="Bodytext79pt">
    <w:name w:val="Body text (7) + 9 pt"/>
    <w:basedOn w:val="Bodytext7"/>
    <w:uiPriority w:val="99"/>
    <w:rsid w:val="00DA6BDD"/>
    <w:rPr>
      <w:rFonts w:ascii="Times New Roman" w:hAnsi="Times New Roman" w:cs="Times New Roman"/>
      <w:sz w:val="18"/>
      <w:szCs w:val="18"/>
      <w:shd w:val="clear" w:color="auto" w:fill="FFFFFF"/>
    </w:rPr>
  </w:style>
  <w:style w:type="character" w:customStyle="1" w:styleId="Bodytext8">
    <w:name w:val="Body text (8)"/>
    <w:basedOn w:val="DefaultParagraphFont"/>
    <w:link w:val="Bodytext81"/>
    <w:uiPriority w:val="99"/>
    <w:rsid w:val="00DA6BDD"/>
    <w:rPr>
      <w:rFonts w:ascii="Times New Roman" w:hAnsi="Times New Roman" w:cs="Times New Roman"/>
      <w:sz w:val="20"/>
      <w:szCs w:val="20"/>
      <w:shd w:val="clear" w:color="auto" w:fill="FFFFFF"/>
    </w:rPr>
  </w:style>
  <w:style w:type="character" w:customStyle="1" w:styleId="Bodytext89pt">
    <w:name w:val="Body text (8) + 9 pt"/>
    <w:basedOn w:val="Bodytext8"/>
    <w:uiPriority w:val="99"/>
    <w:rsid w:val="00DA6BDD"/>
    <w:rPr>
      <w:rFonts w:ascii="Times New Roman" w:hAnsi="Times New Roman" w:cs="Times New Roman"/>
      <w:sz w:val="18"/>
      <w:szCs w:val="18"/>
      <w:shd w:val="clear" w:color="auto" w:fill="FFFFFF"/>
    </w:rPr>
  </w:style>
  <w:style w:type="character" w:customStyle="1" w:styleId="Bodytext9">
    <w:name w:val="Body text (9)"/>
    <w:basedOn w:val="DefaultParagraphFont"/>
    <w:link w:val="Bodytext91"/>
    <w:uiPriority w:val="99"/>
    <w:rsid w:val="00DA6BDD"/>
    <w:rPr>
      <w:rFonts w:ascii="Times New Roman" w:hAnsi="Times New Roman" w:cs="Times New Roman"/>
      <w:sz w:val="18"/>
      <w:szCs w:val="18"/>
      <w:shd w:val="clear" w:color="auto" w:fill="FFFFFF"/>
    </w:rPr>
  </w:style>
  <w:style w:type="paragraph" w:styleId="BodyText">
    <w:name w:val="Body Text"/>
    <w:basedOn w:val="Normal"/>
    <w:link w:val="BodyTextChar"/>
    <w:uiPriority w:val="99"/>
    <w:rsid w:val="00DA6BDD"/>
    <w:pPr>
      <w:shd w:val="clear" w:color="auto" w:fill="FFFFFF"/>
      <w:spacing w:after="180" w:line="230" w:lineRule="exact"/>
      <w:jc w:val="both"/>
    </w:pPr>
    <w:rPr>
      <w:rFonts w:ascii="Times New Roman" w:eastAsia="Microsoft YaHei" w:hAnsi="Times New Roman" w:cs="Times New Roman"/>
      <w:sz w:val="20"/>
      <w:szCs w:val="20"/>
      <w:lang w:eastAsia="el-GR"/>
    </w:rPr>
  </w:style>
  <w:style w:type="character" w:customStyle="1" w:styleId="BodyTextChar">
    <w:name w:val="Body Text Char"/>
    <w:basedOn w:val="DefaultParagraphFont"/>
    <w:link w:val="BodyText"/>
    <w:uiPriority w:val="99"/>
    <w:rsid w:val="00DA6BDD"/>
    <w:rPr>
      <w:rFonts w:ascii="Times New Roman" w:eastAsia="Microsoft YaHei" w:hAnsi="Times New Roman" w:cs="Times New Roman"/>
      <w:sz w:val="20"/>
      <w:szCs w:val="20"/>
      <w:shd w:val="clear" w:color="auto" w:fill="FFFFFF"/>
      <w:lang w:eastAsia="el-GR"/>
    </w:rPr>
  </w:style>
  <w:style w:type="character" w:customStyle="1" w:styleId="Headerorfooter12pt">
    <w:name w:val="Header or footer + 12 pt"/>
    <w:aliases w:val="Bold"/>
    <w:basedOn w:val="Headerorfooter"/>
    <w:uiPriority w:val="99"/>
    <w:rsid w:val="00DA6BDD"/>
    <w:rPr>
      <w:rFonts w:ascii="Times New Roman" w:hAnsi="Times New Roman" w:cs="Times New Roman"/>
      <w:b/>
      <w:bCs/>
      <w:sz w:val="24"/>
      <w:szCs w:val="24"/>
      <w:shd w:val="clear" w:color="auto" w:fill="FFFFFF"/>
      <w:lang w:val="en-US"/>
    </w:rPr>
  </w:style>
  <w:style w:type="character" w:customStyle="1" w:styleId="HeaderorfooterCenturyGothic">
    <w:name w:val="Header or footer + Century Gothic"/>
    <w:aliases w:val="27 pt"/>
    <w:basedOn w:val="Headerorfooter"/>
    <w:uiPriority w:val="99"/>
    <w:rsid w:val="00DA6BDD"/>
    <w:rPr>
      <w:rFonts w:ascii="Century Gothic" w:hAnsi="Century Gothic" w:cs="Century Gothic"/>
      <w:sz w:val="54"/>
      <w:szCs w:val="54"/>
      <w:shd w:val="clear" w:color="auto" w:fill="FFFFFF"/>
      <w:lang w:val="en-US"/>
    </w:rPr>
  </w:style>
  <w:style w:type="character" w:customStyle="1" w:styleId="Headerorfooter7pt1">
    <w:name w:val="Header or footer + 7 pt1"/>
    <w:basedOn w:val="Headerorfooter"/>
    <w:uiPriority w:val="99"/>
    <w:rsid w:val="00DA6BDD"/>
    <w:rPr>
      <w:rFonts w:ascii="Times New Roman" w:hAnsi="Times New Roman" w:cs="Times New Roman"/>
      <w:sz w:val="14"/>
      <w:szCs w:val="14"/>
      <w:shd w:val="clear" w:color="auto" w:fill="FFFFFF"/>
      <w:lang w:val="en-US"/>
    </w:rPr>
  </w:style>
  <w:style w:type="character" w:customStyle="1" w:styleId="Bodytext49pt3">
    <w:name w:val="Body text (4) + 9 pt3"/>
    <w:basedOn w:val="Bodytext4"/>
    <w:uiPriority w:val="99"/>
    <w:rsid w:val="00DA6BDD"/>
    <w:rPr>
      <w:rFonts w:ascii="Times New Roman" w:hAnsi="Times New Roman" w:cs="Times New Roman"/>
      <w:sz w:val="18"/>
      <w:szCs w:val="18"/>
      <w:shd w:val="clear" w:color="auto" w:fill="FFFFFF"/>
    </w:rPr>
  </w:style>
  <w:style w:type="character" w:customStyle="1" w:styleId="Bodytext10">
    <w:name w:val="Body text (10)"/>
    <w:basedOn w:val="DefaultParagraphFont"/>
    <w:link w:val="Bodytext101"/>
    <w:uiPriority w:val="99"/>
    <w:rsid w:val="00DA6BDD"/>
    <w:rPr>
      <w:rFonts w:ascii="Times New Roman" w:hAnsi="Times New Roman" w:cs="Times New Roman"/>
      <w:sz w:val="20"/>
      <w:szCs w:val="20"/>
      <w:shd w:val="clear" w:color="auto" w:fill="FFFFFF"/>
    </w:rPr>
  </w:style>
  <w:style w:type="character" w:customStyle="1" w:styleId="Bodytext109pt">
    <w:name w:val="Body text (10) + 9 pt"/>
    <w:basedOn w:val="Bodytext10"/>
    <w:uiPriority w:val="99"/>
    <w:rsid w:val="00DA6BDD"/>
    <w:rPr>
      <w:rFonts w:ascii="Times New Roman" w:hAnsi="Times New Roman" w:cs="Times New Roman"/>
      <w:sz w:val="18"/>
      <w:szCs w:val="18"/>
      <w:shd w:val="clear" w:color="auto" w:fill="FFFFFF"/>
    </w:rPr>
  </w:style>
  <w:style w:type="character" w:customStyle="1" w:styleId="Bodytext9pt">
    <w:name w:val="Body text + 9 pt"/>
    <w:uiPriority w:val="99"/>
    <w:rsid w:val="00DA6BDD"/>
    <w:rPr>
      <w:rFonts w:ascii="Times New Roman" w:hAnsi="Times New Roman" w:cs="Times New Roman"/>
      <w:sz w:val="18"/>
      <w:szCs w:val="18"/>
    </w:rPr>
  </w:style>
  <w:style w:type="character" w:customStyle="1" w:styleId="Bodytext11">
    <w:name w:val="Body text (11)"/>
    <w:basedOn w:val="DefaultParagraphFont"/>
    <w:link w:val="Bodytext111"/>
    <w:uiPriority w:val="99"/>
    <w:rsid w:val="00DA6BDD"/>
    <w:rPr>
      <w:rFonts w:ascii="Times New Roman" w:hAnsi="Times New Roman" w:cs="Times New Roman"/>
      <w:sz w:val="14"/>
      <w:szCs w:val="14"/>
      <w:shd w:val="clear" w:color="auto" w:fill="FFFFFF"/>
      <w:lang w:val="en-US"/>
    </w:rPr>
  </w:style>
  <w:style w:type="character" w:customStyle="1" w:styleId="Bodytext89pt2">
    <w:name w:val="Body text (8) + 9 pt2"/>
    <w:basedOn w:val="Bodytext8"/>
    <w:uiPriority w:val="99"/>
    <w:rsid w:val="00DA6BDD"/>
    <w:rPr>
      <w:rFonts w:ascii="Times New Roman" w:hAnsi="Times New Roman" w:cs="Times New Roman"/>
      <w:sz w:val="18"/>
      <w:szCs w:val="18"/>
      <w:shd w:val="clear" w:color="auto" w:fill="FFFFFF"/>
    </w:rPr>
  </w:style>
  <w:style w:type="character" w:customStyle="1" w:styleId="Bodytext49pt2">
    <w:name w:val="Body text (4) + 9 pt2"/>
    <w:basedOn w:val="Bodytext4"/>
    <w:uiPriority w:val="99"/>
    <w:rsid w:val="00DA6BDD"/>
    <w:rPr>
      <w:rFonts w:ascii="Times New Roman" w:hAnsi="Times New Roman" w:cs="Times New Roman"/>
      <w:sz w:val="18"/>
      <w:szCs w:val="18"/>
      <w:shd w:val="clear" w:color="auto" w:fill="FFFFFF"/>
    </w:rPr>
  </w:style>
  <w:style w:type="character" w:customStyle="1" w:styleId="Bodytext89pt1">
    <w:name w:val="Body text (8) + 9 pt1"/>
    <w:basedOn w:val="Bodytext8"/>
    <w:uiPriority w:val="99"/>
    <w:rsid w:val="00DA6BDD"/>
    <w:rPr>
      <w:rFonts w:ascii="Times New Roman" w:hAnsi="Times New Roman" w:cs="Times New Roman"/>
      <w:sz w:val="18"/>
      <w:szCs w:val="18"/>
      <w:shd w:val="clear" w:color="auto" w:fill="FFFFFF"/>
    </w:rPr>
  </w:style>
  <w:style w:type="character" w:customStyle="1" w:styleId="Bodytext49pt1">
    <w:name w:val="Body text (4) + 9 pt1"/>
    <w:basedOn w:val="Bodytext4"/>
    <w:uiPriority w:val="99"/>
    <w:rsid w:val="00DA6BDD"/>
    <w:rPr>
      <w:rFonts w:ascii="Times New Roman" w:hAnsi="Times New Roman" w:cs="Times New Roman"/>
      <w:sz w:val="18"/>
      <w:szCs w:val="18"/>
      <w:shd w:val="clear" w:color="auto" w:fill="FFFFFF"/>
    </w:rPr>
  </w:style>
  <w:style w:type="character" w:customStyle="1" w:styleId="Bodytext12">
    <w:name w:val="Body text (12)"/>
    <w:basedOn w:val="DefaultParagraphFont"/>
    <w:link w:val="Bodytext121"/>
    <w:uiPriority w:val="99"/>
    <w:rsid w:val="00DA6BDD"/>
    <w:rPr>
      <w:rFonts w:ascii="Times New Roman" w:hAnsi="Times New Roman" w:cs="Times New Roman"/>
      <w:sz w:val="20"/>
      <w:szCs w:val="20"/>
      <w:shd w:val="clear" w:color="auto" w:fill="FFFFFF"/>
    </w:rPr>
  </w:style>
  <w:style w:type="character" w:customStyle="1" w:styleId="Bodytext129pt">
    <w:name w:val="Body text (12) + 9 pt"/>
    <w:basedOn w:val="Bodytext12"/>
    <w:uiPriority w:val="99"/>
    <w:rsid w:val="00DA6BDD"/>
    <w:rPr>
      <w:rFonts w:ascii="Times New Roman" w:hAnsi="Times New Roman" w:cs="Times New Roman"/>
      <w:sz w:val="18"/>
      <w:szCs w:val="18"/>
      <w:shd w:val="clear" w:color="auto" w:fill="FFFFFF"/>
    </w:rPr>
  </w:style>
  <w:style w:type="character" w:customStyle="1" w:styleId="Bodytext13">
    <w:name w:val="Body text (13)"/>
    <w:basedOn w:val="DefaultParagraphFont"/>
    <w:link w:val="Bodytext131"/>
    <w:uiPriority w:val="99"/>
    <w:rsid w:val="00DA6BDD"/>
    <w:rPr>
      <w:rFonts w:ascii="Times New Roman" w:hAnsi="Times New Roman" w:cs="Times New Roman"/>
      <w:sz w:val="18"/>
      <w:szCs w:val="18"/>
      <w:shd w:val="clear" w:color="auto" w:fill="FFFFFF"/>
    </w:rPr>
  </w:style>
  <w:style w:type="character" w:customStyle="1" w:styleId="Bodytext1310pt">
    <w:name w:val="Body text (13) + 10 pt"/>
    <w:basedOn w:val="Bodytext13"/>
    <w:uiPriority w:val="99"/>
    <w:rsid w:val="00DA6BDD"/>
    <w:rPr>
      <w:rFonts w:ascii="Times New Roman" w:hAnsi="Times New Roman" w:cs="Times New Roman"/>
      <w:noProof/>
      <w:sz w:val="20"/>
      <w:szCs w:val="20"/>
      <w:shd w:val="clear" w:color="auto" w:fill="FFFFFF"/>
    </w:rPr>
  </w:style>
  <w:style w:type="character" w:customStyle="1" w:styleId="Bodytext8Bold">
    <w:name w:val="Body text (8) + Bold"/>
    <w:basedOn w:val="Bodytext8"/>
    <w:uiPriority w:val="99"/>
    <w:rsid w:val="00DA6BDD"/>
    <w:rPr>
      <w:rFonts w:ascii="Times New Roman" w:hAnsi="Times New Roman" w:cs="Times New Roman"/>
      <w:b/>
      <w:bCs/>
      <w:sz w:val="20"/>
      <w:szCs w:val="20"/>
      <w:shd w:val="clear" w:color="auto" w:fill="FFFFFF"/>
    </w:rPr>
  </w:style>
  <w:style w:type="character" w:customStyle="1" w:styleId="Bodytext62">
    <w:name w:val="Body text (6)2"/>
    <w:basedOn w:val="Bodytext6"/>
    <w:uiPriority w:val="99"/>
    <w:rsid w:val="00DA6BDD"/>
    <w:rPr>
      <w:rFonts w:ascii="Times New Roman" w:hAnsi="Times New Roman" w:cs="Times New Roman"/>
      <w:sz w:val="20"/>
      <w:szCs w:val="20"/>
      <w:u w:val="single"/>
      <w:shd w:val="clear" w:color="auto" w:fill="FFFFFF"/>
    </w:rPr>
  </w:style>
  <w:style w:type="character" w:customStyle="1" w:styleId="Tableofcontents">
    <w:name w:val="Table of contents"/>
    <w:basedOn w:val="DefaultParagraphFont"/>
    <w:link w:val="Tableofcontents1"/>
    <w:uiPriority w:val="99"/>
    <w:rsid w:val="00DA6BDD"/>
    <w:rPr>
      <w:rFonts w:ascii="Times New Roman" w:hAnsi="Times New Roman" w:cs="Times New Roman"/>
      <w:sz w:val="20"/>
      <w:szCs w:val="20"/>
      <w:shd w:val="clear" w:color="auto" w:fill="FFFFFF"/>
    </w:rPr>
  </w:style>
  <w:style w:type="character" w:customStyle="1" w:styleId="Heading30">
    <w:name w:val="Heading #3"/>
    <w:basedOn w:val="DefaultParagraphFont"/>
    <w:link w:val="Heading31"/>
    <w:uiPriority w:val="99"/>
    <w:rsid w:val="00DA6BDD"/>
    <w:rPr>
      <w:rFonts w:ascii="Times New Roman" w:hAnsi="Times New Roman" w:cs="Times New Roman"/>
      <w:b/>
      <w:bCs/>
      <w:sz w:val="20"/>
      <w:szCs w:val="20"/>
      <w:shd w:val="clear" w:color="auto" w:fill="FFFFFF"/>
    </w:rPr>
  </w:style>
  <w:style w:type="character" w:customStyle="1" w:styleId="Heading3NotBold">
    <w:name w:val="Heading #3 + Not Bold"/>
    <w:basedOn w:val="Heading30"/>
    <w:uiPriority w:val="99"/>
    <w:rsid w:val="00DA6BDD"/>
    <w:rPr>
      <w:rFonts w:ascii="Times New Roman" w:hAnsi="Times New Roman" w:cs="Times New Roman"/>
      <w:b w:val="0"/>
      <w:bCs w:val="0"/>
      <w:sz w:val="20"/>
      <w:szCs w:val="20"/>
      <w:shd w:val="clear" w:color="auto" w:fill="FFFFFF"/>
    </w:rPr>
  </w:style>
  <w:style w:type="character" w:customStyle="1" w:styleId="Heading32">
    <w:name w:val="Heading #32"/>
    <w:basedOn w:val="Heading30"/>
    <w:uiPriority w:val="99"/>
    <w:rsid w:val="00DA6BDD"/>
    <w:rPr>
      <w:rFonts w:ascii="Times New Roman" w:hAnsi="Times New Roman" w:cs="Times New Roman"/>
      <w:b/>
      <w:bCs/>
      <w:sz w:val="20"/>
      <w:szCs w:val="20"/>
      <w:u w:val="single"/>
      <w:shd w:val="clear" w:color="auto" w:fill="FFFFFF"/>
    </w:rPr>
  </w:style>
  <w:style w:type="character" w:customStyle="1" w:styleId="Bodytext3NotBold">
    <w:name w:val="Body text (3) + Not Bold"/>
    <w:basedOn w:val="Bodytext3"/>
    <w:uiPriority w:val="99"/>
    <w:rsid w:val="00DA6BDD"/>
    <w:rPr>
      <w:rFonts w:ascii="Times New Roman" w:hAnsi="Times New Roman" w:cs="Times New Roman"/>
      <w:b w:val="0"/>
      <w:bCs w:val="0"/>
      <w:sz w:val="20"/>
      <w:szCs w:val="20"/>
      <w:shd w:val="clear" w:color="auto" w:fill="FFFFFF"/>
    </w:rPr>
  </w:style>
  <w:style w:type="character" w:customStyle="1" w:styleId="Bodytext33">
    <w:name w:val="Body text (3)3"/>
    <w:basedOn w:val="Bodytext3"/>
    <w:uiPriority w:val="99"/>
    <w:rsid w:val="00DA6BDD"/>
    <w:rPr>
      <w:rFonts w:ascii="Times New Roman" w:hAnsi="Times New Roman" w:cs="Times New Roman"/>
      <w:b/>
      <w:bCs/>
      <w:sz w:val="20"/>
      <w:szCs w:val="20"/>
      <w:u w:val="single"/>
      <w:shd w:val="clear" w:color="auto" w:fill="FFFFFF"/>
    </w:rPr>
  </w:style>
  <w:style w:type="character" w:customStyle="1" w:styleId="Bodytext5NotBold">
    <w:name w:val="Body text (5) + Not Bold"/>
    <w:basedOn w:val="Bodytext5"/>
    <w:uiPriority w:val="99"/>
    <w:rsid w:val="00DA6BDD"/>
    <w:rPr>
      <w:rFonts w:ascii="Times New Roman" w:hAnsi="Times New Roman" w:cs="Times New Roman"/>
      <w:b w:val="0"/>
      <w:bCs w:val="0"/>
      <w:sz w:val="20"/>
      <w:szCs w:val="20"/>
      <w:shd w:val="clear" w:color="auto" w:fill="FFFFFF"/>
    </w:rPr>
  </w:style>
  <w:style w:type="character" w:customStyle="1" w:styleId="Bodytext53">
    <w:name w:val="Body text (5)3"/>
    <w:basedOn w:val="Bodytext5"/>
    <w:uiPriority w:val="99"/>
    <w:rsid w:val="00DA6BDD"/>
    <w:rPr>
      <w:rFonts w:ascii="Times New Roman" w:hAnsi="Times New Roman" w:cs="Times New Roman"/>
      <w:b/>
      <w:bCs/>
      <w:sz w:val="20"/>
      <w:szCs w:val="20"/>
      <w:u w:val="single"/>
      <w:shd w:val="clear" w:color="auto" w:fill="FFFFFF"/>
    </w:rPr>
  </w:style>
  <w:style w:type="character" w:customStyle="1" w:styleId="Bodytext14">
    <w:name w:val="Body text (14)"/>
    <w:basedOn w:val="DefaultParagraphFont"/>
    <w:link w:val="Bodytext141"/>
    <w:uiPriority w:val="99"/>
    <w:rsid w:val="00DA6BDD"/>
    <w:rPr>
      <w:rFonts w:ascii="Times New Roman" w:hAnsi="Times New Roman" w:cs="Times New Roman"/>
      <w:b/>
      <w:bCs/>
      <w:sz w:val="20"/>
      <w:szCs w:val="20"/>
      <w:shd w:val="clear" w:color="auto" w:fill="FFFFFF"/>
    </w:rPr>
  </w:style>
  <w:style w:type="character" w:customStyle="1" w:styleId="Tableofcontents2">
    <w:name w:val="Table of contents (2)"/>
    <w:basedOn w:val="DefaultParagraphFont"/>
    <w:link w:val="Tableofcontents21"/>
    <w:uiPriority w:val="99"/>
    <w:rsid w:val="00DA6BDD"/>
    <w:rPr>
      <w:rFonts w:ascii="Times New Roman" w:hAnsi="Times New Roman" w:cs="Times New Roman"/>
      <w:sz w:val="20"/>
      <w:szCs w:val="20"/>
      <w:shd w:val="clear" w:color="auto" w:fill="FFFFFF"/>
    </w:rPr>
  </w:style>
  <w:style w:type="character" w:customStyle="1" w:styleId="Bodytext5NotBold1">
    <w:name w:val="Body text (5) + Not Bold1"/>
    <w:basedOn w:val="Bodytext5"/>
    <w:uiPriority w:val="99"/>
    <w:rsid w:val="00DA6BDD"/>
    <w:rPr>
      <w:rFonts w:ascii="Times New Roman" w:hAnsi="Times New Roman" w:cs="Times New Roman"/>
      <w:b w:val="0"/>
      <w:bCs w:val="0"/>
      <w:sz w:val="20"/>
      <w:szCs w:val="20"/>
      <w:shd w:val="clear" w:color="auto" w:fill="FFFFFF"/>
    </w:rPr>
  </w:style>
  <w:style w:type="character" w:customStyle="1" w:styleId="Bodytext52">
    <w:name w:val="Body text (5)2"/>
    <w:basedOn w:val="Bodytext5"/>
    <w:uiPriority w:val="99"/>
    <w:rsid w:val="00DA6BDD"/>
    <w:rPr>
      <w:rFonts w:ascii="Times New Roman" w:hAnsi="Times New Roman" w:cs="Times New Roman"/>
      <w:b/>
      <w:bCs/>
      <w:sz w:val="20"/>
      <w:szCs w:val="20"/>
      <w:u w:val="single"/>
      <w:shd w:val="clear" w:color="auto" w:fill="FFFFFF"/>
    </w:rPr>
  </w:style>
  <w:style w:type="character" w:customStyle="1" w:styleId="Bodytext3NotBold1">
    <w:name w:val="Body text (3) + Not Bold1"/>
    <w:basedOn w:val="Bodytext3"/>
    <w:uiPriority w:val="99"/>
    <w:rsid w:val="00DA6BDD"/>
    <w:rPr>
      <w:rFonts w:ascii="Times New Roman" w:hAnsi="Times New Roman" w:cs="Times New Roman"/>
      <w:b w:val="0"/>
      <w:bCs w:val="0"/>
      <w:noProof/>
      <w:sz w:val="20"/>
      <w:szCs w:val="20"/>
      <w:shd w:val="clear" w:color="auto" w:fill="FFFFFF"/>
    </w:rPr>
  </w:style>
  <w:style w:type="character" w:customStyle="1" w:styleId="Bodytext32">
    <w:name w:val="Body text (3)2"/>
    <w:basedOn w:val="Bodytext3"/>
    <w:uiPriority w:val="99"/>
    <w:rsid w:val="00DA6BDD"/>
    <w:rPr>
      <w:rFonts w:ascii="Times New Roman" w:hAnsi="Times New Roman" w:cs="Times New Roman"/>
      <w:b/>
      <w:bCs/>
      <w:sz w:val="20"/>
      <w:szCs w:val="20"/>
      <w:u w:val="single"/>
      <w:shd w:val="clear" w:color="auto" w:fill="FFFFFF"/>
    </w:rPr>
  </w:style>
  <w:style w:type="paragraph" w:customStyle="1" w:styleId="Heading11">
    <w:name w:val="Heading #11"/>
    <w:basedOn w:val="Normal"/>
    <w:link w:val="Heading10"/>
    <w:uiPriority w:val="99"/>
    <w:rsid w:val="00DA6BDD"/>
    <w:pPr>
      <w:shd w:val="clear" w:color="auto" w:fill="FFFFFF"/>
      <w:spacing w:after="0" w:line="240" w:lineRule="atLeast"/>
      <w:outlineLvl w:val="0"/>
    </w:pPr>
    <w:rPr>
      <w:rFonts w:ascii="Century Gothic" w:hAnsi="Century Gothic" w:cs="Century Gothic"/>
      <w:b/>
      <w:bCs/>
      <w:sz w:val="52"/>
      <w:szCs w:val="52"/>
      <w:lang w:val="en-US"/>
    </w:rPr>
  </w:style>
  <w:style w:type="paragraph" w:customStyle="1" w:styleId="Headerorfooter1">
    <w:name w:val="Header or footer1"/>
    <w:basedOn w:val="Normal"/>
    <w:link w:val="Headerorfooter"/>
    <w:uiPriority w:val="99"/>
    <w:rsid w:val="00DA6BDD"/>
    <w:pPr>
      <w:shd w:val="clear" w:color="auto" w:fill="FFFFFF"/>
      <w:spacing w:after="0" w:line="240" w:lineRule="auto"/>
    </w:pPr>
    <w:rPr>
      <w:rFonts w:ascii="Times New Roman" w:hAnsi="Times New Roman" w:cs="Times New Roman"/>
      <w:sz w:val="20"/>
      <w:szCs w:val="20"/>
      <w:lang w:val="en-US"/>
    </w:rPr>
  </w:style>
  <w:style w:type="paragraph" w:customStyle="1" w:styleId="Bodytext21">
    <w:name w:val="Body text (2)1"/>
    <w:basedOn w:val="Normal"/>
    <w:link w:val="Bodytext2"/>
    <w:uiPriority w:val="99"/>
    <w:rsid w:val="00DA6BDD"/>
    <w:pPr>
      <w:shd w:val="clear" w:color="auto" w:fill="FFFFFF"/>
      <w:spacing w:after="180" w:line="240" w:lineRule="atLeast"/>
    </w:pPr>
    <w:rPr>
      <w:rFonts w:ascii="Century Gothic" w:hAnsi="Century Gothic" w:cs="Century Gothic"/>
      <w:b/>
      <w:bCs/>
      <w:sz w:val="14"/>
      <w:szCs w:val="14"/>
      <w:lang w:val="en-US"/>
    </w:rPr>
  </w:style>
  <w:style w:type="paragraph" w:customStyle="1" w:styleId="Heading21">
    <w:name w:val="Heading #21"/>
    <w:basedOn w:val="Normal"/>
    <w:link w:val="Heading20"/>
    <w:uiPriority w:val="99"/>
    <w:rsid w:val="00DA6BDD"/>
    <w:pPr>
      <w:shd w:val="clear" w:color="auto" w:fill="FFFFFF"/>
      <w:spacing w:before="180" w:after="0" w:line="456" w:lineRule="exact"/>
      <w:jc w:val="right"/>
      <w:outlineLvl w:val="1"/>
    </w:pPr>
    <w:rPr>
      <w:rFonts w:ascii="Times New Roman" w:hAnsi="Times New Roman" w:cs="Times New Roman"/>
      <w:b/>
      <w:bCs/>
      <w:sz w:val="20"/>
      <w:szCs w:val="20"/>
    </w:rPr>
  </w:style>
  <w:style w:type="paragraph" w:customStyle="1" w:styleId="Bodytext31">
    <w:name w:val="Body text (3)1"/>
    <w:basedOn w:val="Normal"/>
    <w:link w:val="Bodytext3"/>
    <w:uiPriority w:val="99"/>
    <w:rsid w:val="00DA6BDD"/>
    <w:pPr>
      <w:shd w:val="clear" w:color="auto" w:fill="FFFFFF"/>
      <w:spacing w:after="0" w:line="456" w:lineRule="exact"/>
    </w:pPr>
    <w:rPr>
      <w:rFonts w:ascii="Times New Roman" w:hAnsi="Times New Roman" w:cs="Times New Roman"/>
      <w:b/>
      <w:bCs/>
      <w:sz w:val="20"/>
      <w:szCs w:val="20"/>
    </w:rPr>
  </w:style>
  <w:style w:type="paragraph" w:customStyle="1" w:styleId="Bodytext41">
    <w:name w:val="Body text (4)1"/>
    <w:basedOn w:val="Normal"/>
    <w:link w:val="Bodytext4"/>
    <w:uiPriority w:val="99"/>
    <w:rsid w:val="00DA6BDD"/>
    <w:pPr>
      <w:shd w:val="clear" w:color="auto" w:fill="FFFFFF"/>
      <w:spacing w:after="0" w:line="456" w:lineRule="exact"/>
    </w:pPr>
    <w:rPr>
      <w:rFonts w:ascii="Times New Roman" w:hAnsi="Times New Roman" w:cs="Times New Roman"/>
      <w:sz w:val="20"/>
      <w:szCs w:val="20"/>
    </w:rPr>
  </w:style>
  <w:style w:type="paragraph" w:customStyle="1" w:styleId="Bodytext51">
    <w:name w:val="Body text (5)1"/>
    <w:basedOn w:val="Normal"/>
    <w:link w:val="Bodytext5"/>
    <w:uiPriority w:val="99"/>
    <w:rsid w:val="00DA6BDD"/>
    <w:pPr>
      <w:shd w:val="clear" w:color="auto" w:fill="FFFFFF"/>
      <w:spacing w:after="180" w:line="230" w:lineRule="exact"/>
      <w:jc w:val="both"/>
    </w:pPr>
    <w:rPr>
      <w:rFonts w:ascii="Times New Roman" w:hAnsi="Times New Roman" w:cs="Times New Roman"/>
      <w:b/>
      <w:bCs/>
      <w:sz w:val="20"/>
      <w:szCs w:val="20"/>
    </w:rPr>
  </w:style>
  <w:style w:type="paragraph" w:customStyle="1" w:styleId="Bodytext61">
    <w:name w:val="Body text (6)1"/>
    <w:basedOn w:val="Normal"/>
    <w:link w:val="Bodytext6"/>
    <w:uiPriority w:val="99"/>
    <w:rsid w:val="00DA6BDD"/>
    <w:pPr>
      <w:shd w:val="clear" w:color="auto" w:fill="FFFFFF"/>
      <w:spacing w:before="180" w:after="180" w:line="240" w:lineRule="atLeast"/>
      <w:jc w:val="center"/>
    </w:pPr>
    <w:rPr>
      <w:rFonts w:ascii="Times New Roman" w:hAnsi="Times New Roman" w:cs="Times New Roman"/>
      <w:sz w:val="20"/>
      <w:szCs w:val="20"/>
    </w:rPr>
  </w:style>
  <w:style w:type="paragraph" w:customStyle="1" w:styleId="Bodytext71">
    <w:name w:val="Body text (7)1"/>
    <w:basedOn w:val="Normal"/>
    <w:link w:val="Bodytext7"/>
    <w:uiPriority w:val="99"/>
    <w:rsid w:val="00DA6BDD"/>
    <w:pPr>
      <w:shd w:val="clear" w:color="auto" w:fill="FFFFFF"/>
      <w:spacing w:before="180" w:after="0" w:line="461" w:lineRule="exact"/>
      <w:ind w:hanging="900"/>
    </w:pPr>
    <w:rPr>
      <w:rFonts w:ascii="Times New Roman" w:hAnsi="Times New Roman" w:cs="Times New Roman"/>
      <w:sz w:val="20"/>
      <w:szCs w:val="20"/>
    </w:rPr>
  </w:style>
  <w:style w:type="paragraph" w:customStyle="1" w:styleId="Bodytext81">
    <w:name w:val="Body text (8)1"/>
    <w:basedOn w:val="Normal"/>
    <w:link w:val="Bodytext8"/>
    <w:uiPriority w:val="99"/>
    <w:rsid w:val="00DA6BDD"/>
    <w:pPr>
      <w:shd w:val="clear" w:color="auto" w:fill="FFFFFF"/>
      <w:spacing w:before="180" w:after="0" w:line="235" w:lineRule="exact"/>
      <w:jc w:val="right"/>
    </w:pPr>
    <w:rPr>
      <w:rFonts w:ascii="Times New Roman" w:hAnsi="Times New Roman" w:cs="Times New Roman"/>
      <w:sz w:val="20"/>
      <w:szCs w:val="20"/>
    </w:rPr>
  </w:style>
  <w:style w:type="paragraph" w:customStyle="1" w:styleId="Bodytext91">
    <w:name w:val="Body text (9)1"/>
    <w:basedOn w:val="Normal"/>
    <w:link w:val="Bodytext9"/>
    <w:uiPriority w:val="99"/>
    <w:rsid w:val="00DA6BDD"/>
    <w:pPr>
      <w:shd w:val="clear" w:color="auto" w:fill="FFFFFF"/>
      <w:spacing w:after="0" w:line="240" w:lineRule="atLeast"/>
    </w:pPr>
    <w:rPr>
      <w:rFonts w:ascii="Times New Roman" w:hAnsi="Times New Roman" w:cs="Times New Roman"/>
      <w:sz w:val="18"/>
      <w:szCs w:val="18"/>
    </w:rPr>
  </w:style>
  <w:style w:type="paragraph" w:customStyle="1" w:styleId="Bodytext101">
    <w:name w:val="Body text (10)1"/>
    <w:basedOn w:val="Normal"/>
    <w:link w:val="Bodytext10"/>
    <w:uiPriority w:val="99"/>
    <w:rsid w:val="00DA6BDD"/>
    <w:pPr>
      <w:shd w:val="clear" w:color="auto" w:fill="FFFFFF"/>
      <w:spacing w:before="180" w:after="0" w:line="226" w:lineRule="exact"/>
      <w:ind w:firstLine="340"/>
      <w:jc w:val="both"/>
    </w:pPr>
    <w:rPr>
      <w:rFonts w:ascii="Times New Roman" w:hAnsi="Times New Roman" w:cs="Times New Roman"/>
      <w:sz w:val="20"/>
      <w:szCs w:val="20"/>
    </w:rPr>
  </w:style>
  <w:style w:type="paragraph" w:customStyle="1" w:styleId="Bodytext111">
    <w:name w:val="Body text (11)1"/>
    <w:basedOn w:val="Normal"/>
    <w:link w:val="Bodytext11"/>
    <w:uiPriority w:val="99"/>
    <w:rsid w:val="00DA6BDD"/>
    <w:pPr>
      <w:shd w:val="clear" w:color="auto" w:fill="FFFFFF"/>
      <w:spacing w:before="360" w:after="0" w:line="240" w:lineRule="atLeast"/>
    </w:pPr>
    <w:rPr>
      <w:rFonts w:ascii="Times New Roman" w:hAnsi="Times New Roman" w:cs="Times New Roman"/>
      <w:sz w:val="14"/>
      <w:szCs w:val="14"/>
      <w:lang w:val="en-US"/>
    </w:rPr>
  </w:style>
  <w:style w:type="paragraph" w:customStyle="1" w:styleId="Bodytext121">
    <w:name w:val="Body text (12)1"/>
    <w:basedOn w:val="Normal"/>
    <w:link w:val="Bodytext12"/>
    <w:uiPriority w:val="99"/>
    <w:rsid w:val="00DA6BDD"/>
    <w:pPr>
      <w:shd w:val="clear" w:color="auto" w:fill="FFFFFF"/>
      <w:spacing w:before="180" w:after="0" w:line="197" w:lineRule="exact"/>
      <w:ind w:firstLine="420"/>
    </w:pPr>
    <w:rPr>
      <w:rFonts w:ascii="Times New Roman" w:hAnsi="Times New Roman" w:cs="Times New Roman"/>
      <w:sz w:val="20"/>
      <w:szCs w:val="20"/>
    </w:rPr>
  </w:style>
  <w:style w:type="paragraph" w:customStyle="1" w:styleId="Bodytext131">
    <w:name w:val="Body text (13)1"/>
    <w:basedOn w:val="Normal"/>
    <w:link w:val="Bodytext13"/>
    <w:uiPriority w:val="99"/>
    <w:rsid w:val="00DA6BDD"/>
    <w:pPr>
      <w:shd w:val="clear" w:color="auto" w:fill="FFFFFF"/>
      <w:spacing w:after="180" w:line="197" w:lineRule="exact"/>
      <w:ind w:firstLine="420"/>
    </w:pPr>
    <w:rPr>
      <w:rFonts w:ascii="Times New Roman" w:hAnsi="Times New Roman" w:cs="Times New Roman"/>
      <w:sz w:val="18"/>
      <w:szCs w:val="18"/>
    </w:rPr>
  </w:style>
  <w:style w:type="paragraph" w:customStyle="1" w:styleId="Tableofcontents1">
    <w:name w:val="Table of contents1"/>
    <w:basedOn w:val="Normal"/>
    <w:link w:val="Tableofcontents"/>
    <w:uiPriority w:val="99"/>
    <w:rsid w:val="00DA6BDD"/>
    <w:pPr>
      <w:shd w:val="clear" w:color="auto" w:fill="FFFFFF"/>
      <w:spacing w:after="0" w:line="456" w:lineRule="exact"/>
    </w:pPr>
    <w:rPr>
      <w:rFonts w:ascii="Times New Roman" w:hAnsi="Times New Roman" w:cs="Times New Roman"/>
      <w:sz w:val="20"/>
      <w:szCs w:val="20"/>
    </w:rPr>
  </w:style>
  <w:style w:type="paragraph" w:customStyle="1" w:styleId="Heading31">
    <w:name w:val="Heading #31"/>
    <w:basedOn w:val="Normal"/>
    <w:link w:val="Heading30"/>
    <w:uiPriority w:val="99"/>
    <w:rsid w:val="00DA6BDD"/>
    <w:pPr>
      <w:shd w:val="clear" w:color="auto" w:fill="FFFFFF"/>
      <w:spacing w:before="180" w:after="300" w:line="240" w:lineRule="atLeast"/>
      <w:outlineLvl w:val="2"/>
    </w:pPr>
    <w:rPr>
      <w:rFonts w:ascii="Times New Roman" w:hAnsi="Times New Roman" w:cs="Times New Roman"/>
      <w:b/>
      <w:bCs/>
      <w:sz w:val="20"/>
      <w:szCs w:val="20"/>
    </w:rPr>
  </w:style>
  <w:style w:type="paragraph" w:customStyle="1" w:styleId="Bodytext141">
    <w:name w:val="Body text (14)1"/>
    <w:basedOn w:val="Normal"/>
    <w:link w:val="Bodytext14"/>
    <w:uiPriority w:val="99"/>
    <w:rsid w:val="00DA6BDD"/>
    <w:pPr>
      <w:shd w:val="clear" w:color="auto" w:fill="FFFFFF"/>
      <w:spacing w:before="420" w:after="240" w:line="240" w:lineRule="atLeast"/>
      <w:jc w:val="center"/>
    </w:pPr>
    <w:rPr>
      <w:rFonts w:ascii="Times New Roman" w:hAnsi="Times New Roman" w:cs="Times New Roman"/>
      <w:b/>
      <w:bCs/>
      <w:sz w:val="20"/>
      <w:szCs w:val="20"/>
    </w:rPr>
  </w:style>
  <w:style w:type="paragraph" w:customStyle="1" w:styleId="Tableofcontents21">
    <w:name w:val="Table of contents (2)1"/>
    <w:basedOn w:val="Normal"/>
    <w:link w:val="Tableofcontents2"/>
    <w:uiPriority w:val="99"/>
    <w:rsid w:val="00DA6BDD"/>
    <w:pPr>
      <w:shd w:val="clear" w:color="auto" w:fill="FFFFFF"/>
      <w:spacing w:before="240" w:after="240" w:line="230" w:lineRule="exact"/>
      <w:jc w:val="both"/>
    </w:pPr>
    <w:rPr>
      <w:rFonts w:ascii="Times New Roman" w:hAnsi="Times New Roman" w:cs="Times New Roman"/>
      <w:sz w:val="20"/>
      <w:szCs w:val="20"/>
    </w:rPr>
  </w:style>
  <w:style w:type="character" w:customStyle="1" w:styleId="Bodytext149pt1">
    <w:name w:val="Body text (14) + 9 pt1"/>
    <w:basedOn w:val="Bodytext14"/>
    <w:uiPriority w:val="99"/>
    <w:rsid w:val="001A2649"/>
    <w:rPr>
      <w:rFonts w:ascii="Times New Roman" w:hAnsi="Times New Roman" w:cs="Times New Roman"/>
      <w:b w:val="0"/>
      <w:bCs w:val="0"/>
      <w:sz w:val="18"/>
      <w:szCs w:val="18"/>
      <w:shd w:val="clear" w:color="auto" w:fill="FFFFFF"/>
    </w:rPr>
  </w:style>
  <w:style w:type="paragraph" w:styleId="BalloonText">
    <w:name w:val="Balloon Text"/>
    <w:basedOn w:val="Normal"/>
    <w:link w:val="BalloonTextChar"/>
    <w:uiPriority w:val="99"/>
    <w:semiHidden/>
    <w:unhideWhenUsed/>
    <w:rsid w:val="000C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B1"/>
    <w:rPr>
      <w:rFonts w:ascii="Segoe UI" w:hAnsi="Segoe UI" w:cs="Segoe UI"/>
      <w:sz w:val="18"/>
      <w:szCs w:val="18"/>
    </w:rPr>
  </w:style>
  <w:style w:type="character" w:styleId="Hyperlink">
    <w:name w:val="Hyperlink"/>
    <w:basedOn w:val="DefaultParagraphFont"/>
    <w:semiHidden/>
    <w:unhideWhenUsed/>
    <w:rsid w:val="00A563EA"/>
    <w:rPr>
      <w:color w:val="0066CC"/>
      <w:u w:val="single"/>
    </w:rPr>
  </w:style>
  <w:style w:type="paragraph" w:customStyle="1" w:styleId="msonormal0">
    <w:name w:val="msonormal"/>
    <w:basedOn w:val="Normal"/>
    <w:rsid w:val="00A563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CommentText">
    <w:name w:val="annotation text"/>
    <w:basedOn w:val="Normal"/>
    <w:link w:val="CommentTextChar"/>
    <w:uiPriority w:val="99"/>
    <w:semiHidden/>
    <w:unhideWhenUsed/>
    <w:rsid w:val="00A563EA"/>
    <w:pPr>
      <w:widowControl w:val="0"/>
      <w:spacing w:after="0" w:line="240" w:lineRule="auto"/>
    </w:pPr>
    <w:rPr>
      <w:rFonts w:ascii="Microsoft Sans Serif" w:eastAsia="Microsoft Sans Serif" w:hAnsi="Microsoft Sans Serif" w:cs="Microsoft Sans Serif"/>
      <w:color w:val="000000"/>
      <w:sz w:val="20"/>
      <w:szCs w:val="20"/>
      <w:lang w:eastAsia="el-GR" w:bidi="el-GR"/>
    </w:rPr>
  </w:style>
  <w:style w:type="character" w:customStyle="1" w:styleId="CommentTextChar">
    <w:name w:val="Comment Text Char"/>
    <w:basedOn w:val="DefaultParagraphFont"/>
    <w:link w:val="CommentText"/>
    <w:uiPriority w:val="99"/>
    <w:semiHidden/>
    <w:rsid w:val="00A563EA"/>
    <w:rPr>
      <w:rFonts w:ascii="Microsoft Sans Serif" w:eastAsia="Microsoft Sans Serif" w:hAnsi="Microsoft Sans Serif" w:cs="Microsoft Sans Serif"/>
      <w:color w:val="000000"/>
      <w:sz w:val="20"/>
      <w:szCs w:val="20"/>
      <w:lang w:eastAsia="el-GR" w:bidi="el-GR"/>
    </w:rPr>
  </w:style>
  <w:style w:type="character" w:customStyle="1" w:styleId="CommentSubjectChar">
    <w:name w:val="Comment Subject Char"/>
    <w:basedOn w:val="CommentTextChar"/>
    <w:link w:val="CommentSubject"/>
    <w:uiPriority w:val="99"/>
    <w:semiHidden/>
    <w:rsid w:val="00A563EA"/>
    <w:rPr>
      <w:rFonts w:ascii="Microsoft Sans Serif" w:eastAsia="Microsoft Sans Serif" w:hAnsi="Microsoft Sans Serif" w:cs="Microsoft Sans Serif"/>
      <w:b/>
      <w:bCs/>
      <w:color w:val="000000"/>
      <w:sz w:val="20"/>
      <w:szCs w:val="20"/>
      <w:lang w:eastAsia="el-GR" w:bidi="el-GR"/>
    </w:rPr>
  </w:style>
  <w:style w:type="paragraph" w:styleId="CommentSubject">
    <w:name w:val="annotation subject"/>
    <w:basedOn w:val="CommentText"/>
    <w:next w:val="CommentText"/>
    <w:link w:val="CommentSubjectChar"/>
    <w:uiPriority w:val="99"/>
    <w:semiHidden/>
    <w:unhideWhenUsed/>
    <w:rsid w:val="00A563EA"/>
    <w:rPr>
      <w:b/>
      <w:bCs/>
    </w:rPr>
  </w:style>
  <w:style w:type="character" w:customStyle="1" w:styleId="CommentSubjectChar1">
    <w:name w:val="Comment Subject Char1"/>
    <w:basedOn w:val="CommentTextChar"/>
    <w:uiPriority w:val="99"/>
    <w:semiHidden/>
    <w:rsid w:val="00A563EA"/>
    <w:rPr>
      <w:rFonts w:ascii="Microsoft Sans Serif" w:eastAsia="Microsoft Sans Serif" w:hAnsi="Microsoft Sans Serif" w:cs="Microsoft Sans Serif"/>
      <w:b/>
      <w:bCs/>
      <w:color w:val="000000"/>
      <w:sz w:val="20"/>
      <w:szCs w:val="20"/>
      <w:lang w:eastAsia="el-GR" w:bidi="el-GR"/>
    </w:rPr>
  </w:style>
  <w:style w:type="character" w:customStyle="1" w:styleId="3">
    <w:name w:val="Σώμα κειμένου (3)_"/>
    <w:basedOn w:val="DefaultParagraphFont"/>
    <w:link w:val="30"/>
    <w:locked/>
    <w:rsid w:val="00A563EA"/>
    <w:rPr>
      <w:rFonts w:ascii="Arial" w:eastAsia="Arial" w:hAnsi="Arial" w:cs="Arial"/>
      <w:b/>
      <w:bCs/>
      <w:shd w:val="clear" w:color="auto" w:fill="FFFFFF"/>
    </w:rPr>
  </w:style>
  <w:style w:type="paragraph" w:customStyle="1" w:styleId="30">
    <w:name w:val="Σώμα κειμένου (3)"/>
    <w:basedOn w:val="Normal"/>
    <w:link w:val="3"/>
    <w:rsid w:val="00A563EA"/>
    <w:pPr>
      <w:widowControl w:val="0"/>
      <w:shd w:val="clear" w:color="auto" w:fill="FFFFFF"/>
      <w:spacing w:before="120" w:after="240" w:line="250" w:lineRule="exact"/>
      <w:jc w:val="center"/>
    </w:pPr>
    <w:rPr>
      <w:rFonts w:ascii="Arial" w:eastAsia="Arial" w:hAnsi="Arial" w:cs="Arial"/>
      <w:b/>
      <w:bCs/>
    </w:rPr>
  </w:style>
  <w:style w:type="character" w:customStyle="1" w:styleId="1">
    <w:name w:val="Επικεφαλίδα #1_"/>
    <w:basedOn w:val="DefaultParagraphFont"/>
    <w:link w:val="10"/>
    <w:locked/>
    <w:rsid w:val="00A563EA"/>
    <w:rPr>
      <w:rFonts w:ascii="Arial" w:eastAsia="Arial" w:hAnsi="Arial" w:cs="Arial"/>
      <w:b/>
      <w:bCs/>
      <w:spacing w:val="70"/>
      <w:shd w:val="clear" w:color="auto" w:fill="FFFFFF"/>
    </w:rPr>
  </w:style>
  <w:style w:type="paragraph" w:customStyle="1" w:styleId="10">
    <w:name w:val="Επικεφαλίδα #1"/>
    <w:basedOn w:val="Normal"/>
    <w:link w:val="1"/>
    <w:rsid w:val="00A563EA"/>
    <w:pPr>
      <w:widowControl w:val="0"/>
      <w:shd w:val="clear" w:color="auto" w:fill="FFFFFF"/>
      <w:spacing w:before="240" w:after="120" w:line="0" w:lineRule="atLeast"/>
      <w:jc w:val="center"/>
      <w:outlineLvl w:val="0"/>
    </w:pPr>
    <w:rPr>
      <w:rFonts w:ascii="Arial" w:eastAsia="Arial" w:hAnsi="Arial" w:cs="Arial"/>
      <w:b/>
      <w:bCs/>
      <w:spacing w:val="70"/>
    </w:rPr>
  </w:style>
  <w:style w:type="character" w:customStyle="1" w:styleId="4">
    <w:name w:val="Σώμα κειμένου (4)_"/>
    <w:basedOn w:val="DefaultParagraphFont"/>
    <w:link w:val="40"/>
    <w:locked/>
    <w:rsid w:val="00A563EA"/>
    <w:rPr>
      <w:rFonts w:ascii="Arial" w:eastAsia="Arial" w:hAnsi="Arial" w:cs="Arial"/>
      <w:sz w:val="20"/>
      <w:szCs w:val="20"/>
      <w:shd w:val="clear" w:color="auto" w:fill="FFFFFF"/>
    </w:rPr>
  </w:style>
  <w:style w:type="paragraph" w:customStyle="1" w:styleId="40">
    <w:name w:val="Σώμα κειμένου (4)"/>
    <w:basedOn w:val="Normal"/>
    <w:link w:val="4"/>
    <w:rsid w:val="00A563EA"/>
    <w:pPr>
      <w:widowControl w:val="0"/>
      <w:shd w:val="clear" w:color="auto" w:fill="FFFFFF"/>
      <w:spacing w:before="660" w:after="120" w:line="230" w:lineRule="exact"/>
      <w:jc w:val="center"/>
    </w:pPr>
    <w:rPr>
      <w:rFonts w:ascii="Arial" w:eastAsia="Arial" w:hAnsi="Arial" w:cs="Arial"/>
      <w:sz w:val="20"/>
      <w:szCs w:val="20"/>
    </w:rPr>
  </w:style>
  <w:style w:type="character" w:customStyle="1" w:styleId="5">
    <w:name w:val="Σώμα κειμένου (5)_"/>
    <w:basedOn w:val="DefaultParagraphFont"/>
    <w:link w:val="50"/>
    <w:locked/>
    <w:rsid w:val="00A563EA"/>
    <w:rPr>
      <w:rFonts w:ascii="Arial" w:eastAsia="Arial" w:hAnsi="Arial" w:cs="Arial"/>
      <w:i/>
      <w:iCs/>
      <w:sz w:val="20"/>
      <w:szCs w:val="20"/>
      <w:shd w:val="clear" w:color="auto" w:fill="FFFFFF"/>
    </w:rPr>
  </w:style>
  <w:style w:type="paragraph" w:customStyle="1" w:styleId="50">
    <w:name w:val="Σώμα κειμένου (5)"/>
    <w:basedOn w:val="Normal"/>
    <w:link w:val="5"/>
    <w:rsid w:val="00A563EA"/>
    <w:pPr>
      <w:widowControl w:val="0"/>
      <w:shd w:val="clear" w:color="auto" w:fill="FFFFFF"/>
      <w:spacing w:after="0" w:line="0" w:lineRule="atLeast"/>
    </w:pPr>
    <w:rPr>
      <w:rFonts w:ascii="Arial" w:eastAsia="Arial" w:hAnsi="Arial" w:cs="Arial"/>
      <w:i/>
      <w:iCs/>
      <w:sz w:val="20"/>
      <w:szCs w:val="20"/>
    </w:rPr>
  </w:style>
  <w:style w:type="character" w:customStyle="1" w:styleId="6Exact">
    <w:name w:val="Σώμα κειμένου (6) Exact"/>
    <w:basedOn w:val="DefaultParagraphFont"/>
    <w:link w:val="6"/>
    <w:locked/>
    <w:rsid w:val="00A563EA"/>
    <w:rPr>
      <w:rFonts w:ascii="Arial" w:eastAsia="Arial" w:hAnsi="Arial" w:cs="Arial"/>
      <w:b/>
      <w:bCs/>
      <w:sz w:val="16"/>
      <w:szCs w:val="16"/>
      <w:shd w:val="clear" w:color="auto" w:fill="FFFFFF"/>
    </w:rPr>
  </w:style>
  <w:style w:type="paragraph" w:customStyle="1" w:styleId="6">
    <w:name w:val="Σώμα κειμένου (6)"/>
    <w:basedOn w:val="Normal"/>
    <w:link w:val="6Exact"/>
    <w:rsid w:val="00A563EA"/>
    <w:pPr>
      <w:widowControl w:val="0"/>
      <w:shd w:val="clear" w:color="auto" w:fill="FFFFFF"/>
      <w:spacing w:after="0" w:line="0" w:lineRule="atLeast"/>
    </w:pPr>
    <w:rPr>
      <w:rFonts w:ascii="Arial" w:eastAsia="Arial" w:hAnsi="Arial" w:cs="Arial"/>
      <w:b/>
      <w:bCs/>
      <w:sz w:val="16"/>
      <w:szCs w:val="16"/>
    </w:rPr>
  </w:style>
  <w:style w:type="character" w:customStyle="1" w:styleId="7Exact">
    <w:name w:val="Σώμα κειμένου (7) Exact"/>
    <w:basedOn w:val="DefaultParagraphFont"/>
    <w:link w:val="7"/>
    <w:locked/>
    <w:rsid w:val="00A563EA"/>
    <w:rPr>
      <w:rFonts w:ascii="Book Antiqua" w:eastAsia="Book Antiqua" w:hAnsi="Book Antiqua" w:cs="Book Antiqua"/>
      <w:b/>
      <w:bCs/>
      <w:sz w:val="17"/>
      <w:szCs w:val="17"/>
      <w:shd w:val="clear" w:color="auto" w:fill="FFFFFF"/>
    </w:rPr>
  </w:style>
  <w:style w:type="paragraph" w:customStyle="1" w:styleId="7">
    <w:name w:val="Σώμα κειμένου (7)"/>
    <w:basedOn w:val="Normal"/>
    <w:link w:val="7Exact"/>
    <w:rsid w:val="00A563EA"/>
    <w:pPr>
      <w:widowControl w:val="0"/>
      <w:shd w:val="clear" w:color="auto" w:fill="FFFFFF"/>
      <w:spacing w:before="60" w:after="0" w:line="0" w:lineRule="atLeast"/>
      <w:jc w:val="center"/>
    </w:pPr>
    <w:rPr>
      <w:rFonts w:ascii="Book Antiqua" w:eastAsia="Book Antiqua" w:hAnsi="Book Antiqua" w:cs="Book Antiqua"/>
      <w:b/>
      <w:bCs/>
      <w:sz w:val="17"/>
      <w:szCs w:val="17"/>
    </w:rPr>
  </w:style>
  <w:style w:type="character" w:customStyle="1" w:styleId="a">
    <w:name w:val="Λεζάντα πίνακα_"/>
    <w:basedOn w:val="DefaultParagraphFont"/>
    <w:link w:val="a0"/>
    <w:locked/>
    <w:rsid w:val="00A563EA"/>
    <w:rPr>
      <w:rFonts w:ascii="Arial" w:eastAsia="Arial" w:hAnsi="Arial" w:cs="Arial"/>
      <w:i/>
      <w:iCs/>
      <w:sz w:val="20"/>
      <w:szCs w:val="20"/>
      <w:shd w:val="clear" w:color="auto" w:fill="FFFFFF"/>
    </w:rPr>
  </w:style>
  <w:style w:type="paragraph" w:customStyle="1" w:styleId="a0">
    <w:name w:val="Λεζάντα πίνακα"/>
    <w:basedOn w:val="Normal"/>
    <w:link w:val="a"/>
    <w:rsid w:val="00A563EA"/>
    <w:pPr>
      <w:widowControl w:val="0"/>
      <w:shd w:val="clear" w:color="auto" w:fill="FFFFFF"/>
      <w:spacing w:after="0" w:line="221" w:lineRule="exact"/>
      <w:jc w:val="both"/>
    </w:pPr>
    <w:rPr>
      <w:rFonts w:ascii="Arial" w:eastAsia="Arial" w:hAnsi="Arial" w:cs="Arial"/>
      <w:i/>
      <w:iCs/>
      <w:sz w:val="20"/>
      <w:szCs w:val="20"/>
    </w:rPr>
  </w:style>
  <w:style w:type="character" w:customStyle="1" w:styleId="31">
    <w:name w:val="Λεζάντα πίνακα (3)_"/>
    <w:basedOn w:val="DefaultParagraphFont"/>
    <w:link w:val="32"/>
    <w:locked/>
    <w:rsid w:val="00A563EA"/>
    <w:rPr>
      <w:rFonts w:ascii="Arial" w:eastAsia="Arial" w:hAnsi="Arial" w:cs="Arial"/>
      <w:sz w:val="20"/>
      <w:szCs w:val="20"/>
      <w:shd w:val="clear" w:color="auto" w:fill="FFFFFF"/>
    </w:rPr>
  </w:style>
  <w:style w:type="paragraph" w:customStyle="1" w:styleId="32">
    <w:name w:val="Λεζάντα πίνακα (3)"/>
    <w:basedOn w:val="Normal"/>
    <w:link w:val="31"/>
    <w:rsid w:val="00A563EA"/>
    <w:pPr>
      <w:widowControl w:val="0"/>
      <w:shd w:val="clear" w:color="auto" w:fill="FFFFFF"/>
      <w:spacing w:after="0" w:line="0" w:lineRule="atLeast"/>
    </w:pPr>
    <w:rPr>
      <w:rFonts w:ascii="Arial" w:eastAsia="Arial" w:hAnsi="Arial" w:cs="Arial"/>
      <w:sz w:val="20"/>
      <w:szCs w:val="20"/>
    </w:rPr>
  </w:style>
  <w:style w:type="character" w:customStyle="1" w:styleId="11Exact">
    <w:name w:val="Σώμα κειμένου (11) Exact"/>
    <w:basedOn w:val="DefaultParagraphFont"/>
    <w:link w:val="11"/>
    <w:locked/>
    <w:rsid w:val="00A563EA"/>
    <w:rPr>
      <w:rFonts w:ascii="Arial" w:eastAsia="Arial" w:hAnsi="Arial" w:cs="Arial"/>
      <w:b/>
      <w:bCs/>
      <w:sz w:val="16"/>
      <w:szCs w:val="16"/>
      <w:shd w:val="clear" w:color="auto" w:fill="FFFFFF"/>
    </w:rPr>
  </w:style>
  <w:style w:type="paragraph" w:customStyle="1" w:styleId="11">
    <w:name w:val="Σώμα κειμένου (11)"/>
    <w:basedOn w:val="Normal"/>
    <w:link w:val="11Exact"/>
    <w:rsid w:val="00A563EA"/>
    <w:pPr>
      <w:widowControl w:val="0"/>
      <w:shd w:val="clear" w:color="auto" w:fill="FFFFFF"/>
      <w:spacing w:after="0" w:line="0" w:lineRule="atLeast"/>
    </w:pPr>
    <w:rPr>
      <w:rFonts w:ascii="Arial" w:eastAsia="Arial" w:hAnsi="Arial" w:cs="Arial"/>
      <w:b/>
      <w:bCs/>
      <w:sz w:val="16"/>
      <w:szCs w:val="16"/>
    </w:rPr>
  </w:style>
  <w:style w:type="character" w:customStyle="1" w:styleId="12Exact">
    <w:name w:val="Σώμα κειμένου (12) Exact"/>
    <w:basedOn w:val="DefaultParagraphFont"/>
    <w:link w:val="12"/>
    <w:locked/>
    <w:rsid w:val="00A563EA"/>
    <w:rPr>
      <w:rFonts w:ascii="Trebuchet MS" w:eastAsia="Trebuchet MS" w:hAnsi="Trebuchet MS" w:cs="Trebuchet MS"/>
      <w:sz w:val="16"/>
      <w:szCs w:val="16"/>
      <w:shd w:val="clear" w:color="auto" w:fill="FFFFFF"/>
    </w:rPr>
  </w:style>
  <w:style w:type="paragraph" w:customStyle="1" w:styleId="12">
    <w:name w:val="Σώμα κειμένου (12)"/>
    <w:basedOn w:val="Normal"/>
    <w:link w:val="12Exact"/>
    <w:rsid w:val="00A563EA"/>
    <w:pPr>
      <w:widowControl w:val="0"/>
      <w:shd w:val="clear" w:color="auto" w:fill="FFFFFF"/>
      <w:spacing w:before="60" w:after="0" w:line="0" w:lineRule="atLeast"/>
      <w:jc w:val="center"/>
    </w:pPr>
    <w:rPr>
      <w:rFonts w:ascii="Trebuchet MS" w:eastAsia="Trebuchet MS" w:hAnsi="Trebuchet MS" w:cs="Trebuchet MS"/>
      <w:sz w:val="16"/>
      <w:szCs w:val="16"/>
    </w:rPr>
  </w:style>
  <w:style w:type="character" w:customStyle="1" w:styleId="8Exact">
    <w:name w:val="Σώμα κειμένου (8) Exact"/>
    <w:basedOn w:val="DefaultParagraphFont"/>
    <w:link w:val="8"/>
    <w:locked/>
    <w:rsid w:val="00A563EA"/>
    <w:rPr>
      <w:rFonts w:ascii="Trebuchet MS" w:eastAsia="Trebuchet MS" w:hAnsi="Trebuchet MS" w:cs="Trebuchet MS"/>
      <w:sz w:val="16"/>
      <w:szCs w:val="16"/>
      <w:shd w:val="clear" w:color="auto" w:fill="FFFFFF"/>
    </w:rPr>
  </w:style>
  <w:style w:type="paragraph" w:customStyle="1" w:styleId="8">
    <w:name w:val="Σώμα κειμένου (8)"/>
    <w:basedOn w:val="Normal"/>
    <w:link w:val="8Exact"/>
    <w:rsid w:val="00A563EA"/>
    <w:pPr>
      <w:widowControl w:val="0"/>
      <w:shd w:val="clear" w:color="auto" w:fill="FFFFFF"/>
      <w:spacing w:before="60" w:after="0" w:line="0" w:lineRule="atLeast"/>
      <w:jc w:val="center"/>
    </w:pPr>
    <w:rPr>
      <w:rFonts w:ascii="Trebuchet MS" w:eastAsia="Trebuchet MS" w:hAnsi="Trebuchet MS" w:cs="Trebuchet MS"/>
      <w:sz w:val="16"/>
      <w:szCs w:val="16"/>
    </w:rPr>
  </w:style>
  <w:style w:type="character" w:customStyle="1" w:styleId="9">
    <w:name w:val="Σώμα κειμένου (9)_"/>
    <w:basedOn w:val="DefaultParagraphFont"/>
    <w:link w:val="90"/>
    <w:locked/>
    <w:rsid w:val="00A563EA"/>
    <w:rPr>
      <w:rFonts w:ascii="Arial" w:eastAsia="Arial" w:hAnsi="Arial" w:cs="Arial"/>
      <w:b/>
      <w:bCs/>
      <w:sz w:val="28"/>
      <w:szCs w:val="28"/>
      <w:shd w:val="clear" w:color="auto" w:fill="FFFFFF"/>
    </w:rPr>
  </w:style>
  <w:style w:type="paragraph" w:customStyle="1" w:styleId="90">
    <w:name w:val="Σώμα κειμένου (9)"/>
    <w:basedOn w:val="Normal"/>
    <w:link w:val="9"/>
    <w:rsid w:val="00A563EA"/>
    <w:pPr>
      <w:widowControl w:val="0"/>
      <w:shd w:val="clear" w:color="auto" w:fill="FFFFFF"/>
      <w:spacing w:after="540" w:line="374" w:lineRule="exact"/>
      <w:jc w:val="center"/>
    </w:pPr>
    <w:rPr>
      <w:rFonts w:ascii="Arial" w:eastAsia="Arial" w:hAnsi="Arial" w:cs="Arial"/>
      <w:b/>
      <w:bCs/>
      <w:sz w:val="28"/>
      <w:szCs w:val="28"/>
    </w:rPr>
  </w:style>
  <w:style w:type="character" w:customStyle="1" w:styleId="100">
    <w:name w:val="Σώμα κειμένου (10)_"/>
    <w:basedOn w:val="DefaultParagraphFont"/>
    <w:link w:val="101"/>
    <w:locked/>
    <w:rsid w:val="00A563EA"/>
    <w:rPr>
      <w:rFonts w:ascii="Arial" w:eastAsia="Arial" w:hAnsi="Arial" w:cs="Arial"/>
      <w:b/>
      <w:bCs/>
      <w:spacing w:val="70"/>
      <w:shd w:val="clear" w:color="auto" w:fill="FFFFFF"/>
    </w:rPr>
  </w:style>
  <w:style w:type="paragraph" w:customStyle="1" w:styleId="101">
    <w:name w:val="Σώμα κειμένου (10)"/>
    <w:basedOn w:val="Normal"/>
    <w:link w:val="100"/>
    <w:rsid w:val="00A563EA"/>
    <w:pPr>
      <w:widowControl w:val="0"/>
      <w:shd w:val="clear" w:color="auto" w:fill="FFFFFF"/>
      <w:spacing w:before="540" w:after="0" w:line="0" w:lineRule="atLeast"/>
      <w:jc w:val="center"/>
    </w:pPr>
    <w:rPr>
      <w:rFonts w:ascii="Arial" w:eastAsia="Arial" w:hAnsi="Arial" w:cs="Arial"/>
      <w:b/>
      <w:bCs/>
      <w:spacing w:val="70"/>
    </w:rPr>
  </w:style>
  <w:style w:type="character" w:customStyle="1" w:styleId="2">
    <w:name w:val="Σώμα κειμένου (2)_"/>
    <w:basedOn w:val="DefaultParagraphFont"/>
    <w:rsid w:val="00A563EA"/>
    <w:rPr>
      <w:rFonts w:ascii="Arial" w:eastAsia="Arial" w:hAnsi="Arial" w:cs="Arial" w:hint="default"/>
      <w:b/>
      <w:bCs/>
      <w:i w:val="0"/>
      <w:iCs w:val="0"/>
      <w:smallCaps w:val="0"/>
      <w:strike w:val="0"/>
      <w:dstrike w:val="0"/>
      <w:sz w:val="19"/>
      <w:szCs w:val="19"/>
      <w:u w:val="none"/>
      <w:effect w:val="none"/>
    </w:rPr>
  </w:style>
  <w:style w:type="character" w:customStyle="1" w:styleId="20">
    <w:name w:val="Σώμα κειμένου (2)"/>
    <w:basedOn w:val="2"/>
    <w:rsid w:val="00A563EA"/>
    <w:rPr>
      <w:rFonts w:ascii="Arial" w:eastAsia="Arial" w:hAnsi="Arial" w:cs="Arial" w:hint="default"/>
      <w:b/>
      <w:bCs/>
      <w:i w:val="0"/>
      <w:iCs w:val="0"/>
      <w:smallCaps w:val="0"/>
      <w:strike w:val="0"/>
      <w:dstrike w:val="0"/>
      <w:color w:val="000000"/>
      <w:spacing w:val="0"/>
      <w:w w:val="100"/>
      <w:position w:val="0"/>
      <w:sz w:val="19"/>
      <w:szCs w:val="19"/>
      <w:u w:val="single"/>
      <w:effect w:val="none"/>
      <w:lang w:val="el-GR" w:eastAsia="el-GR" w:bidi="el-GR"/>
    </w:rPr>
  </w:style>
  <w:style w:type="character" w:customStyle="1" w:styleId="210">
    <w:name w:val="Σώμα κειμένου (2) + 10 στ."/>
    <w:aliases w:val="Χωρίς έντονη γραφή"/>
    <w:basedOn w:val="2"/>
    <w:rsid w:val="00A563EA"/>
    <w:rPr>
      <w:rFonts w:ascii="Arial" w:eastAsia="Arial" w:hAnsi="Arial" w:cs="Arial" w:hint="default"/>
      <w:b/>
      <w:bCs/>
      <w:i w:val="0"/>
      <w:iCs w:val="0"/>
      <w:smallCaps w:val="0"/>
      <w:strike w:val="0"/>
      <w:dstrike w:val="0"/>
      <w:color w:val="000000"/>
      <w:spacing w:val="0"/>
      <w:w w:val="100"/>
      <w:position w:val="0"/>
      <w:sz w:val="20"/>
      <w:szCs w:val="20"/>
      <w:u w:val="none"/>
      <w:effect w:val="none"/>
      <w:lang w:val="el-GR" w:eastAsia="el-GR" w:bidi="el-GR"/>
    </w:rPr>
  </w:style>
  <w:style w:type="character" w:customStyle="1" w:styleId="a1">
    <w:name w:val="Κεφαλίδα ή υποσέλιδο_"/>
    <w:basedOn w:val="DefaultParagraphFont"/>
    <w:rsid w:val="00A563EA"/>
    <w:rPr>
      <w:rFonts w:ascii="Arial" w:eastAsia="Arial" w:hAnsi="Arial" w:cs="Arial" w:hint="default"/>
      <w:b w:val="0"/>
      <w:bCs w:val="0"/>
      <w:i w:val="0"/>
      <w:iCs w:val="0"/>
      <w:smallCaps w:val="0"/>
      <w:strike w:val="0"/>
      <w:dstrike w:val="0"/>
      <w:sz w:val="19"/>
      <w:szCs w:val="19"/>
      <w:u w:val="none"/>
      <w:effect w:val="none"/>
    </w:rPr>
  </w:style>
  <w:style w:type="character" w:customStyle="1" w:styleId="a2">
    <w:name w:val="Κεφαλίδα ή υποσέλιδο"/>
    <w:basedOn w:val="a1"/>
    <w:rsid w:val="00A563EA"/>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el-GR" w:eastAsia="el-GR" w:bidi="el-GR"/>
    </w:rPr>
  </w:style>
  <w:style w:type="character" w:customStyle="1" w:styleId="21">
    <w:name w:val="Λεζάντα πίνακα (2)_"/>
    <w:basedOn w:val="DefaultParagraphFont"/>
    <w:rsid w:val="00A563EA"/>
    <w:rPr>
      <w:rFonts w:ascii="Arial" w:eastAsia="Arial" w:hAnsi="Arial" w:cs="Arial" w:hint="default"/>
      <w:b/>
      <w:bCs/>
      <w:i w:val="0"/>
      <w:iCs w:val="0"/>
      <w:smallCaps w:val="0"/>
      <w:strike w:val="0"/>
      <w:dstrike w:val="0"/>
      <w:sz w:val="19"/>
      <w:szCs w:val="19"/>
      <w:u w:val="none"/>
      <w:effect w:val="none"/>
    </w:rPr>
  </w:style>
  <w:style w:type="character" w:customStyle="1" w:styleId="22">
    <w:name w:val="Λεζάντα πίνακα (2)"/>
    <w:basedOn w:val="21"/>
    <w:rsid w:val="00A563EA"/>
    <w:rPr>
      <w:rFonts w:ascii="Arial" w:eastAsia="Arial" w:hAnsi="Arial" w:cs="Arial" w:hint="default"/>
      <w:b/>
      <w:bCs/>
      <w:i w:val="0"/>
      <w:iCs w:val="0"/>
      <w:smallCaps w:val="0"/>
      <w:strike w:val="0"/>
      <w:dstrike w:val="0"/>
      <w:color w:val="000000"/>
      <w:spacing w:val="0"/>
      <w:w w:val="100"/>
      <w:position w:val="0"/>
      <w:sz w:val="19"/>
      <w:szCs w:val="19"/>
      <w:u w:val="single"/>
      <w:effect w:val="none"/>
      <w:lang w:val="el-GR" w:eastAsia="el-GR" w:bidi="el-GR"/>
    </w:rPr>
  </w:style>
  <w:style w:type="character" w:customStyle="1" w:styleId="2Exact">
    <w:name w:val="Σώμα κειμένου (2) Exact"/>
    <w:basedOn w:val="DefaultParagraphFont"/>
    <w:rsid w:val="00A563EA"/>
    <w:rPr>
      <w:rFonts w:ascii="Arial" w:eastAsia="Arial" w:hAnsi="Arial" w:cs="Arial" w:hint="default"/>
      <w:b/>
      <w:bCs/>
      <w:i w:val="0"/>
      <w:iCs w:val="0"/>
      <w:smallCaps w:val="0"/>
      <w:strike w:val="0"/>
      <w:dstrike w:val="0"/>
      <w:sz w:val="19"/>
      <w:szCs w:val="19"/>
      <w:u w:val="none"/>
      <w:effect w:val="none"/>
    </w:rPr>
  </w:style>
  <w:style w:type="character" w:customStyle="1" w:styleId="a3">
    <w:name w:val="Κεφαλίδα ή υποσέλιδο + Έντονη γραφή"/>
    <w:basedOn w:val="a1"/>
    <w:rsid w:val="00A563EA"/>
    <w:rPr>
      <w:rFonts w:ascii="Arial" w:eastAsia="Arial" w:hAnsi="Arial" w:cs="Arial" w:hint="default"/>
      <w:b/>
      <w:bCs/>
      <w:i w:val="0"/>
      <w:iCs w:val="0"/>
      <w:smallCaps w:val="0"/>
      <w:strike w:val="0"/>
      <w:dstrike w:val="0"/>
      <w:color w:val="000000"/>
      <w:spacing w:val="0"/>
      <w:w w:val="100"/>
      <w:position w:val="0"/>
      <w:sz w:val="19"/>
      <w:szCs w:val="19"/>
      <w:u w:val="none"/>
      <w:effect w:val="none"/>
      <w:lang w:val="el-GR" w:eastAsia="el-GR" w:bidi="el-GR"/>
    </w:rPr>
  </w:style>
  <w:style w:type="character" w:customStyle="1" w:styleId="23">
    <w:name w:val="Επικεφαλίδα #2_"/>
    <w:basedOn w:val="DefaultParagraphFont"/>
    <w:rsid w:val="00A563EA"/>
    <w:rPr>
      <w:rFonts w:ascii="Arial" w:eastAsia="Arial" w:hAnsi="Arial" w:cs="Arial" w:hint="default"/>
      <w:b/>
      <w:bCs/>
      <w:i w:val="0"/>
      <w:iCs w:val="0"/>
      <w:smallCaps w:val="0"/>
      <w:strike w:val="0"/>
      <w:dstrike w:val="0"/>
      <w:sz w:val="19"/>
      <w:szCs w:val="19"/>
      <w:u w:val="none"/>
      <w:effect w:val="none"/>
    </w:rPr>
  </w:style>
  <w:style w:type="character" w:customStyle="1" w:styleId="24">
    <w:name w:val="Επικεφαλίδα #2"/>
    <w:basedOn w:val="23"/>
    <w:rsid w:val="00A563EA"/>
    <w:rPr>
      <w:rFonts w:ascii="Arial" w:eastAsia="Arial" w:hAnsi="Arial" w:cs="Arial" w:hint="default"/>
      <w:b/>
      <w:bCs/>
      <w:i w:val="0"/>
      <w:iCs w:val="0"/>
      <w:smallCaps w:val="0"/>
      <w:strike w:val="0"/>
      <w:dstrike w:val="0"/>
      <w:color w:val="000000"/>
      <w:spacing w:val="0"/>
      <w:w w:val="100"/>
      <w:position w:val="0"/>
      <w:sz w:val="19"/>
      <w:szCs w:val="19"/>
      <w:u w:val="single"/>
      <w:effect w:val="none"/>
      <w:lang w:val="el-GR" w:eastAsia="el-GR" w:bidi="el-GR"/>
    </w:rPr>
  </w:style>
  <w:style w:type="character" w:customStyle="1" w:styleId="5Exact">
    <w:name w:val="Σώμα κειμένου (5) Exact"/>
    <w:basedOn w:val="DefaultParagraphFont"/>
    <w:rsid w:val="00A563EA"/>
    <w:rPr>
      <w:rFonts w:ascii="Arial" w:eastAsia="Arial" w:hAnsi="Arial" w:cs="Arial" w:hint="default"/>
      <w:b w:val="0"/>
      <w:bCs w:val="0"/>
      <w:i/>
      <w:iCs/>
      <w:smallCaps w:val="0"/>
      <w:strike w:val="0"/>
      <w:dstrike w:val="0"/>
      <w:sz w:val="20"/>
      <w:szCs w:val="20"/>
      <w:u w:val="none"/>
      <w:effect w:val="none"/>
    </w:rPr>
  </w:style>
  <w:style w:type="character" w:customStyle="1" w:styleId="28">
    <w:name w:val="Σώμα κειμένου (2) + 8 στ."/>
    <w:basedOn w:val="2"/>
    <w:rsid w:val="00A563EA"/>
    <w:rPr>
      <w:rFonts w:ascii="Arial" w:eastAsia="Arial" w:hAnsi="Arial" w:cs="Arial" w:hint="default"/>
      <w:b/>
      <w:bCs/>
      <w:i w:val="0"/>
      <w:iCs w:val="0"/>
      <w:smallCaps w:val="0"/>
      <w:strike w:val="0"/>
      <w:dstrike w:val="0"/>
      <w:color w:val="000000"/>
      <w:spacing w:val="0"/>
      <w:w w:val="100"/>
      <w:position w:val="0"/>
      <w:sz w:val="16"/>
      <w:szCs w:val="16"/>
      <w:u w:val="none"/>
      <w:effect w:val="none"/>
      <w:lang w:val="el-GR" w:eastAsia="el-GR" w:bidi="el-GR"/>
    </w:rPr>
  </w:style>
  <w:style w:type="character" w:customStyle="1" w:styleId="39">
    <w:name w:val="Λεζάντα πίνακα (3) + 9"/>
    <w:aliases w:val="5 στ.,Έντονη γραφή"/>
    <w:basedOn w:val="31"/>
    <w:rsid w:val="00A563EA"/>
    <w:rPr>
      <w:rFonts w:ascii="Arial" w:eastAsia="Arial" w:hAnsi="Arial" w:cs="Arial"/>
      <w:b/>
      <w:bCs/>
      <w:color w:val="000000"/>
      <w:spacing w:val="0"/>
      <w:w w:val="100"/>
      <w:position w:val="0"/>
      <w:sz w:val="19"/>
      <w:szCs w:val="19"/>
      <w:shd w:val="clear" w:color="auto" w:fill="FFFFFF"/>
      <w:lang w:val="el-GR" w:eastAsia="el-GR" w:bidi="el-GR"/>
    </w:rPr>
  </w:style>
  <w:style w:type="character" w:customStyle="1" w:styleId="33">
    <w:name w:val="Λεζάντα πίνακα (3) + Έντονη γραφή"/>
    <w:basedOn w:val="31"/>
    <w:rsid w:val="00A563EA"/>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214">
    <w:name w:val="Σώμα κειμένου (2) + 14 στ."/>
    <w:aliases w:val="Πλάγια γραφή"/>
    <w:basedOn w:val="2"/>
    <w:rsid w:val="00A563EA"/>
    <w:rPr>
      <w:rFonts w:ascii="Arial" w:eastAsia="Arial" w:hAnsi="Arial" w:cs="Arial" w:hint="default"/>
      <w:b/>
      <w:bCs/>
      <w:i/>
      <w:iCs/>
      <w:smallCaps w:val="0"/>
      <w:strike w:val="0"/>
      <w:dstrike w:val="0"/>
      <w:color w:val="000000"/>
      <w:spacing w:val="0"/>
      <w:w w:val="100"/>
      <w:position w:val="0"/>
      <w:sz w:val="28"/>
      <w:szCs w:val="28"/>
      <w:u w:val="none"/>
      <w:effect w:val="none"/>
      <w:lang w:val="el-GR" w:eastAsia="el-GR" w:bidi="el-GR"/>
    </w:rPr>
  </w:style>
  <w:style w:type="character" w:customStyle="1" w:styleId="4Exact">
    <w:name w:val="Σώμα κειμένου (4) Exact"/>
    <w:basedOn w:val="DefaultParagraphFont"/>
    <w:rsid w:val="00A563EA"/>
    <w:rPr>
      <w:rFonts w:ascii="Arial" w:eastAsia="Arial" w:hAnsi="Arial" w:cs="Arial" w:hint="default"/>
      <w:b w:val="0"/>
      <w:bCs w:val="0"/>
      <w:i w:val="0"/>
      <w:iCs w:val="0"/>
      <w:smallCaps w:val="0"/>
      <w:strike w:val="0"/>
      <w:dstrike w:val="0"/>
      <w:sz w:val="20"/>
      <w:szCs w:val="20"/>
      <w:u w:val="none"/>
      <w:effect w:val="none"/>
    </w:rPr>
  </w:style>
  <w:style w:type="character" w:customStyle="1" w:styleId="1000">
    <w:name w:val="Σώμα κειμένου (10) + Διάστιχο 0 στ."/>
    <w:basedOn w:val="100"/>
    <w:rsid w:val="00A563EA"/>
    <w:rPr>
      <w:rFonts w:ascii="Arial" w:eastAsia="Arial" w:hAnsi="Arial" w:cs="Arial"/>
      <w:b/>
      <w:bCs/>
      <w:color w:val="000000"/>
      <w:spacing w:val="0"/>
      <w:w w:val="100"/>
      <w:position w:val="0"/>
      <w:sz w:val="24"/>
      <w:szCs w:val="24"/>
      <w:u w:val="single"/>
      <w:shd w:val="clear" w:color="auto" w:fill="FFFFFF"/>
      <w:lang w:val="el-GR" w:eastAsia="el-GR" w:bidi="el-GR"/>
    </w:rPr>
  </w:style>
  <w:style w:type="paragraph" w:styleId="Revision">
    <w:name w:val="Revision"/>
    <w:hidden/>
    <w:uiPriority w:val="99"/>
    <w:semiHidden/>
    <w:rsid w:val="00A563EA"/>
    <w:pPr>
      <w:spacing w:after="0" w:line="240" w:lineRule="auto"/>
    </w:pPr>
    <w:rPr>
      <w:rFonts w:ascii="Microsoft Sans Serif" w:eastAsia="Microsoft Sans Serif" w:hAnsi="Microsoft Sans Serif" w:cs="Microsoft Sans Serif"/>
      <w:color w:val="000000"/>
      <w:sz w:val="24"/>
      <w:szCs w:val="24"/>
      <w:lang w:eastAsia="el-GR" w:bidi="el-GR"/>
    </w:rPr>
  </w:style>
  <w:style w:type="paragraph" w:styleId="FootnoteText">
    <w:name w:val="footnote text"/>
    <w:basedOn w:val="Normal"/>
    <w:link w:val="FootnoteTextChar"/>
    <w:uiPriority w:val="99"/>
    <w:semiHidden/>
    <w:unhideWhenUsed/>
    <w:rsid w:val="00A563EA"/>
    <w:pPr>
      <w:widowControl w:val="0"/>
      <w:spacing w:after="0" w:line="240" w:lineRule="auto"/>
    </w:pPr>
    <w:rPr>
      <w:rFonts w:ascii="Microsoft Sans Serif" w:eastAsia="Microsoft Sans Serif" w:hAnsi="Microsoft Sans Serif" w:cs="Microsoft Sans Serif"/>
      <w:color w:val="000000"/>
      <w:sz w:val="20"/>
      <w:szCs w:val="20"/>
      <w:lang w:eastAsia="el-GR" w:bidi="el-GR"/>
    </w:rPr>
  </w:style>
  <w:style w:type="character" w:customStyle="1" w:styleId="FootnoteTextChar">
    <w:name w:val="Footnote Text Char"/>
    <w:basedOn w:val="DefaultParagraphFont"/>
    <w:link w:val="FootnoteText"/>
    <w:uiPriority w:val="99"/>
    <w:semiHidden/>
    <w:rsid w:val="00A563EA"/>
    <w:rPr>
      <w:rFonts w:ascii="Microsoft Sans Serif" w:eastAsia="Microsoft Sans Serif" w:hAnsi="Microsoft Sans Serif" w:cs="Microsoft Sans Serif"/>
      <w:color w:val="000000"/>
      <w:sz w:val="20"/>
      <w:szCs w:val="20"/>
      <w:lang w:eastAsia="el-GR" w:bidi="el-GR"/>
    </w:rPr>
  </w:style>
  <w:style w:type="character" w:styleId="FootnoteReference">
    <w:name w:val="footnote reference"/>
    <w:basedOn w:val="DefaultParagraphFont"/>
    <w:uiPriority w:val="99"/>
    <w:semiHidden/>
    <w:unhideWhenUsed/>
    <w:rsid w:val="00A563EA"/>
    <w:rPr>
      <w:vertAlign w:val="superscript"/>
    </w:rPr>
  </w:style>
  <w:style w:type="paragraph" w:customStyle="1" w:styleId="toc-instrument">
    <w:name w:val="toc-instrument"/>
    <w:basedOn w:val="Normal"/>
    <w:rsid w:val="006366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instrument-enum">
    <w:name w:val="toc-instrument-enum"/>
    <w:basedOn w:val="DefaultParagraphFont"/>
    <w:rsid w:val="00636608"/>
  </w:style>
  <w:style w:type="character" w:customStyle="1" w:styleId="Heading1Char">
    <w:name w:val="Heading 1 Char"/>
    <w:basedOn w:val="DefaultParagraphFont"/>
    <w:link w:val="Heading1"/>
    <w:uiPriority w:val="9"/>
    <w:rsid w:val="001365B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365B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365B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365B0"/>
    <w:rPr>
      <w:rFonts w:eastAsiaTheme="minorEastAsia"/>
      <w:b/>
      <w:bCs/>
      <w:sz w:val="28"/>
      <w:szCs w:val="28"/>
      <w:lang w:val="en-US"/>
    </w:rPr>
  </w:style>
  <w:style w:type="character" w:customStyle="1" w:styleId="Heading5Char">
    <w:name w:val="Heading 5 Char"/>
    <w:basedOn w:val="DefaultParagraphFont"/>
    <w:link w:val="Heading5"/>
    <w:uiPriority w:val="9"/>
    <w:semiHidden/>
    <w:rsid w:val="001365B0"/>
    <w:rPr>
      <w:rFonts w:eastAsiaTheme="minorEastAsia"/>
      <w:b/>
      <w:bCs/>
      <w:i/>
      <w:iCs/>
      <w:sz w:val="26"/>
      <w:szCs w:val="26"/>
      <w:lang w:val="en-US"/>
    </w:rPr>
  </w:style>
  <w:style w:type="character" w:customStyle="1" w:styleId="Heading6Char">
    <w:name w:val="Heading 6 Char"/>
    <w:basedOn w:val="DefaultParagraphFont"/>
    <w:link w:val="Heading6"/>
    <w:rsid w:val="001365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365B0"/>
    <w:rPr>
      <w:rFonts w:eastAsiaTheme="minorEastAsia"/>
      <w:sz w:val="24"/>
      <w:szCs w:val="24"/>
      <w:lang w:val="en-US"/>
    </w:rPr>
  </w:style>
  <w:style w:type="character" w:customStyle="1" w:styleId="Heading8Char">
    <w:name w:val="Heading 8 Char"/>
    <w:basedOn w:val="DefaultParagraphFont"/>
    <w:link w:val="Heading8"/>
    <w:uiPriority w:val="9"/>
    <w:semiHidden/>
    <w:rsid w:val="001365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1365B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4083">
      <w:bodyDiv w:val="1"/>
      <w:marLeft w:val="0"/>
      <w:marRight w:val="0"/>
      <w:marTop w:val="0"/>
      <w:marBottom w:val="0"/>
      <w:divBdr>
        <w:top w:val="none" w:sz="0" w:space="0" w:color="auto"/>
        <w:left w:val="none" w:sz="0" w:space="0" w:color="auto"/>
        <w:bottom w:val="none" w:sz="0" w:space="0" w:color="auto"/>
        <w:right w:val="none" w:sz="0" w:space="0" w:color="auto"/>
      </w:divBdr>
    </w:div>
    <w:div w:id="174030118">
      <w:bodyDiv w:val="1"/>
      <w:marLeft w:val="0"/>
      <w:marRight w:val="0"/>
      <w:marTop w:val="0"/>
      <w:marBottom w:val="0"/>
      <w:divBdr>
        <w:top w:val="none" w:sz="0" w:space="0" w:color="auto"/>
        <w:left w:val="none" w:sz="0" w:space="0" w:color="auto"/>
        <w:bottom w:val="none" w:sz="0" w:space="0" w:color="auto"/>
        <w:right w:val="none" w:sz="0" w:space="0" w:color="auto"/>
      </w:divBdr>
    </w:div>
    <w:div w:id="19096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9B36-88AE-41E0-BFA3-3CCC4F89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4606</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Ioanna Hadjikyriakou</cp:lastModifiedBy>
  <cp:revision>26</cp:revision>
  <cp:lastPrinted>2024-07-02T12:58:00Z</cp:lastPrinted>
  <dcterms:created xsi:type="dcterms:W3CDTF">2024-07-01T07:12:00Z</dcterms:created>
  <dcterms:modified xsi:type="dcterms:W3CDTF">2024-07-02T13:54:00Z</dcterms:modified>
</cp:coreProperties>
</file>