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D540A" w14:textId="19C02DDE" w:rsidR="0023647E" w:rsidRPr="00D777DA" w:rsidRDefault="00E40465" w:rsidP="0019492B">
      <w:pPr>
        <w:tabs>
          <w:tab w:val="left" w:pos="284"/>
          <w:tab w:val="left" w:pos="567"/>
        </w:tabs>
        <w:spacing w:after="0" w:line="360" w:lineRule="auto"/>
        <w:jc w:val="center"/>
        <w:rPr>
          <w:rFonts w:ascii="Arial" w:hAnsi="Arial" w:cs="Arial"/>
          <w:sz w:val="24"/>
          <w:szCs w:val="24"/>
          <w:lang w:val="el-GR"/>
        </w:rPr>
      </w:pPr>
      <w:r w:rsidRPr="00D777DA">
        <w:rPr>
          <w:rFonts w:ascii="Arial" w:hAnsi="Arial" w:cs="Arial"/>
          <w:sz w:val="24"/>
          <w:szCs w:val="24"/>
          <w:lang w:val="el-GR"/>
        </w:rPr>
        <w:t>ΝΟΜΟΣ ΠΟΥ ΠΡΟΒΛΕΠΕΙ ΓΙΑ ΤΟΝ ΠΡΟΫΠΟΛΟΓΙΣΜΟ ΤΟΥ ΙΔΡΥΜΑΤΟΣ ΚΡΑΤΙΚΩΝ ΥΠΟΤΡΟΦΙΩΝ ΚΥΠΡΟΥ</w:t>
      </w:r>
      <w:r w:rsidR="00206D9D" w:rsidRPr="00D777DA">
        <w:rPr>
          <w:rFonts w:ascii="Arial" w:hAnsi="Arial" w:cs="Arial"/>
          <w:sz w:val="24"/>
          <w:szCs w:val="24"/>
          <w:lang w:val="el-GR"/>
        </w:rPr>
        <w:t xml:space="preserve"> ΓΙΑ ΤΟ ΟΙΚΟΝΟΜΙΚΟ ΕΤΟΣ ΠΟΥ ΛΗΓΕΙ ΤΗΝ ΤΡΙΑΚΟΣΤΗ ΠΡΩΤΗ ΔΕΚΕΜΒΡΙΟΥ ΤΟΥ ΕΤΟΥΣ ΔΥΟ ΧΙΛΙΑΔΕΣ </w:t>
      </w:r>
      <w:r w:rsidR="0079668B" w:rsidRPr="00D777DA">
        <w:rPr>
          <w:rFonts w:ascii="Arial" w:hAnsi="Arial" w:cs="Arial"/>
          <w:sz w:val="24"/>
          <w:szCs w:val="24"/>
          <w:lang w:val="el-GR"/>
        </w:rPr>
        <w:t>ΕΙΚΟΣΙ</w:t>
      </w:r>
      <w:r w:rsidR="004A66FD" w:rsidRPr="00D777DA">
        <w:rPr>
          <w:rFonts w:ascii="Arial" w:hAnsi="Arial" w:cs="Arial"/>
          <w:sz w:val="24"/>
          <w:szCs w:val="24"/>
          <w:lang w:val="el-GR"/>
        </w:rPr>
        <w:t xml:space="preserve"> </w:t>
      </w:r>
      <w:r w:rsidR="001D657F" w:rsidRPr="00D777DA">
        <w:rPr>
          <w:rFonts w:ascii="Arial" w:hAnsi="Arial" w:cs="Arial"/>
          <w:sz w:val="24"/>
          <w:szCs w:val="24"/>
          <w:lang w:val="el-GR"/>
        </w:rPr>
        <w:t>ΔΥΟ</w:t>
      </w:r>
    </w:p>
    <w:p w14:paraId="697DFAD7" w14:textId="77777777" w:rsidR="0056003D" w:rsidRPr="00D777DA" w:rsidRDefault="0056003D" w:rsidP="0019492B">
      <w:pPr>
        <w:tabs>
          <w:tab w:val="left" w:pos="284"/>
          <w:tab w:val="left" w:pos="567"/>
        </w:tabs>
        <w:spacing w:after="0" w:line="360" w:lineRule="auto"/>
        <w:rPr>
          <w:rFonts w:ascii="Arial" w:hAnsi="Arial" w:cs="Arial"/>
          <w:sz w:val="24"/>
          <w:szCs w:val="24"/>
          <w:lang w:val="el-GR"/>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7"/>
        <w:gridCol w:w="7477"/>
      </w:tblGrid>
      <w:tr w:rsidR="0056003D" w:rsidRPr="00D136BB" w14:paraId="7B6F5DDD" w14:textId="77777777" w:rsidTr="008A435B">
        <w:tc>
          <w:tcPr>
            <w:tcW w:w="1206" w:type="pct"/>
          </w:tcPr>
          <w:p w14:paraId="210D09EF" w14:textId="77777777" w:rsidR="00AB2CE6" w:rsidRPr="00D777DA" w:rsidRDefault="0056003D" w:rsidP="0019492B">
            <w:pPr>
              <w:tabs>
                <w:tab w:val="left" w:pos="284"/>
                <w:tab w:val="left" w:pos="567"/>
              </w:tabs>
              <w:spacing w:line="360" w:lineRule="auto"/>
              <w:rPr>
                <w:rFonts w:ascii="Arial" w:hAnsi="Arial" w:cs="Arial"/>
                <w:sz w:val="24"/>
                <w:szCs w:val="24"/>
                <w:lang w:val="el-GR"/>
              </w:rPr>
            </w:pPr>
            <w:r w:rsidRPr="00D777DA">
              <w:rPr>
                <w:rFonts w:ascii="Arial" w:hAnsi="Arial" w:cs="Arial"/>
                <w:sz w:val="24"/>
                <w:szCs w:val="24"/>
                <w:lang w:val="el-GR"/>
              </w:rPr>
              <w:t>Προοίμιο.</w:t>
            </w:r>
          </w:p>
          <w:p w14:paraId="0C42EB05" w14:textId="77777777" w:rsidR="0056003D" w:rsidRPr="00D777DA" w:rsidRDefault="00DF6F8B" w:rsidP="0019492B">
            <w:pPr>
              <w:tabs>
                <w:tab w:val="left" w:pos="284"/>
                <w:tab w:val="left" w:pos="567"/>
              </w:tabs>
              <w:spacing w:line="360" w:lineRule="auto"/>
              <w:ind w:right="113"/>
              <w:jc w:val="right"/>
              <w:rPr>
                <w:rFonts w:ascii="Arial" w:hAnsi="Arial" w:cs="Arial"/>
                <w:sz w:val="24"/>
                <w:szCs w:val="24"/>
                <w:lang w:val="el-GR"/>
              </w:rPr>
            </w:pPr>
            <w:r w:rsidRPr="00D777DA">
              <w:rPr>
                <w:rFonts w:ascii="Arial" w:hAnsi="Arial" w:cs="Arial"/>
                <w:sz w:val="24"/>
                <w:szCs w:val="24"/>
                <w:lang w:val="el-GR"/>
              </w:rPr>
              <w:t>20(Ι) του 2014</w:t>
            </w:r>
          </w:p>
          <w:p w14:paraId="7E3EE672" w14:textId="77777777" w:rsidR="0056003D" w:rsidRPr="00D777DA" w:rsidRDefault="00DF6F8B" w:rsidP="0019492B">
            <w:pPr>
              <w:tabs>
                <w:tab w:val="left" w:pos="284"/>
                <w:tab w:val="left" w:pos="567"/>
              </w:tabs>
              <w:spacing w:line="360" w:lineRule="auto"/>
              <w:ind w:right="113"/>
              <w:jc w:val="right"/>
              <w:rPr>
                <w:rFonts w:ascii="Arial" w:hAnsi="Arial" w:cs="Arial"/>
                <w:sz w:val="24"/>
                <w:szCs w:val="24"/>
                <w:lang w:val="el-GR"/>
              </w:rPr>
            </w:pPr>
            <w:r w:rsidRPr="00D777DA">
              <w:rPr>
                <w:rFonts w:ascii="Arial" w:hAnsi="Arial" w:cs="Arial"/>
                <w:sz w:val="24"/>
                <w:szCs w:val="24"/>
                <w:lang w:val="el-GR"/>
              </w:rPr>
              <w:t>12</w:t>
            </w:r>
            <w:r w:rsidR="0056003D" w:rsidRPr="00D777DA">
              <w:rPr>
                <w:rFonts w:ascii="Arial" w:hAnsi="Arial" w:cs="Arial"/>
                <w:sz w:val="24"/>
                <w:szCs w:val="24"/>
                <w:lang w:val="el-GR"/>
              </w:rPr>
              <w:t>3</w:t>
            </w:r>
            <w:r w:rsidRPr="00D777DA">
              <w:rPr>
                <w:rFonts w:ascii="Arial" w:hAnsi="Arial" w:cs="Arial"/>
                <w:sz w:val="24"/>
                <w:szCs w:val="24"/>
                <w:lang w:val="el-GR"/>
              </w:rPr>
              <w:t>(Ι)</w:t>
            </w:r>
            <w:r w:rsidR="0056003D" w:rsidRPr="00D777DA">
              <w:rPr>
                <w:rFonts w:ascii="Arial" w:hAnsi="Arial" w:cs="Arial"/>
                <w:sz w:val="24"/>
                <w:szCs w:val="24"/>
                <w:lang w:val="el-GR"/>
              </w:rPr>
              <w:t xml:space="preserve"> του </w:t>
            </w:r>
            <w:r w:rsidRPr="00D777DA">
              <w:rPr>
                <w:rFonts w:ascii="Arial" w:hAnsi="Arial" w:cs="Arial"/>
                <w:sz w:val="24"/>
                <w:szCs w:val="24"/>
                <w:lang w:val="el-GR"/>
              </w:rPr>
              <w:t>2016</w:t>
            </w:r>
          </w:p>
          <w:p w14:paraId="4E1B9621" w14:textId="77777777" w:rsidR="0056003D" w:rsidRPr="00D777DA" w:rsidRDefault="00DF6F8B" w:rsidP="0019492B">
            <w:pPr>
              <w:tabs>
                <w:tab w:val="left" w:pos="284"/>
                <w:tab w:val="left" w:pos="567"/>
              </w:tabs>
              <w:spacing w:line="360" w:lineRule="auto"/>
              <w:ind w:right="113"/>
              <w:jc w:val="right"/>
              <w:rPr>
                <w:rFonts w:ascii="Arial" w:hAnsi="Arial" w:cs="Arial"/>
                <w:sz w:val="24"/>
                <w:szCs w:val="24"/>
                <w:lang w:val="el-GR"/>
              </w:rPr>
            </w:pPr>
            <w:r w:rsidRPr="00D777DA">
              <w:rPr>
                <w:rFonts w:ascii="Arial" w:hAnsi="Arial" w:cs="Arial"/>
                <w:sz w:val="24"/>
                <w:szCs w:val="24"/>
                <w:lang w:val="el-GR"/>
              </w:rPr>
              <w:t>133(Ι)</w:t>
            </w:r>
            <w:r w:rsidR="0056003D" w:rsidRPr="00D777DA">
              <w:rPr>
                <w:rFonts w:ascii="Arial" w:hAnsi="Arial" w:cs="Arial"/>
                <w:sz w:val="24"/>
                <w:szCs w:val="24"/>
                <w:lang w:val="el-GR"/>
              </w:rPr>
              <w:t xml:space="preserve"> του </w:t>
            </w:r>
            <w:r w:rsidRPr="00D777DA">
              <w:rPr>
                <w:rFonts w:ascii="Arial" w:hAnsi="Arial" w:cs="Arial"/>
                <w:sz w:val="24"/>
                <w:szCs w:val="24"/>
                <w:lang w:val="el-GR"/>
              </w:rPr>
              <w:t>2016</w:t>
            </w:r>
          </w:p>
          <w:p w14:paraId="135B4D6D" w14:textId="77777777" w:rsidR="0056003D" w:rsidRPr="00D777DA" w:rsidRDefault="00DF6F8B" w:rsidP="0019492B">
            <w:pPr>
              <w:tabs>
                <w:tab w:val="left" w:pos="284"/>
                <w:tab w:val="left" w:pos="567"/>
              </w:tabs>
              <w:spacing w:line="360" w:lineRule="auto"/>
              <w:ind w:right="57"/>
              <w:jc w:val="right"/>
              <w:rPr>
                <w:rFonts w:ascii="Arial" w:hAnsi="Arial" w:cs="Arial"/>
                <w:sz w:val="24"/>
                <w:szCs w:val="24"/>
                <w:lang w:val="el-GR"/>
              </w:rPr>
            </w:pPr>
            <w:r w:rsidRPr="00D777DA">
              <w:rPr>
                <w:rFonts w:ascii="Arial" w:hAnsi="Arial" w:cs="Arial"/>
                <w:sz w:val="24"/>
                <w:szCs w:val="24"/>
                <w:lang w:val="el-GR"/>
              </w:rPr>
              <w:t>15</w:t>
            </w:r>
            <w:r w:rsidR="0056003D" w:rsidRPr="00D777DA">
              <w:rPr>
                <w:rFonts w:ascii="Arial" w:hAnsi="Arial" w:cs="Arial"/>
                <w:sz w:val="24"/>
                <w:szCs w:val="24"/>
                <w:lang w:val="el-GR"/>
              </w:rPr>
              <w:t>9</w:t>
            </w:r>
            <w:r w:rsidRPr="00D777DA">
              <w:rPr>
                <w:rFonts w:ascii="Arial" w:hAnsi="Arial" w:cs="Arial"/>
                <w:sz w:val="24"/>
                <w:szCs w:val="24"/>
                <w:lang w:val="el-GR"/>
              </w:rPr>
              <w:t>(Ι)</w:t>
            </w:r>
            <w:r w:rsidR="0056003D" w:rsidRPr="00D777DA">
              <w:rPr>
                <w:rFonts w:ascii="Arial" w:hAnsi="Arial" w:cs="Arial"/>
                <w:sz w:val="24"/>
                <w:szCs w:val="24"/>
                <w:lang w:val="el-GR"/>
              </w:rPr>
              <w:t xml:space="preserve"> του </w:t>
            </w:r>
            <w:r w:rsidRPr="00D777DA">
              <w:rPr>
                <w:rFonts w:ascii="Arial" w:hAnsi="Arial" w:cs="Arial"/>
                <w:sz w:val="24"/>
                <w:szCs w:val="24"/>
                <w:lang w:val="el-GR"/>
              </w:rPr>
              <w:t>2017.</w:t>
            </w:r>
          </w:p>
        </w:tc>
        <w:tc>
          <w:tcPr>
            <w:tcW w:w="3794" w:type="pct"/>
          </w:tcPr>
          <w:p w14:paraId="1AC46550" w14:textId="4BE44906" w:rsidR="006D7918" w:rsidRPr="00D777DA" w:rsidRDefault="0056003D" w:rsidP="0019492B">
            <w:pPr>
              <w:tabs>
                <w:tab w:val="left" w:pos="284"/>
                <w:tab w:val="left" w:pos="567"/>
              </w:tabs>
              <w:spacing w:line="360" w:lineRule="auto"/>
              <w:jc w:val="both"/>
              <w:rPr>
                <w:rFonts w:ascii="Arial" w:hAnsi="Arial" w:cs="Arial"/>
                <w:sz w:val="24"/>
                <w:szCs w:val="24"/>
                <w:lang w:val="el-GR"/>
              </w:rPr>
            </w:pPr>
            <w:r w:rsidRPr="00D777DA">
              <w:rPr>
                <w:rFonts w:ascii="Arial" w:hAnsi="Arial" w:cs="Arial"/>
                <w:sz w:val="24"/>
                <w:szCs w:val="24"/>
                <w:lang w:val="el-GR"/>
              </w:rPr>
              <w:t>ΕΠΕΙΔΗ</w:t>
            </w:r>
            <w:r w:rsidR="003047B4" w:rsidRPr="00D777DA">
              <w:rPr>
                <w:rFonts w:ascii="Arial" w:hAnsi="Arial" w:cs="Arial"/>
                <w:sz w:val="24"/>
                <w:szCs w:val="24"/>
                <w:lang w:val="el-GR"/>
              </w:rPr>
              <w:t>,</w:t>
            </w:r>
            <w:r w:rsidRPr="00D777DA">
              <w:rPr>
                <w:rFonts w:ascii="Arial" w:hAnsi="Arial" w:cs="Arial"/>
                <w:sz w:val="24"/>
                <w:szCs w:val="24"/>
                <w:lang w:val="el-GR"/>
              </w:rPr>
              <w:t xml:space="preserve"> σύμφωνα με </w:t>
            </w:r>
            <w:r w:rsidR="00DF6F8B" w:rsidRPr="00D777DA">
              <w:rPr>
                <w:rFonts w:ascii="Arial" w:hAnsi="Arial" w:cs="Arial"/>
                <w:sz w:val="24"/>
                <w:szCs w:val="24"/>
                <w:lang w:val="el-GR"/>
              </w:rPr>
              <w:t>τις διατάξεις του περί της Δημοσιονομικής Ευθύνης και του Δημοσιονομικού Πλαισίου Νόμου</w:t>
            </w:r>
            <w:r w:rsidRPr="00D777DA">
              <w:rPr>
                <w:rFonts w:ascii="Arial" w:hAnsi="Arial" w:cs="Arial"/>
                <w:sz w:val="24"/>
                <w:szCs w:val="24"/>
                <w:lang w:val="el-GR"/>
              </w:rPr>
              <w:t xml:space="preserve">, ο ετήσιος προϋπολογισμός κάθε </w:t>
            </w:r>
            <w:r w:rsidR="00DF6F8B" w:rsidRPr="00D777DA">
              <w:rPr>
                <w:rFonts w:ascii="Arial" w:hAnsi="Arial" w:cs="Arial"/>
                <w:sz w:val="24"/>
                <w:szCs w:val="24"/>
                <w:lang w:val="el-GR"/>
              </w:rPr>
              <w:t xml:space="preserve">οντότητας Γενικής Κυβέρνησης </w:t>
            </w:r>
            <w:r w:rsidRPr="00D777DA">
              <w:rPr>
                <w:rFonts w:ascii="Arial" w:hAnsi="Arial" w:cs="Arial"/>
                <w:sz w:val="24"/>
                <w:szCs w:val="24"/>
                <w:lang w:val="el-GR"/>
              </w:rPr>
              <w:t>και κάθε συμπληρωματικός προϋπολογισμός αυτ</w:t>
            </w:r>
            <w:r w:rsidR="00DF6F8B" w:rsidRPr="00D777DA">
              <w:rPr>
                <w:rFonts w:ascii="Arial" w:hAnsi="Arial" w:cs="Arial"/>
                <w:sz w:val="24"/>
                <w:szCs w:val="24"/>
                <w:lang w:val="el-GR"/>
              </w:rPr>
              <w:t>ής</w:t>
            </w:r>
            <w:r w:rsidRPr="00D777DA">
              <w:rPr>
                <w:rFonts w:ascii="Arial" w:hAnsi="Arial" w:cs="Arial"/>
                <w:sz w:val="24"/>
                <w:szCs w:val="24"/>
                <w:lang w:val="el-GR"/>
              </w:rPr>
              <w:t>, καταρτίζονται και κατατίθενται στη Βουλή των Αντιπροσώπων για ψήφιση κατά τον ίδιο τρόπο και κατά τη διαδικασία που αναφέρονται σε αυτόν,</w:t>
            </w:r>
          </w:p>
        </w:tc>
      </w:tr>
      <w:tr w:rsidR="00282534" w:rsidRPr="00D136BB" w14:paraId="2A558AE2" w14:textId="77777777" w:rsidTr="008A435B">
        <w:tc>
          <w:tcPr>
            <w:tcW w:w="1206" w:type="pct"/>
          </w:tcPr>
          <w:p w14:paraId="102B754F" w14:textId="77777777" w:rsidR="00282534" w:rsidRPr="00D777DA" w:rsidRDefault="00282534" w:rsidP="0019492B">
            <w:pPr>
              <w:tabs>
                <w:tab w:val="left" w:pos="284"/>
                <w:tab w:val="left" w:pos="567"/>
              </w:tabs>
              <w:spacing w:line="360" w:lineRule="auto"/>
              <w:rPr>
                <w:rFonts w:ascii="Arial" w:hAnsi="Arial" w:cs="Arial"/>
                <w:sz w:val="24"/>
                <w:szCs w:val="24"/>
                <w:lang w:val="el-GR"/>
              </w:rPr>
            </w:pPr>
          </w:p>
        </w:tc>
        <w:tc>
          <w:tcPr>
            <w:tcW w:w="3794" w:type="pct"/>
          </w:tcPr>
          <w:p w14:paraId="6E400D92" w14:textId="77777777" w:rsidR="00282534" w:rsidRPr="00D777DA" w:rsidRDefault="00282534" w:rsidP="0019492B">
            <w:pPr>
              <w:tabs>
                <w:tab w:val="left" w:pos="284"/>
                <w:tab w:val="left" w:pos="567"/>
              </w:tabs>
              <w:spacing w:line="360" w:lineRule="auto"/>
              <w:jc w:val="both"/>
              <w:rPr>
                <w:rFonts w:ascii="Arial" w:hAnsi="Arial" w:cs="Arial"/>
                <w:sz w:val="24"/>
                <w:szCs w:val="24"/>
                <w:lang w:val="el-GR"/>
              </w:rPr>
            </w:pPr>
          </w:p>
        </w:tc>
      </w:tr>
      <w:tr w:rsidR="00282534" w:rsidRPr="00D136BB" w14:paraId="56BAE60A" w14:textId="77777777" w:rsidTr="008A435B">
        <w:tc>
          <w:tcPr>
            <w:tcW w:w="1206" w:type="pct"/>
          </w:tcPr>
          <w:p w14:paraId="5A802163" w14:textId="77777777" w:rsidR="00282534" w:rsidRPr="00D777DA" w:rsidRDefault="00282534" w:rsidP="0019492B">
            <w:pPr>
              <w:tabs>
                <w:tab w:val="left" w:pos="284"/>
                <w:tab w:val="left" w:pos="567"/>
              </w:tabs>
              <w:spacing w:line="360" w:lineRule="auto"/>
              <w:rPr>
                <w:rFonts w:ascii="Arial" w:hAnsi="Arial" w:cs="Arial"/>
                <w:sz w:val="24"/>
                <w:szCs w:val="24"/>
                <w:lang w:val="el-GR"/>
              </w:rPr>
            </w:pPr>
          </w:p>
        </w:tc>
        <w:tc>
          <w:tcPr>
            <w:tcW w:w="3794" w:type="pct"/>
          </w:tcPr>
          <w:p w14:paraId="008DB08E" w14:textId="026875CF" w:rsidR="00282534" w:rsidRPr="00D777DA" w:rsidRDefault="00282534" w:rsidP="0019492B">
            <w:pPr>
              <w:tabs>
                <w:tab w:val="left" w:pos="284"/>
                <w:tab w:val="left" w:pos="567"/>
              </w:tabs>
              <w:spacing w:line="360" w:lineRule="auto"/>
              <w:jc w:val="both"/>
              <w:rPr>
                <w:rFonts w:ascii="Arial" w:hAnsi="Arial" w:cs="Arial"/>
                <w:sz w:val="24"/>
                <w:szCs w:val="24"/>
                <w:lang w:val="el-GR"/>
              </w:rPr>
            </w:pPr>
            <w:r w:rsidRPr="00D777DA">
              <w:rPr>
                <w:rFonts w:ascii="Arial" w:hAnsi="Arial" w:cs="Arial"/>
                <w:sz w:val="24"/>
                <w:szCs w:val="24"/>
                <w:lang w:val="el-GR"/>
              </w:rPr>
              <w:t>ΚΑΙ ΕΠΕΙΔΗ</w:t>
            </w:r>
            <w:r w:rsidR="00B82F88" w:rsidRPr="00B82F88">
              <w:rPr>
                <w:rFonts w:ascii="Arial" w:hAnsi="Arial" w:cs="Arial"/>
                <w:sz w:val="24"/>
                <w:szCs w:val="24"/>
                <w:lang w:val="el-GR"/>
              </w:rPr>
              <w:t>,</w:t>
            </w:r>
            <w:r w:rsidRPr="00D777DA">
              <w:rPr>
                <w:rFonts w:ascii="Arial" w:hAnsi="Arial" w:cs="Arial"/>
                <w:sz w:val="24"/>
                <w:szCs w:val="24"/>
                <w:lang w:val="el-GR"/>
              </w:rPr>
              <w:t xml:space="preserve"> είναι αναγκαία η πρόβλεψη για τις δαπάνες του Ιδρύματος Κρατικών Υποτροφιών Κύπρου για το έτος που λήγει την 31</w:t>
            </w:r>
            <w:r w:rsidRPr="00D777DA">
              <w:rPr>
                <w:rFonts w:ascii="Arial" w:hAnsi="Arial" w:cs="Arial"/>
                <w:sz w:val="24"/>
                <w:szCs w:val="24"/>
                <w:vertAlign w:val="superscript"/>
                <w:lang w:val="el-GR"/>
              </w:rPr>
              <w:t>η</w:t>
            </w:r>
            <w:r w:rsidRPr="00D777DA">
              <w:rPr>
                <w:rFonts w:ascii="Arial" w:hAnsi="Arial" w:cs="Arial"/>
                <w:sz w:val="24"/>
                <w:szCs w:val="24"/>
                <w:lang w:val="el-GR"/>
              </w:rPr>
              <w:t xml:space="preserve"> Δεκεμβρίου 2022, για τις οποίες δεν έχει γίνει πρόβλεψη ή δε θα γίνει τέτοια αργότερα από οποιοδήποτε Νόμο,</w:t>
            </w:r>
          </w:p>
        </w:tc>
      </w:tr>
      <w:tr w:rsidR="00282534" w:rsidRPr="00D136BB" w14:paraId="47BFBF1C" w14:textId="77777777" w:rsidTr="008A435B">
        <w:tc>
          <w:tcPr>
            <w:tcW w:w="1206" w:type="pct"/>
          </w:tcPr>
          <w:p w14:paraId="3267218B" w14:textId="77777777" w:rsidR="00282534" w:rsidRPr="00D777DA" w:rsidRDefault="00282534" w:rsidP="0019492B">
            <w:pPr>
              <w:tabs>
                <w:tab w:val="left" w:pos="284"/>
                <w:tab w:val="left" w:pos="567"/>
              </w:tabs>
              <w:spacing w:line="360" w:lineRule="auto"/>
              <w:rPr>
                <w:rFonts w:ascii="Arial" w:hAnsi="Arial" w:cs="Arial"/>
                <w:sz w:val="24"/>
                <w:szCs w:val="24"/>
                <w:lang w:val="el-GR"/>
              </w:rPr>
            </w:pPr>
          </w:p>
        </w:tc>
        <w:tc>
          <w:tcPr>
            <w:tcW w:w="3794" w:type="pct"/>
          </w:tcPr>
          <w:p w14:paraId="397E924F" w14:textId="77777777" w:rsidR="00282534" w:rsidRPr="00D777DA" w:rsidRDefault="00282534" w:rsidP="0019492B">
            <w:pPr>
              <w:tabs>
                <w:tab w:val="left" w:pos="284"/>
                <w:tab w:val="left" w:pos="567"/>
              </w:tabs>
              <w:spacing w:line="360" w:lineRule="auto"/>
              <w:jc w:val="both"/>
              <w:rPr>
                <w:rFonts w:ascii="Arial" w:hAnsi="Arial" w:cs="Arial"/>
                <w:sz w:val="24"/>
                <w:szCs w:val="24"/>
                <w:lang w:val="el-GR"/>
              </w:rPr>
            </w:pPr>
          </w:p>
        </w:tc>
      </w:tr>
      <w:tr w:rsidR="00282534" w:rsidRPr="00D136BB" w14:paraId="2B02F00F" w14:textId="77777777" w:rsidTr="008A435B">
        <w:tc>
          <w:tcPr>
            <w:tcW w:w="1206" w:type="pct"/>
          </w:tcPr>
          <w:p w14:paraId="0794CCAB" w14:textId="77777777" w:rsidR="00282534" w:rsidRPr="00D777DA" w:rsidRDefault="00282534" w:rsidP="0019492B">
            <w:pPr>
              <w:tabs>
                <w:tab w:val="left" w:pos="284"/>
                <w:tab w:val="left" w:pos="567"/>
              </w:tabs>
              <w:spacing w:line="360" w:lineRule="auto"/>
              <w:rPr>
                <w:rFonts w:ascii="Arial" w:hAnsi="Arial" w:cs="Arial"/>
                <w:sz w:val="24"/>
                <w:szCs w:val="24"/>
                <w:lang w:val="el-GR"/>
              </w:rPr>
            </w:pPr>
          </w:p>
        </w:tc>
        <w:tc>
          <w:tcPr>
            <w:tcW w:w="3794" w:type="pct"/>
          </w:tcPr>
          <w:p w14:paraId="727C70DE" w14:textId="38D9BE04" w:rsidR="00282534" w:rsidRPr="00D777DA" w:rsidRDefault="00BD09B8" w:rsidP="0019492B">
            <w:pPr>
              <w:tabs>
                <w:tab w:val="left" w:pos="284"/>
                <w:tab w:val="left" w:pos="567"/>
              </w:tabs>
              <w:spacing w:line="360" w:lineRule="auto"/>
              <w:ind w:left="34" w:hanging="34"/>
              <w:jc w:val="both"/>
              <w:rPr>
                <w:rFonts w:ascii="Arial" w:hAnsi="Arial" w:cs="Arial"/>
                <w:sz w:val="24"/>
                <w:szCs w:val="24"/>
                <w:lang w:val="el-GR"/>
              </w:rPr>
            </w:pPr>
            <w:r>
              <w:rPr>
                <w:rFonts w:ascii="Arial" w:hAnsi="Arial" w:cs="Arial"/>
                <w:sz w:val="24"/>
                <w:szCs w:val="24"/>
                <w:lang w:val="el-GR"/>
              </w:rPr>
              <w:t>Για όλους τους πιο πάνω λόγους, η</w:t>
            </w:r>
            <w:r w:rsidR="00282534" w:rsidRPr="00D777DA">
              <w:rPr>
                <w:rFonts w:ascii="Arial" w:hAnsi="Arial" w:cs="Arial"/>
                <w:sz w:val="24"/>
                <w:szCs w:val="24"/>
                <w:lang w:val="el-GR"/>
              </w:rPr>
              <w:t xml:space="preserve"> Βουλή των Αντιπροσώπων ψηφίζει ως ακολούθως:</w:t>
            </w:r>
          </w:p>
        </w:tc>
      </w:tr>
      <w:tr w:rsidR="00282534" w:rsidRPr="00D136BB" w14:paraId="1F66B0C6" w14:textId="77777777" w:rsidTr="008A435B">
        <w:tc>
          <w:tcPr>
            <w:tcW w:w="1206" w:type="pct"/>
          </w:tcPr>
          <w:p w14:paraId="2AC02938" w14:textId="77777777" w:rsidR="00282534" w:rsidRPr="00D777DA" w:rsidRDefault="00282534" w:rsidP="0019492B">
            <w:pPr>
              <w:tabs>
                <w:tab w:val="left" w:pos="284"/>
                <w:tab w:val="left" w:pos="567"/>
              </w:tabs>
              <w:spacing w:line="360" w:lineRule="auto"/>
              <w:rPr>
                <w:rFonts w:ascii="Arial" w:hAnsi="Arial" w:cs="Arial"/>
                <w:sz w:val="24"/>
                <w:szCs w:val="24"/>
                <w:lang w:val="el-GR"/>
              </w:rPr>
            </w:pPr>
          </w:p>
        </w:tc>
        <w:tc>
          <w:tcPr>
            <w:tcW w:w="3794" w:type="pct"/>
          </w:tcPr>
          <w:p w14:paraId="28FA24E8" w14:textId="77777777" w:rsidR="00282534" w:rsidRPr="00D777DA" w:rsidRDefault="00282534" w:rsidP="0019492B">
            <w:pPr>
              <w:tabs>
                <w:tab w:val="left" w:pos="284"/>
                <w:tab w:val="left" w:pos="567"/>
              </w:tabs>
              <w:spacing w:line="360" w:lineRule="auto"/>
              <w:jc w:val="both"/>
              <w:rPr>
                <w:rFonts w:ascii="Arial" w:hAnsi="Arial" w:cs="Arial"/>
                <w:sz w:val="24"/>
                <w:szCs w:val="24"/>
                <w:lang w:val="el-GR"/>
              </w:rPr>
            </w:pPr>
          </w:p>
        </w:tc>
      </w:tr>
      <w:tr w:rsidR="0056003D" w:rsidRPr="00D136BB" w14:paraId="5AE68570" w14:textId="77777777" w:rsidTr="008A435B">
        <w:tc>
          <w:tcPr>
            <w:tcW w:w="1206" w:type="pct"/>
          </w:tcPr>
          <w:p w14:paraId="7A70E323" w14:textId="77777777" w:rsidR="0056003D" w:rsidRPr="00D777DA" w:rsidRDefault="009D34D5" w:rsidP="0019492B">
            <w:pPr>
              <w:tabs>
                <w:tab w:val="left" w:pos="284"/>
                <w:tab w:val="left" w:pos="567"/>
              </w:tabs>
              <w:spacing w:line="360" w:lineRule="auto"/>
              <w:rPr>
                <w:rFonts w:ascii="Arial" w:hAnsi="Arial" w:cs="Arial"/>
                <w:sz w:val="24"/>
                <w:szCs w:val="24"/>
                <w:lang w:val="el-GR"/>
              </w:rPr>
            </w:pPr>
            <w:r w:rsidRPr="00D777DA">
              <w:rPr>
                <w:rFonts w:ascii="Arial" w:hAnsi="Arial" w:cs="Arial"/>
                <w:sz w:val="24"/>
                <w:szCs w:val="24"/>
                <w:lang w:val="el-GR"/>
              </w:rPr>
              <w:t>Συνοπτικός</w:t>
            </w:r>
          </w:p>
          <w:p w14:paraId="57C6BFA8" w14:textId="77777777" w:rsidR="009D34D5" w:rsidRPr="00D777DA" w:rsidRDefault="009D34D5" w:rsidP="0019492B">
            <w:pPr>
              <w:tabs>
                <w:tab w:val="left" w:pos="284"/>
                <w:tab w:val="left" w:pos="567"/>
              </w:tabs>
              <w:spacing w:line="360" w:lineRule="auto"/>
              <w:rPr>
                <w:rFonts w:ascii="Arial" w:hAnsi="Arial" w:cs="Arial"/>
                <w:sz w:val="24"/>
                <w:szCs w:val="24"/>
                <w:lang w:val="el-GR"/>
              </w:rPr>
            </w:pPr>
            <w:r w:rsidRPr="00D777DA">
              <w:rPr>
                <w:rFonts w:ascii="Arial" w:hAnsi="Arial" w:cs="Arial"/>
                <w:sz w:val="24"/>
                <w:szCs w:val="24"/>
                <w:lang w:val="el-GR"/>
              </w:rPr>
              <w:t>τίτλος.</w:t>
            </w:r>
          </w:p>
        </w:tc>
        <w:tc>
          <w:tcPr>
            <w:tcW w:w="3794" w:type="pct"/>
          </w:tcPr>
          <w:p w14:paraId="4641870B" w14:textId="430F75BE" w:rsidR="006D7918" w:rsidRPr="00D777DA" w:rsidRDefault="00EF75EA" w:rsidP="00306D44">
            <w:pPr>
              <w:pStyle w:val="ListParagraph"/>
              <w:numPr>
                <w:ilvl w:val="0"/>
                <w:numId w:val="11"/>
              </w:numPr>
              <w:tabs>
                <w:tab w:val="left" w:pos="284"/>
                <w:tab w:val="left" w:pos="567"/>
              </w:tabs>
              <w:spacing w:line="360" w:lineRule="auto"/>
              <w:ind w:left="0" w:firstLine="0"/>
              <w:jc w:val="both"/>
              <w:rPr>
                <w:rFonts w:ascii="Arial" w:hAnsi="Arial" w:cs="Arial"/>
                <w:sz w:val="24"/>
                <w:szCs w:val="24"/>
                <w:lang w:val="el-GR"/>
              </w:rPr>
            </w:pPr>
            <w:r>
              <w:rPr>
                <w:rFonts w:ascii="Arial" w:hAnsi="Arial" w:cs="Arial"/>
                <w:sz w:val="24"/>
                <w:szCs w:val="24"/>
                <w:lang w:val="el-GR"/>
              </w:rPr>
              <w:tab/>
            </w:r>
            <w:r w:rsidR="009D34D5" w:rsidRPr="00D777DA">
              <w:rPr>
                <w:rFonts w:ascii="Arial" w:hAnsi="Arial" w:cs="Arial"/>
                <w:sz w:val="24"/>
                <w:szCs w:val="24"/>
                <w:lang w:val="el-GR"/>
              </w:rPr>
              <w:t xml:space="preserve">Ο παρών Νόμος θα αναφέρεται ως ο </w:t>
            </w:r>
            <w:r w:rsidR="003047B4" w:rsidRPr="00D777DA">
              <w:rPr>
                <w:rFonts w:ascii="Arial" w:hAnsi="Arial" w:cs="Arial"/>
                <w:sz w:val="24"/>
                <w:szCs w:val="24"/>
                <w:lang w:val="el-GR"/>
              </w:rPr>
              <w:t>π</w:t>
            </w:r>
            <w:r w:rsidR="009D34D5" w:rsidRPr="00D777DA">
              <w:rPr>
                <w:rFonts w:ascii="Arial" w:hAnsi="Arial" w:cs="Arial"/>
                <w:sz w:val="24"/>
                <w:szCs w:val="24"/>
                <w:lang w:val="el-GR"/>
              </w:rPr>
              <w:t>ερί Προϋπολογισμού του Ιδρύματος Κρατικών Υποτροφιών Κύπρου του 20</w:t>
            </w:r>
            <w:r w:rsidR="0079668B" w:rsidRPr="00D777DA">
              <w:rPr>
                <w:rFonts w:ascii="Arial" w:hAnsi="Arial" w:cs="Arial"/>
                <w:sz w:val="24"/>
                <w:szCs w:val="24"/>
                <w:lang w:val="el-GR"/>
              </w:rPr>
              <w:t>2</w:t>
            </w:r>
            <w:r w:rsidR="001D657F" w:rsidRPr="00D777DA">
              <w:rPr>
                <w:rFonts w:ascii="Arial" w:hAnsi="Arial" w:cs="Arial"/>
                <w:sz w:val="24"/>
                <w:szCs w:val="24"/>
                <w:lang w:val="el-GR"/>
              </w:rPr>
              <w:t>2</w:t>
            </w:r>
            <w:r w:rsidR="009D34D5" w:rsidRPr="00D777DA">
              <w:rPr>
                <w:rFonts w:ascii="Arial" w:hAnsi="Arial" w:cs="Arial"/>
                <w:sz w:val="24"/>
                <w:szCs w:val="24"/>
                <w:lang w:val="el-GR"/>
              </w:rPr>
              <w:t xml:space="preserve"> Νόμος του 20</w:t>
            </w:r>
            <w:r w:rsidR="004A66FD" w:rsidRPr="00D777DA">
              <w:rPr>
                <w:rFonts w:ascii="Arial" w:hAnsi="Arial" w:cs="Arial"/>
                <w:sz w:val="24"/>
                <w:szCs w:val="24"/>
                <w:lang w:val="el-GR"/>
              </w:rPr>
              <w:t>2</w:t>
            </w:r>
            <w:r w:rsidR="003047B4" w:rsidRPr="00D777DA">
              <w:rPr>
                <w:rFonts w:ascii="Arial" w:hAnsi="Arial" w:cs="Arial"/>
                <w:sz w:val="24"/>
                <w:szCs w:val="24"/>
                <w:lang w:val="el-GR"/>
              </w:rPr>
              <w:t>2</w:t>
            </w:r>
            <w:r w:rsidR="009D34D5" w:rsidRPr="00D777DA">
              <w:rPr>
                <w:rFonts w:ascii="Arial" w:hAnsi="Arial" w:cs="Arial"/>
                <w:sz w:val="24"/>
                <w:szCs w:val="24"/>
                <w:lang w:val="el-GR"/>
              </w:rPr>
              <w:t>.</w:t>
            </w:r>
          </w:p>
        </w:tc>
      </w:tr>
      <w:tr w:rsidR="00306D44" w:rsidRPr="00D136BB" w14:paraId="1394806C" w14:textId="77777777" w:rsidTr="008A435B">
        <w:tc>
          <w:tcPr>
            <w:tcW w:w="1206" w:type="pct"/>
          </w:tcPr>
          <w:p w14:paraId="64694299" w14:textId="77777777" w:rsidR="00306D44" w:rsidRPr="00D777DA" w:rsidRDefault="00306D44" w:rsidP="0019492B">
            <w:pPr>
              <w:tabs>
                <w:tab w:val="left" w:pos="284"/>
                <w:tab w:val="left" w:pos="567"/>
              </w:tabs>
              <w:spacing w:line="360" w:lineRule="auto"/>
              <w:rPr>
                <w:rFonts w:ascii="Arial" w:hAnsi="Arial" w:cs="Arial"/>
                <w:sz w:val="24"/>
                <w:szCs w:val="24"/>
                <w:lang w:val="el-GR"/>
              </w:rPr>
            </w:pPr>
          </w:p>
        </w:tc>
        <w:tc>
          <w:tcPr>
            <w:tcW w:w="3794" w:type="pct"/>
          </w:tcPr>
          <w:p w14:paraId="352CD281" w14:textId="77777777" w:rsidR="00306D44" w:rsidRDefault="00306D44" w:rsidP="00306D44">
            <w:pPr>
              <w:pStyle w:val="ListParagraph"/>
              <w:tabs>
                <w:tab w:val="left" w:pos="284"/>
                <w:tab w:val="left" w:pos="567"/>
              </w:tabs>
              <w:spacing w:line="360" w:lineRule="auto"/>
              <w:ind w:left="0"/>
              <w:jc w:val="both"/>
              <w:rPr>
                <w:rFonts w:ascii="Arial" w:hAnsi="Arial" w:cs="Arial"/>
                <w:sz w:val="24"/>
                <w:szCs w:val="24"/>
                <w:lang w:val="el-GR"/>
              </w:rPr>
            </w:pPr>
          </w:p>
        </w:tc>
      </w:tr>
      <w:tr w:rsidR="0056003D" w:rsidRPr="00D136BB" w14:paraId="4210932E" w14:textId="77777777" w:rsidTr="008A435B">
        <w:tc>
          <w:tcPr>
            <w:tcW w:w="1206" w:type="pct"/>
          </w:tcPr>
          <w:p w14:paraId="32B51357" w14:textId="77777777" w:rsidR="009A7BD6" w:rsidRDefault="009D34D5" w:rsidP="0019492B">
            <w:pPr>
              <w:tabs>
                <w:tab w:val="left" w:pos="284"/>
                <w:tab w:val="left" w:pos="567"/>
              </w:tabs>
              <w:spacing w:line="360" w:lineRule="auto"/>
              <w:rPr>
                <w:rFonts w:ascii="Arial" w:hAnsi="Arial" w:cs="Arial"/>
                <w:sz w:val="24"/>
                <w:szCs w:val="24"/>
                <w:lang w:val="el-GR"/>
              </w:rPr>
            </w:pPr>
            <w:r w:rsidRPr="00D777DA">
              <w:rPr>
                <w:rFonts w:ascii="Arial" w:hAnsi="Arial" w:cs="Arial"/>
                <w:sz w:val="24"/>
                <w:szCs w:val="24"/>
                <w:lang w:val="el-GR"/>
              </w:rPr>
              <w:t xml:space="preserve">Έγκριση </w:t>
            </w:r>
          </w:p>
          <w:p w14:paraId="69312AA3" w14:textId="0E8C2D5D" w:rsidR="000F2784" w:rsidRDefault="009D34D5" w:rsidP="0019492B">
            <w:pPr>
              <w:tabs>
                <w:tab w:val="left" w:pos="284"/>
                <w:tab w:val="left" w:pos="567"/>
              </w:tabs>
              <w:spacing w:line="360" w:lineRule="auto"/>
              <w:rPr>
                <w:rFonts w:ascii="Arial" w:hAnsi="Arial" w:cs="Arial"/>
                <w:sz w:val="24"/>
                <w:szCs w:val="24"/>
                <w:lang w:val="el-GR"/>
              </w:rPr>
            </w:pPr>
            <w:r w:rsidRPr="00D777DA">
              <w:rPr>
                <w:rFonts w:ascii="Arial" w:hAnsi="Arial" w:cs="Arial"/>
                <w:sz w:val="24"/>
                <w:szCs w:val="24"/>
                <w:lang w:val="el-GR"/>
              </w:rPr>
              <w:t xml:space="preserve">πληρωμής </w:t>
            </w:r>
          </w:p>
          <w:p w14:paraId="4BBD3237" w14:textId="77777777" w:rsidR="009A7BD6" w:rsidRDefault="009D34D5" w:rsidP="0019492B">
            <w:pPr>
              <w:tabs>
                <w:tab w:val="left" w:pos="284"/>
                <w:tab w:val="left" w:pos="567"/>
              </w:tabs>
              <w:spacing w:line="360" w:lineRule="auto"/>
              <w:rPr>
                <w:rFonts w:ascii="Arial" w:hAnsi="Arial" w:cs="Arial"/>
                <w:sz w:val="24"/>
                <w:szCs w:val="24"/>
                <w:lang w:val="el-GR"/>
              </w:rPr>
            </w:pPr>
            <w:r w:rsidRPr="00D777DA">
              <w:rPr>
                <w:rFonts w:ascii="Arial" w:hAnsi="Arial" w:cs="Arial"/>
                <w:sz w:val="24"/>
                <w:szCs w:val="24"/>
                <w:lang w:val="el-GR"/>
              </w:rPr>
              <w:t>από το Ταμείο</w:t>
            </w:r>
            <w:r w:rsidR="00F4071C" w:rsidRPr="00EE3821">
              <w:rPr>
                <w:rFonts w:ascii="Arial" w:hAnsi="Arial" w:cs="Arial"/>
                <w:sz w:val="24"/>
                <w:szCs w:val="24"/>
                <w:lang w:val="el-GR"/>
              </w:rPr>
              <w:t xml:space="preserve"> </w:t>
            </w:r>
          </w:p>
          <w:p w14:paraId="0B8E45D4" w14:textId="42F8540C" w:rsidR="000F2784" w:rsidRDefault="009D34D5" w:rsidP="0019492B">
            <w:pPr>
              <w:tabs>
                <w:tab w:val="left" w:pos="284"/>
                <w:tab w:val="left" w:pos="567"/>
              </w:tabs>
              <w:spacing w:line="360" w:lineRule="auto"/>
              <w:rPr>
                <w:rFonts w:ascii="Arial" w:hAnsi="Arial" w:cs="Arial"/>
                <w:sz w:val="24"/>
                <w:szCs w:val="24"/>
                <w:lang w:val="el-GR"/>
              </w:rPr>
            </w:pPr>
            <w:r w:rsidRPr="00D777DA">
              <w:rPr>
                <w:rFonts w:ascii="Arial" w:hAnsi="Arial" w:cs="Arial"/>
                <w:sz w:val="24"/>
                <w:szCs w:val="24"/>
                <w:lang w:val="el-GR"/>
              </w:rPr>
              <w:t xml:space="preserve">του Ιδρύματος Κρατικών Υποτροφιών Κύπρου </w:t>
            </w:r>
          </w:p>
          <w:p w14:paraId="2174DB74" w14:textId="3AE202B2" w:rsidR="00C3429A" w:rsidRDefault="009D34D5" w:rsidP="0019492B">
            <w:pPr>
              <w:tabs>
                <w:tab w:val="left" w:pos="284"/>
                <w:tab w:val="left" w:pos="567"/>
              </w:tabs>
              <w:spacing w:line="360" w:lineRule="auto"/>
              <w:rPr>
                <w:rFonts w:ascii="Arial" w:hAnsi="Arial" w:cs="Arial"/>
                <w:sz w:val="24"/>
                <w:szCs w:val="24"/>
                <w:lang w:val="el-GR"/>
              </w:rPr>
            </w:pPr>
            <w:r w:rsidRPr="00D777DA">
              <w:rPr>
                <w:rFonts w:ascii="Arial" w:hAnsi="Arial" w:cs="Arial"/>
                <w:sz w:val="24"/>
                <w:szCs w:val="24"/>
                <w:lang w:val="el-GR"/>
              </w:rPr>
              <w:t>ποσού ύψους €</w:t>
            </w:r>
            <w:r w:rsidR="00A33A8C" w:rsidRPr="00D777DA">
              <w:rPr>
                <w:rFonts w:ascii="Arial" w:hAnsi="Arial" w:cs="Arial"/>
                <w:sz w:val="24"/>
                <w:szCs w:val="24"/>
                <w:lang w:val="el-GR"/>
              </w:rPr>
              <w:t>8</w:t>
            </w:r>
            <w:r w:rsidRPr="00D777DA">
              <w:rPr>
                <w:rFonts w:ascii="Arial" w:hAnsi="Arial" w:cs="Arial"/>
                <w:sz w:val="24"/>
                <w:szCs w:val="24"/>
                <w:lang w:val="el-GR"/>
              </w:rPr>
              <w:t>.</w:t>
            </w:r>
            <w:r w:rsidR="0036117E" w:rsidRPr="00D777DA">
              <w:rPr>
                <w:rFonts w:ascii="Arial" w:hAnsi="Arial" w:cs="Arial"/>
                <w:sz w:val="24"/>
                <w:szCs w:val="24"/>
                <w:lang w:val="el-GR"/>
              </w:rPr>
              <w:t>80</w:t>
            </w:r>
            <w:r w:rsidRPr="00D777DA">
              <w:rPr>
                <w:rFonts w:ascii="Arial" w:hAnsi="Arial" w:cs="Arial"/>
                <w:sz w:val="24"/>
                <w:szCs w:val="24"/>
                <w:lang w:val="el-GR"/>
              </w:rPr>
              <w:t xml:space="preserve">0.000 </w:t>
            </w:r>
          </w:p>
          <w:p w14:paraId="658C90F0" w14:textId="77777777" w:rsidR="00E355F3" w:rsidRDefault="009D34D5" w:rsidP="0019492B">
            <w:pPr>
              <w:tabs>
                <w:tab w:val="left" w:pos="284"/>
                <w:tab w:val="left" w:pos="567"/>
              </w:tabs>
              <w:spacing w:line="360" w:lineRule="auto"/>
              <w:rPr>
                <w:rFonts w:ascii="Arial" w:hAnsi="Arial" w:cs="Arial"/>
                <w:sz w:val="24"/>
                <w:szCs w:val="24"/>
                <w:lang w:val="el-GR"/>
              </w:rPr>
            </w:pPr>
            <w:r w:rsidRPr="00D777DA">
              <w:rPr>
                <w:rFonts w:ascii="Arial" w:hAnsi="Arial" w:cs="Arial"/>
                <w:sz w:val="24"/>
                <w:szCs w:val="24"/>
                <w:lang w:val="el-GR"/>
              </w:rPr>
              <w:t xml:space="preserve">για τη χρήση </w:t>
            </w:r>
          </w:p>
          <w:p w14:paraId="2EFAFE81" w14:textId="77777777" w:rsidR="00E355F3" w:rsidRDefault="009D34D5" w:rsidP="0019492B">
            <w:pPr>
              <w:tabs>
                <w:tab w:val="left" w:pos="284"/>
                <w:tab w:val="left" w:pos="567"/>
              </w:tabs>
              <w:spacing w:line="360" w:lineRule="auto"/>
              <w:rPr>
                <w:rFonts w:ascii="Arial" w:hAnsi="Arial" w:cs="Arial"/>
                <w:sz w:val="24"/>
                <w:szCs w:val="24"/>
                <w:lang w:val="el-GR"/>
              </w:rPr>
            </w:pPr>
            <w:r w:rsidRPr="00D777DA">
              <w:rPr>
                <w:rFonts w:ascii="Arial" w:hAnsi="Arial" w:cs="Arial"/>
                <w:sz w:val="24"/>
                <w:szCs w:val="24"/>
                <w:lang w:val="el-GR"/>
              </w:rPr>
              <w:t xml:space="preserve">του έτους που </w:t>
            </w:r>
          </w:p>
          <w:p w14:paraId="589A0EB9" w14:textId="6E027A18" w:rsidR="0056003D" w:rsidRPr="00D777DA" w:rsidRDefault="009D34D5" w:rsidP="00E355F3">
            <w:pPr>
              <w:tabs>
                <w:tab w:val="left" w:pos="284"/>
                <w:tab w:val="left" w:pos="567"/>
              </w:tabs>
              <w:spacing w:line="360" w:lineRule="auto"/>
              <w:rPr>
                <w:rFonts w:ascii="Arial" w:hAnsi="Arial" w:cs="Arial"/>
                <w:sz w:val="24"/>
                <w:szCs w:val="24"/>
                <w:lang w:val="el-GR"/>
              </w:rPr>
            </w:pPr>
            <w:r w:rsidRPr="00D777DA">
              <w:rPr>
                <w:rFonts w:ascii="Arial" w:hAnsi="Arial" w:cs="Arial"/>
                <w:sz w:val="24"/>
                <w:szCs w:val="24"/>
                <w:lang w:val="el-GR"/>
              </w:rPr>
              <w:t>λήγει την 31</w:t>
            </w:r>
            <w:r w:rsidRPr="00D777DA">
              <w:rPr>
                <w:rFonts w:ascii="Arial" w:hAnsi="Arial" w:cs="Arial"/>
                <w:sz w:val="24"/>
                <w:szCs w:val="24"/>
                <w:vertAlign w:val="superscript"/>
                <w:lang w:val="el-GR"/>
              </w:rPr>
              <w:t>η</w:t>
            </w:r>
            <w:r w:rsidRPr="00D777DA">
              <w:rPr>
                <w:rFonts w:ascii="Arial" w:hAnsi="Arial" w:cs="Arial"/>
                <w:sz w:val="24"/>
                <w:szCs w:val="24"/>
                <w:lang w:val="el-GR"/>
              </w:rPr>
              <w:t xml:space="preserve"> </w:t>
            </w:r>
            <w:r w:rsidRPr="00D777DA">
              <w:rPr>
                <w:rFonts w:ascii="Arial" w:hAnsi="Arial" w:cs="Arial"/>
                <w:sz w:val="24"/>
                <w:szCs w:val="24"/>
                <w:lang w:val="el-GR"/>
              </w:rPr>
              <w:lastRenderedPageBreak/>
              <w:t>Δεκεμβρίου 20</w:t>
            </w:r>
            <w:r w:rsidR="0079668B" w:rsidRPr="00D777DA">
              <w:rPr>
                <w:rFonts w:ascii="Arial" w:hAnsi="Arial" w:cs="Arial"/>
                <w:sz w:val="24"/>
                <w:szCs w:val="24"/>
                <w:lang w:val="el-GR"/>
              </w:rPr>
              <w:t>2</w:t>
            </w:r>
            <w:r w:rsidR="001D657F" w:rsidRPr="00D777DA">
              <w:rPr>
                <w:rFonts w:ascii="Arial" w:hAnsi="Arial" w:cs="Arial"/>
                <w:sz w:val="24"/>
                <w:szCs w:val="24"/>
                <w:lang w:val="el-GR"/>
              </w:rPr>
              <w:t>2</w:t>
            </w:r>
            <w:r w:rsidRPr="00D777DA">
              <w:rPr>
                <w:rFonts w:ascii="Arial" w:hAnsi="Arial" w:cs="Arial"/>
                <w:sz w:val="24"/>
                <w:szCs w:val="24"/>
                <w:lang w:val="el-GR"/>
              </w:rPr>
              <w:t>.</w:t>
            </w:r>
          </w:p>
        </w:tc>
        <w:tc>
          <w:tcPr>
            <w:tcW w:w="3794" w:type="pct"/>
          </w:tcPr>
          <w:p w14:paraId="2933C4C5" w14:textId="64802F73" w:rsidR="0056003D" w:rsidRPr="00D777DA" w:rsidRDefault="00EF75EA" w:rsidP="0019492B">
            <w:pPr>
              <w:pStyle w:val="ListParagraph"/>
              <w:numPr>
                <w:ilvl w:val="0"/>
                <w:numId w:val="11"/>
              </w:numPr>
              <w:tabs>
                <w:tab w:val="left" w:pos="284"/>
                <w:tab w:val="left" w:pos="567"/>
              </w:tabs>
              <w:spacing w:line="360" w:lineRule="auto"/>
              <w:ind w:left="0" w:firstLine="0"/>
              <w:jc w:val="both"/>
              <w:rPr>
                <w:rFonts w:ascii="Arial" w:hAnsi="Arial" w:cs="Arial"/>
                <w:sz w:val="24"/>
                <w:szCs w:val="24"/>
                <w:lang w:val="el-GR"/>
              </w:rPr>
            </w:pPr>
            <w:r>
              <w:rPr>
                <w:rFonts w:ascii="Arial" w:hAnsi="Arial" w:cs="Arial"/>
                <w:sz w:val="24"/>
                <w:szCs w:val="24"/>
                <w:lang w:val="el-GR"/>
              </w:rPr>
              <w:lastRenderedPageBreak/>
              <w:tab/>
            </w:r>
            <w:r w:rsidR="009D34D5" w:rsidRPr="00D777DA">
              <w:rPr>
                <w:rFonts w:ascii="Arial" w:hAnsi="Arial" w:cs="Arial"/>
                <w:sz w:val="24"/>
                <w:szCs w:val="24"/>
                <w:lang w:val="el-GR"/>
              </w:rPr>
              <w:t>Επιπροσθέτως των ποσών που έχουν ήδη προϋπολογισθεί νόμιμα για τη χρήση του Ιδρύματος Κρατικών Υποτροφιών Κύπρου ή που θα προϋπολογισθούν αργότερα νόμιμα για τον ίδιο σκοπό, εγκρίνεται όπως, διατεθεί από το Ταμείο του Ιδρύματος Κρατικών Υποτροφιών και χρησιμοποιηθεί για τη χρήση του έτους που λήγει την 31</w:t>
            </w:r>
            <w:r w:rsidR="009D34D5" w:rsidRPr="00D777DA">
              <w:rPr>
                <w:rFonts w:ascii="Arial" w:hAnsi="Arial" w:cs="Arial"/>
                <w:sz w:val="24"/>
                <w:szCs w:val="24"/>
                <w:vertAlign w:val="superscript"/>
                <w:lang w:val="el-GR"/>
              </w:rPr>
              <w:t>η</w:t>
            </w:r>
            <w:r w:rsidR="009D34D5" w:rsidRPr="00D777DA">
              <w:rPr>
                <w:rFonts w:ascii="Arial" w:hAnsi="Arial" w:cs="Arial"/>
                <w:sz w:val="24"/>
                <w:szCs w:val="24"/>
                <w:lang w:val="el-GR"/>
              </w:rPr>
              <w:t xml:space="preserve"> Δεκεμβρίου 20</w:t>
            </w:r>
            <w:r w:rsidR="0079668B" w:rsidRPr="00D777DA">
              <w:rPr>
                <w:rFonts w:ascii="Arial" w:hAnsi="Arial" w:cs="Arial"/>
                <w:sz w:val="24"/>
                <w:szCs w:val="24"/>
                <w:lang w:val="el-GR"/>
              </w:rPr>
              <w:t>2</w:t>
            </w:r>
            <w:r w:rsidR="001D657F" w:rsidRPr="00D777DA">
              <w:rPr>
                <w:rFonts w:ascii="Arial" w:hAnsi="Arial" w:cs="Arial"/>
                <w:sz w:val="24"/>
                <w:szCs w:val="24"/>
                <w:lang w:val="el-GR"/>
              </w:rPr>
              <w:t>2</w:t>
            </w:r>
            <w:r w:rsidR="009D34D5" w:rsidRPr="00D777DA">
              <w:rPr>
                <w:rFonts w:ascii="Arial" w:hAnsi="Arial" w:cs="Arial"/>
                <w:sz w:val="24"/>
                <w:szCs w:val="24"/>
                <w:lang w:val="el-GR"/>
              </w:rPr>
              <w:t>, ποσό που δεν υπερβαίνει τα</w:t>
            </w:r>
            <w:r w:rsidR="009D34D5" w:rsidRPr="005602C8">
              <w:rPr>
                <w:rFonts w:ascii="Arial" w:hAnsi="Arial" w:cs="Arial"/>
                <w:bCs/>
                <w:sz w:val="24"/>
                <w:szCs w:val="24"/>
                <w:lang w:val="el-GR"/>
              </w:rPr>
              <w:t xml:space="preserve"> </w:t>
            </w:r>
            <w:r w:rsidR="00A33A8C" w:rsidRPr="00D777DA">
              <w:rPr>
                <w:rFonts w:ascii="Arial" w:hAnsi="Arial" w:cs="Arial"/>
                <w:sz w:val="24"/>
                <w:szCs w:val="24"/>
                <w:lang w:val="el-GR"/>
              </w:rPr>
              <w:t>οκτώ</w:t>
            </w:r>
            <w:r w:rsidR="009D34D5" w:rsidRPr="00D777DA">
              <w:rPr>
                <w:rFonts w:ascii="Arial" w:hAnsi="Arial" w:cs="Arial"/>
                <w:color w:val="FF0000"/>
                <w:sz w:val="24"/>
                <w:szCs w:val="24"/>
                <w:lang w:val="el-GR"/>
              </w:rPr>
              <w:t xml:space="preserve"> </w:t>
            </w:r>
            <w:r w:rsidR="009D34D5" w:rsidRPr="00D777DA">
              <w:rPr>
                <w:rFonts w:ascii="Arial" w:hAnsi="Arial" w:cs="Arial"/>
                <w:sz w:val="24"/>
                <w:szCs w:val="24"/>
                <w:lang w:val="el-GR"/>
              </w:rPr>
              <w:t xml:space="preserve">εκατομμύρια </w:t>
            </w:r>
            <w:r w:rsidR="0036117E" w:rsidRPr="00D777DA">
              <w:rPr>
                <w:rFonts w:ascii="Arial" w:hAnsi="Arial" w:cs="Arial"/>
                <w:sz w:val="24"/>
                <w:szCs w:val="24"/>
                <w:lang w:val="el-GR"/>
              </w:rPr>
              <w:t>οκτακόσιες</w:t>
            </w:r>
            <w:r w:rsidR="009D34D5" w:rsidRPr="00D777DA">
              <w:rPr>
                <w:rFonts w:ascii="Arial" w:hAnsi="Arial" w:cs="Arial"/>
                <w:sz w:val="24"/>
                <w:szCs w:val="24"/>
                <w:lang w:val="el-GR"/>
              </w:rPr>
              <w:t xml:space="preserve"> χιλιάδες ευρώ, για</w:t>
            </w:r>
            <w:r w:rsidR="003047B4" w:rsidRPr="00D777DA">
              <w:rPr>
                <w:rFonts w:ascii="Arial" w:hAnsi="Arial" w:cs="Arial"/>
                <w:sz w:val="24"/>
                <w:szCs w:val="24"/>
                <w:lang w:val="el-GR"/>
              </w:rPr>
              <w:t xml:space="preserve"> την</w:t>
            </w:r>
            <w:r w:rsidR="009D34D5" w:rsidRPr="00D777DA">
              <w:rPr>
                <w:rFonts w:ascii="Arial" w:hAnsi="Arial" w:cs="Arial"/>
                <w:sz w:val="24"/>
                <w:szCs w:val="24"/>
                <w:lang w:val="el-GR"/>
              </w:rPr>
              <w:t xml:space="preserve"> κάλυψη των δαπανών του Ιδρύματος Κρατικών Υποτροφιών Κύπρου για την περίοδο αυτή.</w:t>
            </w:r>
          </w:p>
        </w:tc>
      </w:tr>
      <w:tr w:rsidR="0056003D" w:rsidRPr="00D136BB" w14:paraId="687C6C05" w14:textId="77777777" w:rsidTr="008A435B">
        <w:tc>
          <w:tcPr>
            <w:tcW w:w="1206" w:type="pct"/>
          </w:tcPr>
          <w:p w14:paraId="10EB2ED8" w14:textId="77777777" w:rsidR="0056003D" w:rsidRPr="00D777DA" w:rsidRDefault="0056003D" w:rsidP="0019492B">
            <w:pPr>
              <w:tabs>
                <w:tab w:val="left" w:pos="284"/>
                <w:tab w:val="left" w:pos="567"/>
              </w:tabs>
              <w:spacing w:line="360" w:lineRule="auto"/>
              <w:rPr>
                <w:rFonts w:ascii="Arial" w:hAnsi="Arial" w:cs="Arial"/>
                <w:sz w:val="24"/>
                <w:szCs w:val="24"/>
                <w:lang w:val="el-GR"/>
              </w:rPr>
            </w:pPr>
          </w:p>
        </w:tc>
        <w:tc>
          <w:tcPr>
            <w:tcW w:w="3794" w:type="pct"/>
          </w:tcPr>
          <w:p w14:paraId="2970D3DC" w14:textId="77777777" w:rsidR="0056003D" w:rsidRPr="00D777DA" w:rsidRDefault="0056003D" w:rsidP="0019492B">
            <w:pPr>
              <w:tabs>
                <w:tab w:val="left" w:pos="284"/>
                <w:tab w:val="left" w:pos="567"/>
              </w:tabs>
              <w:spacing w:line="360" w:lineRule="auto"/>
              <w:jc w:val="both"/>
              <w:rPr>
                <w:rFonts w:ascii="Arial" w:hAnsi="Arial" w:cs="Arial"/>
                <w:sz w:val="24"/>
                <w:szCs w:val="24"/>
                <w:lang w:val="el-GR"/>
              </w:rPr>
            </w:pPr>
          </w:p>
        </w:tc>
      </w:tr>
      <w:tr w:rsidR="0056003D" w:rsidRPr="00D136BB" w14:paraId="1AFFACF1" w14:textId="77777777" w:rsidTr="008A435B">
        <w:tc>
          <w:tcPr>
            <w:tcW w:w="1206" w:type="pct"/>
          </w:tcPr>
          <w:p w14:paraId="0848F880" w14:textId="23058462" w:rsidR="0056003D" w:rsidRPr="00EE3821" w:rsidRDefault="00CB28F8" w:rsidP="00EE3821">
            <w:pPr>
              <w:tabs>
                <w:tab w:val="left" w:pos="284"/>
                <w:tab w:val="left" w:pos="567"/>
              </w:tabs>
              <w:spacing w:line="360" w:lineRule="auto"/>
              <w:rPr>
                <w:rFonts w:ascii="Arial" w:hAnsi="Arial" w:cs="Arial"/>
                <w:sz w:val="24"/>
                <w:szCs w:val="24"/>
                <w:lang w:val="el-GR"/>
              </w:rPr>
            </w:pPr>
            <w:r w:rsidRPr="00D777DA">
              <w:rPr>
                <w:rFonts w:ascii="Arial" w:hAnsi="Arial" w:cs="Arial"/>
                <w:sz w:val="24"/>
                <w:szCs w:val="24"/>
                <w:lang w:val="el-GR"/>
              </w:rPr>
              <w:t>Ειδίκευση των ποσών που θα δαπανηθούν. Πρώτος Πίνακας</w:t>
            </w:r>
            <w:r w:rsidR="00A36FDD" w:rsidRPr="00EE3821">
              <w:rPr>
                <w:rFonts w:ascii="Arial" w:hAnsi="Arial" w:cs="Arial"/>
                <w:sz w:val="24"/>
                <w:szCs w:val="24"/>
                <w:lang w:val="el-GR"/>
              </w:rPr>
              <w:t>.</w:t>
            </w:r>
          </w:p>
        </w:tc>
        <w:tc>
          <w:tcPr>
            <w:tcW w:w="3794" w:type="pct"/>
          </w:tcPr>
          <w:p w14:paraId="72720390" w14:textId="24A94C36" w:rsidR="0056003D" w:rsidRPr="00D777DA" w:rsidRDefault="00EF75EA" w:rsidP="0019492B">
            <w:pPr>
              <w:pStyle w:val="ListParagraph"/>
              <w:numPr>
                <w:ilvl w:val="0"/>
                <w:numId w:val="11"/>
              </w:numPr>
              <w:tabs>
                <w:tab w:val="left" w:pos="284"/>
                <w:tab w:val="left" w:pos="567"/>
              </w:tabs>
              <w:spacing w:line="360" w:lineRule="auto"/>
              <w:ind w:left="0" w:firstLine="0"/>
              <w:jc w:val="both"/>
              <w:rPr>
                <w:rFonts w:ascii="Arial" w:hAnsi="Arial" w:cs="Arial"/>
                <w:sz w:val="24"/>
                <w:szCs w:val="24"/>
                <w:lang w:val="el-GR"/>
              </w:rPr>
            </w:pPr>
            <w:r>
              <w:rPr>
                <w:rFonts w:ascii="Arial" w:hAnsi="Arial" w:cs="Arial"/>
                <w:sz w:val="24"/>
                <w:szCs w:val="24"/>
                <w:lang w:val="el-GR"/>
              </w:rPr>
              <w:tab/>
            </w:r>
            <w:r w:rsidR="00CB28F8" w:rsidRPr="00D777DA">
              <w:rPr>
                <w:rFonts w:ascii="Arial" w:hAnsi="Arial" w:cs="Arial"/>
                <w:sz w:val="24"/>
                <w:szCs w:val="24"/>
                <w:lang w:val="el-GR"/>
              </w:rPr>
              <w:t>Το ποσό που χορηγείται από το άρθρο 2, χορηγείται ως ειδικευμένη πίστωση για τις υπηρεσίες και τους σκοπούς που αναφέρονται στ</w:t>
            </w:r>
            <w:r w:rsidR="003047B4" w:rsidRPr="00D777DA">
              <w:rPr>
                <w:rFonts w:ascii="Arial" w:hAnsi="Arial" w:cs="Arial"/>
                <w:sz w:val="24"/>
                <w:szCs w:val="24"/>
                <w:lang w:val="el-GR"/>
              </w:rPr>
              <w:t>ο</w:t>
            </w:r>
            <w:r w:rsidR="00CB28F8" w:rsidRPr="00D777DA">
              <w:rPr>
                <w:rFonts w:ascii="Arial" w:hAnsi="Arial" w:cs="Arial"/>
                <w:sz w:val="24"/>
                <w:szCs w:val="24"/>
                <w:lang w:val="el-GR"/>
              </w:rPr>
              <w:t xml:space="preserve"> Δελτί</w:t>
            </w:r>
            <w:r w:rsidR="003047B4" w:rsidRPr="00D777DA">
              <w:rPr>
                <w:rFonts w:ascii="Arial" w:hAnsi="Arial" w:cs="Arial"/>
                <w:sz w:val="24"/>
                <w:szCs w:val="24"/>
                <w:lang w:val="el-GR"/>
              </w:rPr>
              <w:t>ο</w:t>
            </w:r>
            <w:r w:rsidR="00CB28F8" w:rsidRPr="00D777DA">
              <w:rPr>
                <w:rFonts w:ascii="Arial" w:hAnsi="Arial" w:cs="Arial"/>
                <w:sz w:val="24"/>
                <w:szCs w:val="24"/>
                <w:lang w:val="el-GR"/>
              </w:rPr>
              <w:t xml:space="preserve"> Δαπανών που περιλαμβάνονται στον Πρώτο Πίνακα.</w:t>
            </w:r>
          </w:p>
        </w:tc>
      </w:tr>
      <w:tr w:rsidR="0056003D" w:rsidRPr="00D136BB" w14:paraId="442D7CD0" w14:textId="77777777" w:rsidTr="008A435B">
        <w:tc>
          <w:tcPr>
            <w:tcW w:w="1206" w:type="pct"/>
          </w:tcPr>
          <w:p w14:paraId="5D9A5651" w14:textId="77777777" w:rsidR="0056003D" w:rsidRPr="00D777DA" w:rsidRDefault="0056003D" w:rsidP="0019492B">
            <w:pPr>
              <w:tabs>
                <w:tab w:val="left" w:pos="284"/>
                <w:tab w:val="left" w:pos="567"/>
              </w:tabs>
              <w:spacing w:line="360" w:lineRule="auto"/>
              <w:rPr>
                <w:rFonts w:ascii="Arial" w:hAnsi="Arial" w:cs="Arial"/>
                <w:sz w:val="24"/>
                <w:szCs w:val="24"/>
                <w:lang w:val="el-GR"/>
              </w:rPr>
            </w:pPr>
          </w:p>
        </w:tc>
        <w:tc>
          <w:tcPr>
            <w:tcW w:w="3794" w:type="pct"/>
          </w:tcPr>
          <w:p w14:paraId="04EE472F" w14:textId="77777777" w:rsidR="0056003D" w:rsidRPr="00D777DA" w:rsidRDefault="0056003D" w:rsidP="0019492B">
            <w:pPr>
              <w:tabs>
                <w:tab w:val="left" w:pos="284"/>
                <w:tab w:val="left" w:pos="567"/>
              </w:tabs>
              <w:spacing w:line="360" w:lineRule="auto"/>
              <w:jc w:val="both"/>
              <w:rPr>
                <w:rFonts w:ascii="Arial" w:hAnsi="Arial" w:cs="Arial"/>
                <w:sz w:val="24"/>
                <w:szCs w:val="24"/>
                <w:lang w:val="el-GR"/>
              </w:rPr>
            </w:pPr>
          </w:p>
        </w:tc>
      </w:tr>
      <w:tr w:rsidR="0056003D" w:rsidRPr="00D136BB" w14:paraId="23756A72" w14:textId="77777777" w:rsidTr="008A435B">
        <w:tc>
          <w:tcPr>
            <w:tcW w:w="1206" w:type="pct"/>
          </w:tcPr>
          <w:p w14:paraId="45462EBD" w14:textId="77777777" w:rsidR="00C379E7" w:rsidRPr="00D777DA" w:rsidRDefault="00761452" w:rsidP="0019492B">
            <w:pPr>
              <w:tabs>
                <w:tab w:val="left" w:pos="284"/>
                <w:tab w:val="left" w:pos="567"/>
              </w:tabs>
              <w:spacing w:line="360" w:lineRule="auto"/>
              <w:rPr>
                <w:rFonts w:ascii="Arial" w:hAnsi="Arial" w:cs="Arial"/>
                <w:sz w:val="24"/>
                <w:szCs w:val="24"/>
                <w:lang w:val="el-GR"/>
              </w:rPr>
            </w:pPr>
            <w:r w:rsidRPr="00D777DA">
              <w:rPr>
                <w:rFonts w:ascii="Arial" w:hAnsi="Arial" w:cs="Arial"/>
                <w:sz w:val="24"/>
                <w:szCs w:val="24"/>
                <w:lang w:val="el-GR"/>
              </w:rPr>
              <w:t xml:space="preserve">Χρησιμοποίηση </w:t>
            </w:r>
          </w:p>
          <w:p w14:paraId="201A0DE2" w14:textId="452468E0" w:rsidR="0056003D" w:rsidRPr="00D777DA" w:rsidRDefault="00761452" w:rsidP="0019492B">
            <w:pPr>
              <w:tabs>
                <w:tab w:val="left" w:pos="284"/>
                <w:tab w:val="left" w:pos="567"/>
              </w:tabs>
              <w:spacing w:line="360" w:lineRule="auto"/>
              <w:rPr>
                <w:rFonts w:ascii="Arial" w:hAnsi="Arial" w:cs="Arial"/>
                <w:sz w:val="24"/>
                <w:szCs w:val="24"/>
                <w:lang w:val="el-GR"/>
              </w:rPr>
            </w:pPr>
            <w:r w:rsidRPr="00D777DA">
              <w:rPr>
                <w:rFonts w:ascii="Arial" w:hAnsi="Arial" w:cs="Arial"/>
                <w:sz w:val="24"/>
                <w:szCs w:val="24"/>
                <w:lang w:val="el-GR"/>
              </w:rPr>
              <w:t xml:space="preserve">του περισσεύματος ορισμένων άρθρων για κάλυψη </w:t>
            </w:r>
            <w:r w:rsidR="00C379E7" w:rsidRPr="00D777DA">
              <w:rPr>
                <w:rFonts w:ascii="Arial" w:hAnsi="Arial" w:cs="Arial"/>
                <w:sz w:val="24"/>
                <w:szCs w:val="24"/>
                <w:lang w:val="el-GR"/>
              </w:rPr>
              <w:t xml:space="preserve">του </w:t>
            </w:r>
            <w:r w:rsidRPr="00D777DA">
              <w:rPr>
                <w:rFonts w:ascii="Arial" w:hAnsi="Arial" w:cs="Arial"/>
                <w:sz w:val="24"/>
                <w:szCs w:val="24"/>
                <w:lang w:val="el-GR"/>
              </w:rPr>
              <w:t>ελλείμματος άλλων άρθρων κάτω από το ίδιο Κεφάλαιο.</w:t>
            </w:r>
          </w:p>
          <w:p w14:paraId="2293542C" w14:textId="27F765C2" w:rsidR="00761452" w:rsidRPr="00A36FDD" w:rsidRDefault="00761452" w:rsidP="0019492B">
            <w:pPr>
              <w:tabs>
                <w:tab w:val="left" w:pos="284"/>
                <w:tab w:val="left" w:pos="567"/>
              </w:tabs>
              <w:spacing w:line="360" w:lineRule="auto"/>
              <w:rPr>
                <w:rFonts w:ascii="Arial" w:hAnsi="Arial" w:cs="Arial"/>
                <w:sz w:val="24"/>
                <w:szCs w:val="24"/>
              </w:rPr>
            </w:pPr>
            <w:r w:rsidRPr="00D777DA">
              <w:rPr>
                <w:rFonts w:ascii="Arial" w:hAnsi="Arial" w:cs="Arial"/>
                <w:sz w:val="24"/>
                <w:szCs w:val="24"/>
                <w:lang w:val="el-GR"/>
              </w:rPr>
              <w:t>Πρώτος Πίνακας</w:t>
            </w:r>
            <w:r w:rsidR="00A36FDD">
              <w:rPr>
                <w:rFonts w:ascii="Arial" w:hAnsi="Arial" w:cs="Arial"/>
                <w:sz w:val="24"/>
                <w:szCs w:val="24"/>
              </w:rPr>
              <w:t>.</w:t>
            </w:r>
          </w:p>
        </w:tc>
        <w:tc>
          <w:tcPr>
            <w:tcW w:w="3794" w:type="pct"/>
          </w:tcPr>
          <w:p w14:paraId="652A5114" w14:textId="145B7DF1" w:rsidR="0056003D" w:rsidRPr="00D777DA" w:rsidRDefault="00EF75EA" w:rsidP="00EC7BC3">
            <w:pPr>
              <w:pStyle w:val="ListParagraph"/>
              <w:tabs>
                <w:tab w:val="left" w:pos="284"/>
                <w:tab w:val="left" w:pos="567"/>
                <w:tab w:val="left" w:pos="741"/>
              </w:tabs>
              <w:spacing w:line="360" w:lineRule="auto"/>
              <w:ind w:left="0"/>
              <w:jc w:val="both"/>
              <w:rPr>
                <w:rFonts w:ascii="Arial" w:hAnsi="Arial" w:cs="Arial"/>
                <w:sz w:val="24"/>
                <w:szCs w:val="24"/>
                <w:lang w:val="el-GR"/>
              </w:rPr>
            </w:pPr>
            <w:r w:rsidRPr="00EF75EA">
              <w:rPr>
                <w:rFonts w:ascii="Arial" w:hAnsi="Arial" w:cs="Arial"/>
                <w:sz w:val="24"/>
                <w:szCs w:val="24"/>
                <w:lang w:val="el-GR"/>
              </w:rPr>
              <w:t>4.-</w:t>
            </w:r>
            <w:r w:rsidR="00C216EB" w:rsidRPr="00D777DA">
              <w:rPr>
                <w:rFonts w:ascii="Arial" w:hAnsi="Arial" w:cs="Arial"/>
                <w:sz w:val="24"/>
                <w:szCs w:val="24"/>
                <w:lang w:val="el-GR"/>
              </w:rPr>
              <w:t>(1)</w:t>
            </w:r>
            <w:r>
              <w:rPr>
                <w:rFonts w:ascii="Arial" w:hAnsi="Arial" w:cs="Arial"/>
                <w:sz w:val="24"/>
                <w:szCs w:val="24"/>
                <w:lang w:val="el-GR"/>
              </w:rPr>
              <w:tab/>
            </w:r>
            <w:r w:rsidR="00761452" w:rsidRPr="00D777DA">
              <w:rPr>
                <w:rFonts w:ascii="Arial" w:hAnsi="Arial" w:cs="Arial"/>
                <w:sz w:val="24"/>
                <w:szCs w:val="24"/>
                <w:lang w:val="el-GR"/>
              </w:rPr>
              <w:t xml:space="preserve">Τηρουμένων των διατάξεων της πρώτης επιφύλαξης, εφόσον το ολικό ποσό που θα δαπανηθεί για τις υπηρεσίες και σκοπούς που αναφέρονται και εξειδικεύονται, αντίστοιχα, κάτω από κάθε </w:t>
            </w:r>
            <w:r w:rsidR="00FA786B" w:rsidRPr="00D777DA">
              <w:rPr>
                <w:rFonts w:ascii="Arial" w:hAnsi="Arial" w:cs="Arial"/>
                <w:sz w:val="24"/>
                <w:szCs w:val="24"/>
                <w:lang w:val="el-GR"/>
              </w:rPr>
              <w:t xml:space="preserve">ομάδα/υποομάδα </w:t>
            </w:r>
            <w:r w:rsidR="00761452" w:rsidRPr="00D777DA">
              <w:rPr>
                <w:rFonts w:ascii="Arial" w:hAnsi="Arial" w:cs="Arial"/>
                <w:sz w:val="24"/>
                <w:szCs w:val="24"/>
                <w:lang w:val="el-GR"/>
              </w:rPr>
              <w:t>άρθρ</w:t>
            </w:r>
            <w:r w:rsidR="00FA786B" w:rsidRPr="00D777DA">
              <w:rPr>
                <w:rFonts w:ascii="Arial" w:hAnsi="Arial" w:cs="Arial"/>
                <w:sz w:val="24"/>
                <w:szCs w:val="24"/>
                <w:lang w:val="el-GR"/>
              </w:rPr>
              <w:t>ων δαπανών</w:t>
            </w:r>
            <w:r w:rsidR="00761452" w:rsidRPr="00D777DA">
              <w:rPr>
                <w:rFonts w:ascii="Arial" w:hAnsi="Arial" w:cs="Arial"/>
                <w:sz w:val="24"/>
                <w:szCs w:val="24"/>
                <w:lang w:val="el-GR"/>
              </w:rPr>
              <w:t xml:space="preserve"> στον Πρώτο Πίνακα, δε θα υπερβεί το ολικό ποσό που χορηγείται με τον παρόντα Νόμο,</w:t>
            </w:r>
            <w:r w:rsidR="003F63C0" w:rsidRPr="00D777DA">
              <w:rPr>
                <w:rFonts w:ascii="Arial" w:hAnsi="Arial" w:cs="Arial"/>
                <w:sz w:val="24"/>
                <w:szCs w:val="24"/>
                <w:lang w:val="el-GR"/>
              </w:rPr>
              <w:t xml:space="preserve"> </w:t>
            </w:r>
            <w:r w:rsidR="00761452" w:rsidRPr="00D777DA">
              <w:rPr>
                <w:rFonts w:ascii="Arial" w:hAnsi="Arial" w:cs="Arial"/>
                <w:sz w:val="24"/>
                <w:szCs w:val="24"/>
                <w:lang w:val="el-GR"/>
              </w:rPr>
              <w:t xml:space="preserve">ως ειδικευμένη πίστωση για τις εν λόγω υπηρεσίες και σκοπούς, αντίστοιχα, οποιοδήποτε περίσσευμα που προκύπτει από οποιοδήποτε άρθρο </w:t>
            </w:r>
            <w:r w:rsidR="00FA786B" w:rsidRPr="00D777DA">
              <w:rPr>
                <w:rFonts w:ascii="Arial" w:hAnsi="Arial" w:cs="Arial"/>
                <w:sz w:val="24"/>
                <w:szCs w:val="24"/>
                <w:lang w:val="el-GR"/>
              </w:rPr>
              <w:t xml:space="preserve">ομάδας/υποομάδας </w:t>
            </w:r>
            <w:r w:rsidR="00940EF6" w:rsidRPr="00D777DA">
              <w:rPr>
                <w:rFonts w:ascii="Arial" w:hAnsi="Arial" w:cs="Arial"/>
                <w:sz w:val="24"/>
                <w:szCs w:val="24"/>
                <w:lang w:val="el-GR"/>
              </w:rPr>
              <w:t xml:space="preserve">δαπανών </w:t>
            </w:r>
            <w:r w:rsidR="00761452" w:rsidRPr="00D777DA">
              <w:rPr>
                <w:rFonts w:ascii="Arial" w:hAnsi="Arial" w:cs="Arial"/>
                <w:sz w:val="24"/>
                <w:szCs w:val="24"/>
                <w:lang w:val="el-GR"/>
              </w:rPr>
              <w:t xml:space="preserve">για τις εν λόγω υπηρεσίες και σκοπούς, είτε από την εξοικονόμηση δαπανών πάνω στο εν λόγω άρθρο είτε γιατί το ποσό που ψηφίσθηκε για το εν λόγω άρθρο υπερβαίνει το ποσό που απαιτήθηκε και δαπανήθηκε με βάση τον παρόντα Νόμο, σε σχέση με το εν λόγω άρθρο, δύναται, με την έγκριση του Υπουργού Οικονομικών, να διατεθεί και να δαπανηθεί για την κάλυψη του ελλείμματος οποιουδήποτε ποσού σε οποιοδήποτε άρθρο </w:t>
            </w:r>
            <w:r w:rsidR="002A658A" w:rsidRPr="00D777DA">
              <w:rPr>
                <w:rFonts w:ascii="Arial" w:hAnsi="Arial" w:cs="Arial"/>
                <w:sz w:val="24"/>
                <w:szCs w:val="24"/>
                <w:lang w:val="el-GR"/>
              </w:rPr>
              <w:t xml:space="preserve">άλλης ομάδας/υποομάδας άρθρων δαπανών </w:t>
            </w:r>
            <w:r w:rsidR="00761452" w:rsidRPr="00D777DA">
              <w:rPr>
                <w:rFonts w:ascii="Arial" w:hAnsi="Arial" w:cs="Arial"/>
                <w:sz w:val="24"/>
                <w:szCs w:val="24"/>
                <w:lang w:val="el-GR"/>
              </w:rPr>
              <w:t>του Πρώτου Πίνακα:</w:t>
            </w:r>
          </w:p>
        </w:tc>
      </w:tr>
      <w:tr w:rsidR="00EF75EA" w:rsidRPr="00D136BB" w14:paraId="10F9BF8A" w14:textId="77777777" w:rsidTr="008A435B">
        <w:tc>
          <w:tcPr>
            <w:tcW w:w="1206" w:type="pct"/>
          </w:tcPr>
          <w:p w14:paraId="461C6910" w14:textId="77777777" w:rsidR="00EF75EA" w:rsidRPr="00D777DA" w:rsidRDefault="00EF75EA" w:rsidP="0019492B">
            <w:pPr>
              <w:tabs>
                <w:tab w:val="left" w:pos="284"/>
                <w:tab w:val="left" w:pos="567"/>
              </w:tabs>
              <w:spacing w:line="360" w:lineRule="auto"/>
              <w:rPr>
                <w:rFonts w:ascii="Arial" w:hAnsi="Arial" w:cs="Arial"/>
                <w:sz w:val="24"/>
                <w:szCs w:val="24"/>
                <w:lang w:val="el-GR"/>
              </w:rPr>
            </w:pPr>
          </w:p>
        </w:tc>
        <w:tc>
          <w:tcPr>
            <w:tcW w:w="3794" w:type="pct"/>
          </w:tcPr>
          <w:p w14:paraId="4AF76C12" w14:textId="77777777" w:rsidR="00EF75EA" w:rsidRPr="00EF75EA" w:rsidRDefault="00EF75EA" w:rsidP="00EF75EA">
            <w:pPr>
              <w:pStyle w:val="ListParagraph"/>
              <w:tabs>
                <w:tab w:val="left" w:pos="284"/>
                <w:tab w:val="left" w:pos="567"/>
              </w:tabs>
              <w:spacing w:line="360" w:lineRule="auto"/>
              <w:ind w:left="0"/>
              <w:jc w:val="both"/>
              <w:rPr>
                <w:rFonts w:ascii="Arial" w:hAnsi="Arial" w:cs="Arial"/>
                <w:sz w:val="24"/>
                <w:szCs w:val="24"/>
                <w:lang w:val="el-GR"/>
              </w:rPr>
            </w:pPr>
          </w:p>
        </w:tc>
      </w:tr>
      <w:tr w:rsidR="0056003D" w:rsidRPr="00D136BB" w14:paraId="0D0933F7" w14:textId="77777777" w:rsidTr="008A435B">
        <w:tc>
          <w:tcPr>
            <w:tcW w:w="1206" w:type="pct"/>
          </w:tcPr>
          <w:p w14:paraId="6A816CC1" w14:textId="77777777" w:rsidR="0056003D" w:rsidRPr="00D777DA" w:rsidRDefault="0056003D" w:rsidP="0019492B">
            <w:pPr>
              <w:tabs>
                <w:tab w:val="left" w:pos="284"/>
                <w:tab w:val="left" w:pos="567"/>
              </w:tabs>
              <w:spacing w:line="360" w:lineRule="auto"/>
              <w:rPr>
                <w:rFonts w:ascii="Arial" w:hAnsi="Arial" w:cs="Arial"/>
                <w:sz w:val="24"/>
                <w:szCs w:val="24"/>
                <w:lang w:val="el-GR"/>
              </w:rPr>
            </w:pPr>
          </w:p>
        </w:tc>
        <w:tc>
          <w:tcPr>
            <w:tcW w:w="3794" w:type="pct"/>
          </w:tcPr>
          <w:p w14:paraId="7B8088B3" w14:textId="172E4820" w:rsidR="006D7918" w:rsidRPr="00D777DA" w:rsidRDefault="003047B4" w:rsidP="00A51304">
            <w:pPr>
              <w:tabs>
                <w:tab w:val="left" w:pos="284"/>
                <w:tab w:val="left" w:pos="567"/>
              </w:tabs>
              <w:spacing w:line="360" w:lineRule="auto"/>
              <w:jc w:val="both"/>
              <w:rPr>
                <w:rFonts w:ascii="Arial" w:hAnsi="Arial" w:cs="Arial"/>
                <w:sz w:val="24"/>
                <w:szCs w:val="24"/>
                <w:lang w:val="el-GR"/>
              </w:rPr>
            </w:pPr>
            <w:r w:rsidRPr="00D777DA">
              <w:rPr>
                <w:rFonts w:ascii="Arial" w:hAnsi="Arial" w:cs="Arial"/>
                <w:sz w:val="24"/>
                <w:szCs w:val="24"/>
                <w:lang w:val="el-GR"/>
              </w:rPr>
              <w:tab/>
            </w:r>
            <w:r w:rsidR="00EF75EA">
              <w:rPr>
                <w:rFonts w:ascii="Arial" w:hAnsi="Arial" w:cs="Arial"/>
                <w:sz w:val="24"/>
                <w:szCs w:val="24"/>
                <w:lang w:val="el-GR"/>
              </w:rPr>
              <w:tab/>
            </w:r>
            <w:r w:rsidR="00761452" w:rsidRPr="00D777DA">
              <w:rPr>
                <w:rFonts w:ascii="Arial" w:hAnsi="Arial" w:cs="Arial"/>
                <w:sz w:val="24"/>
                <w:szCs w:val="24"/>
                <w:lang w:val="el-GR"/>
              </w:rPr>
              <w:t xml:space="preserve">Νοείται ότι, οποιαδήποτε εξοικονόμηση πάνω </w:t>
            </w:r>
            <w:r w:rsidR="00B0296A" w:rsidRPr="00D777DA">
              <w:rPr>
                <w:rFonts w:ascii="Arial" w:hAnsi="Arial" w:cs="Arial"/>
                <w:sz w:val="24"/>
                <w:szCs w:val="24"/>
                <w:lang w:val="el-GR"/>
              </w:rPr>
              <w:t>στην ομάδα</w:t>
            </w:r>
            <w:r w:rsidR="0083516D" w:rsidRPr="00D777DA">
              <w:rPr>
                <w:rFonts w:ascii="Arial" w:hAnsi="Arial" w:cs="Arial"/>
                <w:sz w:val="24"/>
                <w:szCs w:val="24"/>
                <w:lang w:val="el-GR"/>
              </w:rPr>
              <w:t xml:space="preserve"> </w:t>
            </w:r>
            <w:r w:rsidR="00761452" w:rsidRPr="00D777DA">
              <w:rPr>
                <w:rFonts w:ascii="Arial" w:hAnsi="Arial" w:cs="Arial"/>
                <w:sz w:val="24"/>
                <w:szCs w:val="24"/>
                <w:lang w:val="el-GR"/>
              </w:rPr>
              <w:t xml:space="preserve">δαπανών 02300 </w:t>
            </w:r>
            <w:r w:rsidR="00B0296A" w:rsidRPr="00D777DA">
              <w:rPr>
                <w:rFonts w:ascii="Arial" w:hAnsi="Arial" w:cs="Arial"/>
                <w:sz w:val="24"/>
                <w:szCs w:val="24"/>
                <w:lang w:val="el-GR"/>
              </w:rPr>
              <w:t xml:space="preserve">«Ωρομίσθιο Προσωπικό του Ιδρύματος» </w:t>
            </w:r>
            <w:r w:rsidR="00761452" w:rsidRPr="00D777DA">
              <w:rPr>
                <w:rFonts w:ascii="Arial" w:hAnsi="Arial" w:cs="Arial"/>
                <w:sz w:val="24"/>
                <w:szCs w:val="24"/>
                <w:lang w:val="el-GR"/>
              </w:rPr>
              <w:t xml:space="preserve">του Πρώτου Πίνακα δε δύναται να διατεθεί και δαπανηθεί για </w:t>
            </w:r>
            <w:r w:rsidR="00C379E7" w:rsidRPr="00D777DA">
              <w:rPr>
                <w:rFonts w:ascii="Arial" w:hAnsi="Arial" w:cs="Arial"/>
                <w:sz w:val="24"/>
                <w:szCs w:val="24"/>
                <w:lang w:val="el-GR"/>
              </w:rPr>
              <w:t xml:space="preserve">την </w:t>
            </w:r>
            <w:r w:rsidR="00761452" w:rsidRPr="00D777DA">
              <w:rPr>
                <w:rFonts w:ascii="Arial" w:hAnsi="Arial" w:cs="Arial"/>
                <w:sz w:val="24"/>
                <w:szCs w:val="24"/>
                <w:lang w:val="el-GR"/>
              </w:rPr>
              <w:t xml:space="preserve">κάλυψη του ελλείμματος οποιουδήποτε ποσού </w:t>
            </w:r>
            <w:r w:rsidR="00B0296A" w:rsidRPr="00D777DA">
              <w:rPr>
                <w:rFonts w:ascii="Arial" w:hAnsi="Arial" w:cs="Arial"/>
                <w:sz w:val="24"/>
                <w:szCs w:val="24"/>
                <w:lang w:val="el-GR"/>
              </w:rPr>
              <w:t>πάνω σε οποιοδήποτε άρθρο της προαναφερόμενης ομάδας</w:t>
            </w:r>
            <w:r w:rsidR="00740039" w:rsidRPr="00D777DA">
              <w:rPr>
                <w:rFonts w:ascii="Arial" w:hAnsi="Arial" w:cs="Arial"/>
                <w:sz w:val="24"/>
                <w:szCs w:val="24"/>
                <w:lang w:val="el-GR"/>
              </w:rPr>
              <w:t xml:space="preserve"> δαπανών ή πάνω σε οποιο</w:t>
            </w:r>
            <w:r w:rsidR="00761452" w:rsidRPr="00D777DA">
              <w:rPr>
                <w:rFonts w:ascii="Arial" w:hAnsi="Arial" w:cs="Arial"/>
                <w:sz w:val="24"/>
                <w:szCs w:val="24"/>
                <w:lang w:val="el-GR"/>
              </w:rPr>
              <w:t xml:space="preserve">δήποτε </w:t>
            </w:r>
            <w:r w:rsidR="00740039" w:rsidRPr="00D777DA">
              <w:rPr>
                <w:rFonts w:ascii="Arial" w:hAnsi="Arial" w:cs="Arial"/>
                <w:sz w:val="24"/>
                <w:szCs w:val="24"/>
                <w:lang w:val="el-GR"/>
              </w:rPr>
              <w:t xml:space="preserve">άρθρο </w:t>
            </w:r>
            <w:r w:rsidR="00B0296A" w:rsidRPr="00D777DA">
              <w:rPr>
                <w:rFonts w:ascii="Arial" w:hAnsi="Arial" w:cs="Arial"/>
                <w:sz w:val="24"/>
                <w:szCs w:val="24"/>
                <w:lang w:val="el-GR"/>
              </w:rPr>
              <w:t>άλλης ομάδας/υποομάδας δαπανών</w:t>
            </w:r>
            <w:r w:rsidR="00761452" w:rsidRPr="00D777DA">
              <w:rPr>
                <w:rFonts w:ascii="Arial" w:hAnsi="Arial" w:cs="Arial"/>
                <w:sz w:val="24"/>
                <w:szCs w:val="24"/>
                <w:lang w:val="el-GR"/>
              </w:rPr>
              <w:t>, αλλά ούτε και οποιαδήποτε εξοικονόμηση πάνω σε οποιοδήποτ</w:t>
            </w:r>
            <w:r w:rsidR="00740039" w:rsidRPr="00D777DA">
              <w:rPr>
                <w:rFonts w:ascii="Arial" w:hAnsi="Arial" w:cs="Arial"/>
                <w:sz w:val="24"/>
                <w:szCs w:val="24"/>
                <w:lang w:val="el-GR"/>
              </w:rPr>
              <w:t xml:space="preserve">ε άρθρο δαπανών </w:t>
            </w:r>
            <w:r w:rsidR="00B0296A" w:rsidRPr="00D777DA">
              <w:rPr>
                <w:rFonts w:ascii="Arial" w:hAnsi="Arial" w:cs="Arial"/>
                <w:sz w:val="24"/>
                <w:szCs w:val="24"/>
                <w:lang w:val="el-GR"/>
              </w:rPr>
              <w:t>άλλης ομάδας/υποομάδας δαπανών</w:t>
            </w:r>
            <w:r w:rsidR="00761452" w:rsidRPr="00D777DA">
              <w:rPr>
                <w:rFonts w:ascii="Arial" w:hAnsi="Arial" w:cs="Arial"/>
                <w:sz w:val="24"/>
                <w:szCs w:val="24"/>
                <w:lang w:val="el-GR"/>
              </w:rPr>
              <w:t xml:space="preserve"> δύναται να διατεθεί και δαπανηθεί για </w:t>
            </w:r>
            <w:r w:rsidR="00557DA2" w:rsidRPr="00D777DA">
              <w:rPr>
                <w:rFonts w:ascii="Arial" w:hAnsi="Arial" w:cs="Arial"/>
                <w:sz w:val="24"/>
                <w:szCs w:val="24"/>
                <w:lang w:val="el-GR"/>
              </w:rPr>
              <w:t xml:space="preserve">την </w:t>
            </w:r>
            <w:r w:rsidR="00761452" w:rsidRPr="00D777DA">
              <w:rPr>
                <w:rFonts w:ascii="Arial" w:hAnsi="Arial" w:cs="Arial"/>
                <w:sz w:val="24"/>
                <w:szCs w:val="24"/>
                <w:lang w:val="el-GR"/>
              </w:rPr>
              <w:t xml:space="preserve">κάλυψη του ελλείμματος οποιουδήποτε ποσού </w:t>
            </w:r>
            <w:r w:rsidR="00B0296A" w:rsidRPr="00D777DA">
              <w:rPr>
                <w:rFonts w:ascii="Arial" w:hAnsi="Arial" w:cs="Arial"/>
                <w:sz w:val="24"/>
                <w:szCs w:val="24"/>
                <w:lang w:val="el-GR"/>
              </w:rPr>
              <w:t xml:space="preserve">της πιο </w:t>
            </w:r>
            <w:r w:rsidR="00761452" w:rsidRPr="00D777DA">
              <w:rPr>
                <w:rFonts w:ascii="Arial" w:hAnsi="Arial" w:cs="Arial"/>
                <w:sz w:val="24"/>
                <w:szCs w:val="24"/>
                <w:lang w:val="el-GR"/>
              </w:rPr>
              <w:t>πάνω αναφερόμεν</w:t>
            </w:r>
            <w:r w:rsidR="00B0296A" w:rsidRPr="00D777DA">
              <w:rPr>
                <w:rFonts w:ascii="Arial" w:hAnsi="Arial" w:cs="Arial"/>
                <w:sz w:val="24"/>
                <w:szCs w:val="24"/>
                <w:lang w:val="el-GR"/>
              </w:rPr>
              <w:t>η</w:t>
            </w:r>
            <w:r w:rsidR="00761452" w:rsidRPr="00D777DA">
              <w:rPr>
                <w:rFonts w:ascii="Arial" w:hAnsi="Arial" w:cs="Arial"/>
                <w:sz w:val="24"/>
                <w:szCs w:val="24"/>
                <w:lang w:val="el-GR"/>
              </w:rPr>
              <w:t>ς ομάδ</w:t>
            </w:r>
            <w:r w:rsidR="00B0296A" w:rsidRPr="00D777DA">
              <w:rPr>
                <w:rFonts w:ascii="Arial" w:hAnsi="Arial" w:cs="Arial"/>
                <w:sz w:val="24"/>
                <w:szCs w:val="24"/>
                <w:lang w:val="el-GR"/>
              </w:rPr>
              <w:t>α</w:t>
            </w:r>
            <w:r w:rsidR="00761452" w:rsidRPr="00D777DA">
              <w:rPr>
                <w:rFonts w:ascii="Arial" w:hAnsi="Arial" w:cs="Arial"/>
                <w:sz w:val="24"/>
                <w:szCs w:val="24"/>
                <w:lang w:val="el-GR"/>
              </w:rPr>
              <w:t xml:space="preserve">ς </w:t>
            </w:r>
            <w:r w:rsidR="00761452" w:rsidRPr="00D777DA">
              <w:rPr>
                <w:rFonts w:ascii="Arial" w:hAnsi="Arial" w:cs="Arial"/>
                <w:sz w:val="24"/>
                <w:szCs w:val="24"/>
                <w:lang w:val="el-GR"/>
              </w:rPr>
              <w:lastRenderedPageBreak/>
              <w:t>δαπανών</w:t>
            </w:r>
            <w:r w:rsidR="00740039" w:rsidRPr="00D777DA">
              <w:rPr>
                <w:rFonts w:ascii="Arial" w:hAnsi="Arial" w:cs="Arial"/>
                <w:sz w:val="24"/>
                <w:szCs w:val="24"/>
                <w:lang w:val="el-GR"/>
              </w:rPr>
              <w:t>:</w:t>
            </w:r>
          </w:p>
        </w:tc>
      </w:tr>
      <w:tr w:rsidR="00A51304" w:rsidRPr="00D136BB" w14:paraId="722D1115" w14:textId="77777777" w:rsidTr="008A435B">
        <w:tc>
          <w:tcPr>
            <w:tcW w:w="1206" w:type="pct"/>
          </w:tcPr>
          <w:p w14:paraId="4842AB46" w14:textId="77777777" w:rsidR="00A51304" w:rsidRPr="00D777DA" w:rsidRDefault="00A51304" w:rsidP="0019492B">
            <w:pPr>
              <w:tabs>
                <w:tab w:val="left" w:pos="284"/>
                <w:tab w:val="left" w:pos="567"/>
              </w:tabs>
              <w:spacing w:line="360" w:lineRule="auto"/>
              <w:rPr>
                <w:rFonts w:ascii="Arial" w:hAnsi="Arial" w:cs="Arial"/>
                <w:sz w:val="24"/>
                <w:szCs w:val="24"/>
                <w:lang w:val="el-GR"/>
              </w:rPr>
            </w:pPr>
          </w:p>
        </w:tc>
        <w:tc>
          <w:tcPr>
            <w:tcW w:w="3794" w:type="pct"/>
          </w:tcPr>
          <w:p w14:paraId="40B17046" w14:textId="77777777" w:rsidR="00A51304" w:rsidRPr="00D777DA" w:rsidRDefault="00A51304" w:rsidP="0019492B">
            <w:pPr>
              <w:tabs>
                <w:tab w:val="left" w:pos="284"/>
                <w:tab w:val="left" w:pos="567"/>
              </w:tabs>
              <w:spacing w:line="360" w:lineRule="auto"/>
              <w:jc w:val="both"/>
              <w:rPr>
                <w:rFonts w:ascii="Arial" w:hAnsi="Arial" w:cs="Arial"/>
                <w:sz w:val="24"/>
                <w:szCs w:val="24"/>
                <w:lang w:val="el-GR"/>
              </w:rPr>
            </w:pPr>
          </w:p>
        </w:tc>
      </w:tr>
      <w:tr w:rsidR="00A51304" w:rsidRPr="00D136BB" w14:paraId="1F56AF72" w14:textId="77777777" w:rsidTr="008A435B">
        <w:tc>
          <w:tcPr>
            <w:tcW w:w="1206" w:type="pct"/>
          </w:tcPr>
          <w:p w14:paraId="5F995774" w14:textId="77777777" w:rsidR="00A51304" w:rsidRPr="00D777DA" w:rsidRDefault="00A51304" w:rsidP="0019492B">
            <w:pPr>
              <w:tabs>
                <w:tab w:val="left" w:pos="284"/>
                <w:tab w:val="left" w:pos="567"/>
              </w:tabs>
              <w:spacing w:line="360" w:lineRule="auto"/>
              <w:rPr>
                <w:rFonts w:ascii="Arial" w:hAnsi="Arial" w:cs="Arial"/>
                <w:sz w:val="24"/>
                <w:szCs w:val="24"/>
                <w:lang w:val="el-GR"/>
              </w:rPr>
            </w:pPr>
          </w:p>
        </w:tc>
        <w:tc>
          <w:tcPr>
            <w:tcW w:w="3794" w:type="pct"/>
          </w:tcPr>
          <w:p w14:paraId="18BCD57C" w14:textId="2D38F997" w:rsidR="00A51304" w:rsidRPr="00D777DA" w:rsidRDefault="00A51304" w:rsidP="0019492B">
            <w:pPr>
              <w:tabs>
                <w:tab w:val="left" w:pos="284"/>
                <w:tab w:val="left" w:pos="567"/>
              </w:tabs>
              <w:spacing w:line="360" w:lineRule="auto"/>
              <w:jc w:val="both"/>
              <w:rPr>
                <w:rFonts w:ascii="Arial" w:hAnsi="Arial" w:cs="Arial"/>
                <w:sz w:val="24"/>
                <w:szCs w:val="24"/>
                <w:lang w:val="el-GR"/>
              </w:rPr>
            </w:pPr>
            <w:r>
              <w:rPr>
                <w:rFonts w:ascii="Arial" w:hAnsi="Arial" w:cs="Arial"/>
                <w:sz w:val="24"/>
                <w:szCs w:val="24"/>
                <w:lang w:val="el-GR"/>
              </w:rPr>
              <w:tab/>
            </w:r>
            <w:r>
              <w:rPr>
                <w:rFonts w:ascii="Arial" w:hAnsi="Arial" w:cs="Arial"/>
                <w:sz w:val="24"/>
                <w:szCs w:val="24"/>
                <w:lang w:val="el-GR"/>
              </w:rPr>
              <w:tab/>
            </w:r>
            <w:r w:rsidRPr="00D777DA">
              <w:rPr>
                <w:rFonts w:ascii="Arial" w:hAnsi="Arial" w:cs="Arial"/>
                <w:sz w:val="24"/>
                <w:szCs w:val="24"/>
                <w:lang w:val="el-GR"/>
              </w:rPr>
              <w:t>Νοείται περαιτέρω ότι, οποιαδήποτε εξοικονόμηση από παράλειψη εκτέλεσης οποιασδήποτε υπηρεσίας ή σκοπού δε θεωρείται ως εξοικονόμηση για τους σκοπούς του παρόντος άρθρου.</w:t>
            </w:r>
          </w:p>
        </w:tc>
      </w:tr>
      <w:tr w:rsidR="00A51304" w:rsidRPr="00D136BB" w14:paraId="5F84CA25" w14:textId="77777777" w:rsidTr="008A435B">
        <w:tc>
          <w:tcPr>
            <w:tcW w:w="1206" w:type="pct"/>
          </w:tcPr>
          <w:p w14:paraId="793D41CD" w14:textId="77777777" w:rsidR="00A51304" w:rsidRPr="00D777DA" w:rsidRDefault="00A51304" w:rsidP="0019492B">
            <w:pPr>
              <w:tabs>
                <w:tab w:val="left" w:pos="284"/>
                <w:tab w:val="left" w:pos="567"/>
              </w:tabs>
              <w:spacing w:line="360" w:lineRule="auto"/>
              <w:rPr>
                <w:rFonts w:ascii="Arial" w:hAnsi="Arial" w:cs="Arial"/>
                <w:sz w:val="24"/>
                <w:szCs w:val="24"/>
                <w:lang w:val="el-GR"/>
              </w:rPr>
            </w:pPr>
          </w:p>
        </w:tc>
        <w:tc>
          <w:tcPr>
            <w:tcW w:w="3794" w:type="pct"/>
          </w:tcPr>
          <w:p w14:paraId="3E124F9B" w14:textId="77777777" w:rsidR="00A51304" w:rsidRPr="00D777DA" w:rsidRDefault="00A51304" w:rsidP="0019492B">
            <w:pPr>
              <w:tabs>
                <w:tab w:val="left" w:pos="284"/>
                <w:tab w:val="left" w:pos="567"/>
              </w:tabs>
              <w:spacing w:line="360" w:lineRule="auto"/>
              <w:jc w:val="both"/>
              <w:rPr>
                <w:rFonts w:ascii="Arial" w:hAnsi="Arial" w:cs="Arial"/>
                <w:sz w:val="24"/>
                <w:szCs w:val="24"/>
                <w:lang w:val="el-GR"/>
              </w:rPr>
            </w:pPr>
          </w:p>
        </w:tc>
      </w:tr>
      <w:tr w:rsidR="00740039" w:rsidRPr="00D136BB" w14:paraId="7FE4EBDD" w14:textId="77777777" w:rsidTr="008A435B">
        <w:tc>
          <w:tcPr>
            <w:tcW w:w="1206" w:type="pct"/>
          </w:tcPr>
          <w:p w14:paraId="351B44CD" w14:textId="77777777" w:rsidR="00740039" w:rsidRPr="00D777DA" w:rsidRDefault="00740039" w:rsidP="0019492B">
            <w:pPr>
              <w:tabs>
                <w:tab w:val="left" w:pos="284"/>
                <w:tab w:val="left" w:pos="567"/>
              </w:tabs>
              <w:spacing w:line="360" w:lineRule="auto"/>
              <w:rPr>
                <w:rFonts w:ascii="Arial" w:hAnsi="Arial" w:cs="Arial"/>
                <w:sz w:val="24"/>
                <w:szCs w:val="24"/>
                <w:lang w:val="el-GR"/>
              </w:rPr>
            </w:pPr>
          </w:p>
        </w:tc>
        <w:tc>
          <w:tcPr>
            <w:tcW w:w="3794" w:type="pct"/>
          </w:tcPr>
          <w:p w14:paraId="722B3D8B" w14:textId="7B41DB1E" w:rsidR="00740039" w:rsidRPr="00D777DA" w:rsidRDefault="00EC7BC3" w:rsidP="00EC7BC3">
            <w:pPr>
              <w:pStyle w:val="ListParagraph"/>
              <w:tabs>
                <w:tab w:val="left" w:pos="284"/>
                <w:tab w:val="left" w:pos="567"/>
                <w:tab w:val="left" w:pos="741"/>
              </w:tabs>
              <w:spacing w:line="360" w:lineRule="auto"/>
              <w:ind w:left="0"/>
              <w:jc w:val="both"/>
              <w:rPr>
                <w:rFonts w:ascii="Arial" w:hAnsi="Arial" w:cs="Arial"/>
                <w:sz w:val="24"/>
                <w:szCs w:val="24"/>
                <w:lang w:val="el-GR"/>
              </w:rPr>
            </w:pPr>
            <w:r>
              <w:rPr>
                <w:rFonts w:ascii="Arial" w:hAnsi="Arial" w:cs="Arial"/>
                <w:sz w:val="24"/>
                <w:szCs w:val="24"/>
                <w:lang w:val="el-GR"/>
              </w:rPr>
              <w:tab/>
            </w:r>
            <w:r w:rsidR="00740039" w:rsidRPr="00D777DA">
              <w:rPr>
                <w:rFonts w:ascii="Arial" w:hAnsi="Arial" w:cs="Arial"/>
                <w:sz w:val="24"/>
                <w:szCs w:val="24"/>
                <w:lang w:val="el-GR"/>
              </w:rPr>
              <w:t>(2)</w:t>
            </w:r>
            <w:r>
              <w:rPr>
                <w:rFonts w:ascii="Arial" w:hAnsi="Arial" w:cs="Arial"/>
                <w:sz w:val="24"/>
                <w:szCs w:val="24"/>
                <w:lang w:val="el-GR"/>
              </w:rPr>
              <w:tab/>
            </w:r>
            <w:r w:rsidR="00740039" w:rsidRPr="00D777DA">
              <w:rPr>
                <w:rFonts w:ascii="Arial" w:hAnsi="Arial" w:cs="Arial"/>
                <w:sz w:val="24"/>
                <w:szCs w:val="24"/>
                <w:lang w:val="el-GR"/>
              </w:rPr>
              <w:t xml:space="preserve">Σε περίπτωση που δεν υπάρχουν εξοικονομήσεις όπως </w:t>
            </w:r>
            <w:r w:rsidR="00D95020" w:rsidRPr="00D777DA">
              <w:rPr>
                <w:rFonts w:ascii="Arial" w:hAnsi="Arial" w:cs="Arial"/>
                <w:sz w:val="24"/>
                <w:szCs w:val="24"/>
                <w:lang w:val="el-GR"/>
              </w:rPr>
              <w:t>προβλέπεται</w:t>
            </w:r>
            <w:r w:rsidR="00740039" w:rsidRPr="00D777DA">
              <w:rPr>
                <w:rFonts w:ascii="Arial" w:hAnsi="Arial" w:cs="Arial"/>
                <w:sz w:val="24"/>
                <w:szCs w:val="24"/>
                <w:lang w:val="el-GR"/>
              </w:rPr>
              <w:t xml:space="preserve"> στο εδάφιο (1)</w:t>
            </w:r>
            <w:r w:rsidR="00D95020" w:rsidRPr="00D777DA">
              <w:rPr>
                <w:rFonts w:ascii="Arial" w:hAnsi="Arial" w:cs="Arial"/>
                <w:sz w:val="24"/>
                <w:szCs w:val="24"/>
                <w:lang w:val="el-GR"/>
              </w:rPr>
              <w:t>,</w:t>
            </w:r>
            <w:r w:rsidR="00740039" w:rsidRPr="00D777DA">
              <w:rPr>
                <w:rFonts w:ascii="Arial" w:hAnsi="Arial" w:cs="Arial"/>
                <w:sz w:val="24"/>
                <w:szCs w:val="24"/>
                <w:lang w:val="el-GR"/>
              </w:rPr>
              <w:t xml:space="preserve"> δύναται, με την έγκριση του Υπουργού Οικονομικών</w:t>
            </w:r>
            <w:r w:rsidR="00D95020" w:rsidRPr="00D777DA">
              <w:rPr>
                <w:rFonts w:ascii="Arial" w:hAnsi="Arial" w:cs="Arial"/>
                <w:sz w:val="24"/>
                <w:szCs w:val="24"/>
                <w:lang w:val="el-GR"/>
              </w:rPr>
              <w:t>,</w:t>
            </w:r>
            <w:r w:rsidR="00740039" w:rsidRPr="00D777DA">
              <w:rPr>
                <w:rFonts w:ascii="Arial" w:hAnsi="Arial" w:cs="Arial"/>
                <w:sz w:val="24"/>
                <w:szCs w:val="24"/>
                <w:lang w:val="el-GR"/>
              </w:rPr>
              <w:t xml:space="preserve"> να μεταφερθούν πιστώσεις από το άρθρο 03854 «Μη Προβλεπόμενες Δαπάνες και Αποθεματικό</w:t>
            </w:r>
            <w:r w:rsidR="00940EF6" w:rsidRPr="00D777DA">
              <w:rPr>
                <w:rFonts w:ascii="Arial" w:hAnsi="Arial" w:cs="Arial"/>
                <w:sz w:val="24"/>
                <w:szCs w:val="24"/>
                <w:lang w:val="el-GR"/>
              </w:rPr>
              <w:t xml:space="preserve"> Ειδικών Ταμείων</w:t>
            </w:r>
            <w:r w:rsidR="00740039" w:rsidRPr="00D777DA">
              <w:rPr>
                <w:rFonts w:ascii="Arial" w:hAnsi="Arial" w:cs="Arial"/>
                <w:sz w:val="24"/>
                <w:szCs w:val="24"/>
                <w:lang w:val="el-GR"/>
              </w:rPr>
              <w:t>» του Πρώτου Πίνακα και να δαπανηθούν για την κάλυψη του ελλείμματος οποιουδήποτε ποσού έχει δαπανηθεί από οποιοδήποτε άλλο άρθρο του Πρώτου Πίνακα.</w:t>
            </w:r>
          </w:p>
        </w:tc>
      </w:tr>
      <w:tr w:rsidR="00441B43" w:rsidRPr="00D136BB" w14:paraId="73A055C6" w14:textId="77777777" w:rsidTr="008A435B">
        <w:tc>
          <w:tcPr>
            <w:tcW w:w="1206" w:type="pct"/>
          </w:tcPr>
          <w:p w14:paraId="44A83CA6" w14:textId="77777777" w:rsidR="00441B43" w:rsidRPr="00D777DA" w:rsidRDefault="00441B43" w:rsidP="0019492B">
            <w:pPr>
              <w:tabs>
                <w:tab w:val="left" w:pos="284"/>
                <w:tab w:val="left" w:pos="567"/>
              </w:tabs>
              <w:spacing w:line="360" w:lineRule="auto"/>
              <w:rPr>
                <w:rFonts w:ascii="Arial" w:hAnsi="Arial" w:cs="Arial"/>
                <w:sz w:val="24"/>
                <w:szCs w:val="24"/>
                <w:lang w:val="el-GR"/>
              </w:rPr>
            </w:pPr>
          </w:p>
        </w:tc>
        <w:tc>
          <w:tcPr>
            <w:tcW w:w="3794" w:type="pct"/>
          </w:tcPr>
          <w:p w14:paraId="052B9283" w14:textId="77777777" w:rsidR="00441B43" w:rsidRDefault="00441B43" w:rsidP="00EC7BC3">
            <w:pPr>
              <w:pStyle w:val="ListParagraph"/>
              <w:tabs>
                <w:tab w:val="left" w:pos="284"/>
                <w:tab w:val="left" w:pos="567"/>
                <w:tab w:val="left" w:pos="741"/>
              </w:tabs>
              <w:spacing w:line="360" w:lineRule="auto"/>
              <w:ind w:left="0"/>
              <w:jc w:val="both"/>
              <w:rPr>
                <w:rFonts w:ascii="Arial" w:hAnsi="Arial" w:cs="Arial"/>
                <w:sz w:val="24"/>
                <w:szCs w:val="24"/>
                <w:lang w:val="el-GR"/>
              </w:rPr>
            </w:pPr>
          </w:p>
        </w:tc>
      </w:tr>
      <w:tr w:rsidR="00740039" w:rsidRPr="00D136BB" w14:paraId="0C2F3B90" w14:textId="77777777" w:rsidTr="008A435B">
        <w:tc>
          <w:tcPr>
            <w:tcW w:w="1206" w:type="pct"/>
          </w:tcPr>
          <w:p w14:paraId="0C396C8F" w14:textId="77777777" w:rsidR="00740039" w:rsidRPr="00D777DA" w:rsidRDefault="00740039" w:rsidP="0019492B">
            <w:pPr>
              <w:tabs>
                <w:tab w:val="left" w:pos="284"/>
                <w:tab w:val="left" w:pos="567"/>
              </w:tabs>
              <w:spacing w:line="360" w:lineRule="auto"/>
              <w:rPr>
                <w:rFonts w:ascii="Arial" w:hAnsi="Arial" w:cs="Arial"/>
                <w:sz w:val="24"/>
                <w:szCs w:val="24"/>
                <w:lang w:val="el-GR"/>
              </w:rPr>
            </w:pPr>
          </w:p>
        </w:tc>
        <w:tc>
          <w:tcPr>
            <w:tcW w:w="3794" w:type="pct"/>
          </w:tcPr>
          <w:p w14:paraId="4C44F31B" w14:textId="22C69C5D" w:rsidR="006D7918" w:rsidRPr="00D777DA" w:rsidRDefault="00EC7BC3" w:rsidP="00441B43">
            <w:pPr>
              <w:pStyle w:val="ListParagraph"/>
              <w:tabs>
                <w:tab w:val="left" w:pos="284"/>
                <w:tab w:val="left" w:pos="567"/>
                <w:tab w:val="left" w:pos="741"/>
              </w:tabs>
              <w:spacing w:line="360" w:lineRule="auto"/>
              <w:ind w:left="0"/>
              <w:jc w:val="both"/>
              <w:rPr>
                <w:rFonts w:ascii="Arial" w:hAnsi="Arial" w:cs="Arial"/>
                <w:sz w:val="24"/>
                <w:szCs w:val="24"/>
                <w:lang w:val="el-GR"/>
              </w:rPr>
            </w:pPr>
            <w:r>
              <w:rPr>
                <w:rFonts w:ascii="Arial" w:hAnsi="Arial" w:cs="Arial"/>
                <w:sz w:val="24"/>
                <w:szCs w:val="24"/>
                <w:lang w:val="el-GR"/>
              </w:rPr>
              <w:tab/>
            </w:r>
            <w:r w:rsidR="00240252" w:rsidRPr="00D777DA">
              <w:rPr>
                <w:rFonts w:ascii="Arial" w:hAnsi="Arial" w:cs="Arial"/>
                <w:sz w:val="24"/>
                <w:szCs w:val="24"/>
                <w:lang w:val="el-GR"/>
              </w:rPr>
              <w:t>(3)</w:t>
            </w:r>
            <w:r>
              <w:rPr>
                <w:rFonts w:ascii="Arial" w:hAnsi="Arial" w:cs="Arial"/>
                <w:sz w:val="24"/>
                <w:szCs w:val="24"/>
                <w:lang w:val="el-GR"/>
              </w:rPr>
              <w:tab/>
            </w:r>
            <w:r w:rsidR="00240252" w:rsidRPr="00D777DA">
              <w:rPr>
                <w:rFonts w:ascii="Arial" w:hAnsi="Arial" w:cs="Arial"/>
                <w:sz w:val="24"/>
                <w:szCs w:val="24"/>
                <w:lang w:val="el-GR"/>
              </w:rPr>
              <w:t>Μέσα σε ένα μήνα από την έγκριση του Υπουργού Οικονομικών</w:t>
            </w:r>
            <w:r w:rsidR="00006DD0" w:rsidRPr="00D777DA">
              <w:rPr>
                <w:rFonts w:ascii="Arial" w:hAnsi="Arial" w:cs="Arial"/>
                <w:sz w:val="24"/>
                <w:szCs w:val="24"/>
                <w:lang w:val="el-GR"/>
              </w:rPr>
              <w:t>,</w:t>
            </w:r>
            <w:r w:rsidR="00240252" w:rsidRPr="00D777DA">
              <w:rPr>
                <w:rFonts w:ascii="Arial" w:hAnsi="Arial" w:cs="Arial"/>
                <w:sz w:val="24"/>
                <w:szCs w:val="24"/>
                <w:lang w:val="el-GR"/>
              </w:rPr>
              <w:t xml:space="preserve"> σύμφωνα με τις διατάξεις των εδαφίων (1) και (2), κατατίθεται από τον Υπουργό</w:t>
            </w:r>
            <w:r w:rsidR="005113A5" w:rsidRPr="00D777DA">
              <w:rPr>
                <w:rFonts w:ascii="Arial" w:hAnsi="Arial" w:cs="Arial"/>
                <w:sz w:val="24"/>
                <w:szCs w:val="24"/>
                <w:lang w:val="el-GR"/>
              </w:rPr>
              <w:t xml:space="preserve"> Οικονομικών</w:t>
            </w:r>
            <w:r w:rsidR="00240252" w:rsidRPr="00D777DA">
              <w:rPr>
                <w:rFonts w:ascii="Arial" w:hAnsi="Arial" w:cs="Arial"/>
                <w:sz w:val="24"/>
                <w:szCs w:val="24"/>
                <w:lang w:val="el-GR"/>
              </w:rPr>
              <w:t xml:space="preserve"> ενώπιον της Βουλής των Αντιπροσώπων έκθεση που να δεικνύει τις περιπτώσεις για τις οποίες δόθηκε τέτοια έγκριση και τις συνθήκες κάτω από τις οποίες αυτή χορηγήθηκε.</w:t>
            </w:r>
          </w:p>
        </w:tc>
      </w:tr>
      <w:tr w:rsidR="00441B43" w:rsidRPr="00D136BB" w14:paraId="1242ABD4" w14:textId="77777777" w:rsidTr="008A435B">
        <w:tc>
          <w:tcPr>
            <w:tcW w:w="1206" w:type="pct"/>
          </w:tcPr>
          <w:p w14:paraId="70A64587" w14:textId="77777777" w:rsidR="00441B43" w:rsidRPr="00D777DA" w:rsidRDefault="00441B43" w:rsidP="0019492B">
            <w:pPr>
              <w:tabs>
                <w:tab w:val="left" w:pos="284"/>
                <w:tab w:val="left" w:pos="567"/>
              </w:tabs>
              <w:spacing w:line="360" w:lineRule="auto"/>
              <w:rPr>
                <w:rFonts w:ascii="Arial" w:hAnsi="Arial" w:cs="Arial"/>
                <w:sz w:val="24"/>
                <w:szCs w:val="24"/>
                <w:lang w:val="el-GR"/>
              </w:rPr>
            </w:pPr>
          </w:p>
        </w:tc>
        <w:tc>
          <w:tcPr>
            <w:tcW w:w="3794" w:type="pct"/>
          </w:tcPr>
          <w:p w14:paraId="35C6449B" w14:textId="77777777" w:rsidR="00441B43" w:rsidRDefault="00441B43" w:rsidP="00EC7BC3">
            <w:pPr>
              <w:pStyle w:val="ListParagraph"/>
              <w:tabs>
                <w:tab w:val="left" w:pos="284"/>
                <w:tab w:val="left" w:pos="567"/>
                <w:tab w:val="left" w:pos="741"/>
              </w:tabs>
              <w:spacing w:line="360" w:lineRule="auto"/>
              <w:ind w:left="0"/>
              <w:jc w:val="both"/>
              <w:rPr>
                <w:rFonts w:ascii="Arial" w:hAnsi="Arial" w:cs="Arial"/>
                <w:sz w:val="24"/>
                <w:szCs w:val="24"/>
                <w:lang w:val="el-GR"/>
              </w:rPr>
            </w:pPr>
          </w:p>
        </w:tc>
      </w:tr>
      <w:tr w:rsidR="00240252" w:rsidRPr="00D136BB" w14:paraId="2C95F6A7" w14:textId="77777777" w:rsidTr="008A435B">
        <w:tc>
          <w:tcPr>
            <w:tcW w:w="1206" w:type="pct"/>
          </w:tcPr>
          <w:p w14:paraId="0B0CB43F" w14:textId="77777777" w:rsidR="00240252" w:rsidRPr="00D777DA" w:rsidRDefault="00240252" w:rsidP="0019492B">
            <w:pPr>
              <w:tabs>
                <w:tab w:val="left" w:pos="284"/>
                <w:tab w:val="left" w:pos="567"/>
              </w:tabs>
              <w:spacing w:line="360" w:lineRule="auto"/>
              <w:rPr>
                <w:rFonts w:ascii="Arial" w:hAnsi="Arial" w:cs="Arial"/>
                <w:sz w:val="24"/>
                <w:szCs w:val="24"/>
                <w:lang w:val="el-GR"/>
              </w:rPr>
            </w:pPr>
          </w:p>
        </w:tc>
        <w:tc>
          <w:tcPr>
            <w:tcW w:w="3794" w:type="pct"/>
          </w:tcPr>
          <w:p w14:paraId="131F2332" w14:textId="42B02EAB" w:rsidR="00240252" w:rsidRPr="00D777DA" w:rsidRDefault="00EC7BC3" w:rsidP="00534F1F">
            <w:pPr>
              <w:pStyle w:val="ListParagraph"/>
              <w:tabs>
                <w:tab w:val="left" w:pos="284"/>
                <w:tab w:val="left" w:pos="567"/>
                <w:tab w:val="left" w:pos="741"/>
              </w:tabs>
              <w:spacing w:line="360" w:lineRule="auto"/>
              <w:ind w:left="0"/>
              <w:jc w:val="both"/>
              <w:rPr>
                <w:rFonts w:ascii="Arial" w:hAnsi="Arial" w:cs="Arial"/>
                <w:sz w:val="24"/>
                <w:szCs w:val="24"/>
                <w:lang w:val="el-GR"/>
              </w:rPr>
            </w:pPr>
            <w:r>
              <w:rPr>
                <w:rFonts w:ascii="Arial" w:hAnsi="Arial" w:cs="Arial"/>
                <w:sz w:val="24"/>
                <w:szCs w:val="24"/>
                <w:lang w:val="el-GR"/>
              </w:rPr>
              <w:tab/>
            </w:r>
            <w:r w:rsidR="00240252" w:rsidRPr="00D777DA">
              <w:rPr>
                <w:rFonts w:ascii="Arial" w:hAnsi="Arial" w:cs="Arial"/>
                <w:sz w:val="24"/>
                <w:szCs w:val="24"/>
                <w:lang w:val="el-GR"/>
              </w:rPr>
              <w:t>(4)</w:t>
            </w:r>
            <w:r>
              <w:rPr>
                <w:rFonts w:ascii="Arial" w:hAnsi="Arial" w:cs="Arial"/>
                <w:sz w:val="24"/>
                <w:szCs w:val="24"/>
                <w:lang w:val="el-GR"/>
              </w:rPr>
              <w:tab/>
            </w:r>
            <w:r w:rsidR="00240252" w:rsidRPr="00D777DA">
              <w:rPr>
                <w:rFonts w:ascii="Arial" w:hAnsi="Arial" w:cs="Arial"/>
                <w:sz w:val="24"/>
                <w:szCs w:val="24"/>
                <w:lang w:val="el-GR"/>
              </w:rPr>
              <w:t>Κάθε υπέρβαση κονδυλίων κατά παράβαση της διαδικασίας που προβλέπεται στα εδάφια (1) και (2) θεωρείται ότι δεν έγινε νόμιμα και οι λειτουργοί που ασκούν έλεγχο πάνω στα κονδύλια από τα οποία έγινε η υπέρβαση καθίστανται προσωπικά υπεύθυνοι για κάθε υπέρβαση που διενεργήθηκε ή θα διενεργηθεί.</w:t>
            </w:r>
          </w:p>
        </w:tc>
      </w:tr>
      <w:tr w:rsidR="00534F1F" w:rsidRPr="00D136BB" w14:paraId="74B79A87" w14:textId="77777777" w:rsidTr="008A435B">
        <w:tc>
          <w:tcPr>
            <w:tcW w:w="1206" w:type="pct"/>
          </w:tcPr>
          <w:p w14:paraId="78A27AC4" w14:textId="77777777" w:rsidR="00534F1F" w:rsidRPr="00D777DA" w:rsidRDefault="00534F1F" w:rsidP="0019492B">
            <w:pPr>
              <w:tabs>
                <w:tab w:val="left" w:pos="284"/>
                <w:tab w:val="left" w:pos="567"/>
              </w:tabs>
              <w:spacing w:line="360" w:lineRule="auto"/>
              <w:rPr>
                <w:rFonts w:ascii="Arial" w:hAnsi="Arial" w:cs="Arial"/>
                <w:sz w:val="24"/>
                <w:szCs w:val="24"/>
                <w:lang w:val="el-GR"/>
              </w:rPr>
            </w:pPr>
          </w:p>
        </w:tc>
        <w:tc>
          <w:tcPr>
            <w:tcW w:w="3794" w:type="pct"/>
          </w:tcPr>
          <w:p w14:paraId="0C4CADE3" w14:textId="77777777" w:rsidR="00534F1F" w:rsidRDefault="00534F1F" w:rsidP="00EC7BC3">
            <w:pPr>
              <w:pStyle w:val="ListParagraph"/>
              <w:tabs>
                <w:tab w:val="left" w:pos="284"/>
                <w:tab w:val="left" w:pos="567"/>
                <w:tab w:val="left" w:pos="741"/>
              </w:tabs>
              <w:spacing w:line="360" w:lineRule="auto"/>
              <w:ind w:left="0"/>
              <w:jc w:val="both"/>
              <w:rPr>
                <w:rFonts w:ascii="Arial" w:hAnsi="Arial" w:cs="Arial"/>
                <w:sz w:val="24"/>
                <w:szCs w:val="24"/>
                <w:lang w:val="el-GR"/>
              </w:rPr>
            </w:pPr>
          </w:p>
        </w:tc>
      </w:tr>
      <w:tr w:rsidR="00240252" w:rsidRPr="00D136BB" w14:paraId="5A9A3769" w14:textId="77777777" w:rsidTr="008A435B">
        <w:tc>
          <w:tcPr>
            <w:tcW w:w="1206" w:type="pct"/>
          </w:tcPr>
          <w:p w14:paraId="02BA0DAF" w14:textId="77777777" w:rsidR="00042922" w:rsidRDefault="00240252" w:rsidP="0019492B">
            <w:pPr>
              <w:tabs>
                <w:tab w:val="left" w:pos="284"/>
                <w:tab w:val="left" w:pos="567"/>
              </w:tabs>
              <w:spacing w:line="360" w:lineRule="auto"/>
              <w:rPr>
                <w:rFonts w:ascii="Arial" w:hAnsi="Arial" w:cs="Arial"/>
                <w:sz w:val="24"/>
                <w:szCs w:val="24"/>
                <w:lang w:val="el-GR"/>
              </w:rPr>
            </w:pPr>
            <w:r w:rsidRPr="00D777DA">
              <w:rPr>
                <w:rFonts w:ascii="Arial" w:hAnsi="Arial" w:cs="Arial"/>
                <w:sz w:val="24"/>
                <w:szCs w:val="24"/>
                <w:lang w:val="el-GR"/>
              </w:rPr>
              <w:t>Λειτουργός</w:t>
            </w:r>
          </w:p>
          <w:p w14:paraId="7452C339" w14:textId="77777777" w:rsidR="00C46310" w:rsidRDefault="00240252" w:rsidP="0019492B">
            <w:pPr>
              <w:tabs>
                <w:tab w:val="left" w:pos="284"/>
                <w:tab w:val="left" w:pos="567"/>
              </w:tabs>
              <w:spacing w:line="360" w:lineRule="auto"/>
              <w:rPr>
                <w:rFonts w:ascii="Arial" w:hAnsi="Arial" w:cs="Arial"/>
                <w:sz w:val="24"/>
                <w:szCs w:val="24"/>
                <w:lang w:val="el-GR"/>
              </w:rPr>
            </w:pPr>
            <w:r w:rsidRPr="00D777DA">
              <w:rPr>
                <w:rFonts w:ascii="Arial" w:hAnsi="Arial" w:cs="Arial"/>
                <w:sz w:val="24"/>
                <w:szCs w:val="24"/>
                <w:lang w:val="el-GR"/>
              </w:rPr>
              <w:t xml:space="preserve">που ασκεί </w:t>
            </w:r>
          </w:p>
          <w:p w14:paraId="1C731C36" w14:textId="77777777" w:rsidR="00C46310" w:rsidRDefault="00240252" w:rsidP="0019492B">
            <w:pPr>
              <w:tabs>
                <w:tab w:val="left" w:pos="284"/>
                <w:tab w:val="left" w:pos="567"/>
              </w:tabs>
              <w:spacing w:line="360" w:lineRule="auto"/>
              <w:rPr>
                <w:rFonts w:ascii="Arial" w:hAnsi="Arial" w:cs="Arial"/>
                <w:sz w:val="24"/>
                <w:szCs w:val="24"/>
                <w:lang w:val="el-GR"/>
              </w:rPr>
            </w:pPr>
            <w:r w:rsidRPr="00D777DA">
              <w:rPr>
                <w:rFonts w:ascii="Arial" w:hAnsi="Arial" w:cs="Arial"/>
                <w:sz w:val="24"/>
                <w:szCs w:val="24"/>
                <w:lang w:val="el-GR"/>
              </w:rPr>
              <w:t xml:space="preserve">έλεγχο πάνω </w:t>
            </w:r>
          </w:p>
          <w:p w14:paraId="10244092" w14:textId="0E20D409" w:rsidR="00D27758" w:rsidRPr="00D777DA" w:rsidRDefault="00240252" w:rsidP="0019492B">
            <w:pPr>
              <w:tabs>
                <w:tab w:val="left" w:pos="284"/>
                <w:tab w:val="left" w:pos="567"/>
              </w:tabs>
              <w:spacing w:line="360" w:lineRule="auto"/>
              <w:rPr>
                <w:rFonts w:ascii="Arial" w:hAnsi="Arial" w:cs="Arial"/>
                <w:sz w:val="24"/>
                <w:szCs w:val="24"/>
                <w:lang w:val="el-GR"/>
              </w:rPr>
            </w:pPr>
            <w:r w:rsidRPr="00D777DA">
              <w:rPr>
                <w:rFonts w:ascii="Arial" w:hAnsi="Arial" w:cs="Arial"/>
                <w:sz w:val="24"/>
                <w:szCs w:val="24"/>
                <w:lang w:val="el-GR"/>
              </w:rPr>
              <w:t>στα κονδύλια.</w:t>
            </w:r>
          </w:p>
          <w:p w14:paraId="59CDDF57" w14:textId="77777777" w:rsidR="00240252" w:rsidRPr="00D777DA" w:rsidRDefault="00240252" w:rsidP="0019492B">
            <w:pPr>
              <w:tabs>
                <w:tab w:val="left" w:pos="284"/>
                <w:tab w:val="left" w:pos="567"/>
              </w:tabs>
              <w:spacing w:line="360" w:lineRule="auto"/>
              <w:rPr>
                <w:rFonts w:ascii="Arial" w:hAnsi="Arial" w:cs="Arial"/>
                <w:sz w:val="24"/>
                <w:szCs w:val="24"/>
                <w:lang w:val="el-GR"/>
              </w:rPr>
            </w:pPr>
          </w:p>
        </w:tc>
        <w:tc>
          <w:tcPr>
            <w:tcW w:w="3794" w:type="pct"/>
          </w:tcPr>
          <w:p w14:paraId="2F90A1C1" w14:textId="6591C465" w:rsidR="00240252" w:rsidRPr="00D777DA" w:rsidRDefault="00DA409A" w:rsidP="00DA409A">
            <w:pPr>
              <w:pStyle w:val="ListParagraph"/>
              <w:tabs>
                <w:tab w:val="left" w:pos="-5354"/>
                <w:tab w:val="left" w:pos="-5070"/>
                <w:tab w:val="left" w:pos="-4220"/>
                <w:tab w:val="left" w:pos="284"/>
                <w:tab w:val="left" w:pos="567"/>
              </w:tabs>
              <w:spacing w:line="360" w:lineRule="auto"/>
              <w:ind w:left="0"/>
              <w:jc w:val="both"/>
              <w:rPr>
                <w:rFonts w:ascii="Arial" w:hAnsi="Arial" w:cs="Arial"/>
                <w:sz w:val="24"/>
                <w:szCs w:val="24"/>
                <w:lang w:val="el-GR"/>
              </w:rPr>
            </w:pPr>
            <w:r w:rsidRPr="00DA409A">
              <w:rPr>
                <w:rFonts w:ascii="Arial" w:hAnsi="Arial" w:cs="Arial"/>
                <w:sz w:val="24"/>
                <w:szCs w:val="24"/>
                <w:lang w:val="el-GR"/>
              </w:rPr>
              <w:t>5.</w:t>
            </w:r>
            <w:r>
              <w:rPr>
                <w:rFonts w:ascii="Arial" w:hAnsi="Arial" w:cs="Arial"/>
                <w:sz w:val="24"/>
                <w:szCs w:val="24"/>
                <w:lang w:val="el-GR"/>
              </w:rPr>
              <w:tab/>
            </w:r>
            <w:r>
              <w:rPr>
                <w:rFonts w:ascii="Arial" w:hAnsi="Arial" w:cs="Arial"/>
                <w:sz w:val="24"/>
                <w:szCs w:val="24"/>
                <w:lang w:val="el-GR"/>
              </w:rPr>
              <w:tab/>
            </w:r>
            <w:r w:rsidR="00D27758" w:rsidRPr="00D777DA">
              <w:rPr>
                <w:rFonts w:ascii="Arial" w:hAnsi="Arial" w:cs="Arial"/>
                <w:sz w:val="24"/>
                <w:szCs w:val="24"/>
                <w:lang w:val="el-GR"/>
              </w:rPr>
              <w:t>Ο Γραμματέας του Ιδρύματος Κρατικών Υποτροφιών Κύπρου</w:t>
            </w:r>
            <w:r w:rsidR="00CF5E34" w:rsidRPr="00D777DA">
              <w:rPr>
                <w:rFonts w:ascii="Arial" w:hAnsi="Arial" w:cs="Arial"/>
                <w:sz w:val="24"/>
                <w:szCs w:val="24"/>
                <w:lang w:val="el-GR"/>
              </w:rPr>
              <w:t xml:space="preserve"> </w:t>
            </w:r>
            <w:r w:rsidR="00D27758" w:rsidRPr="00D777DA">
              <w:rPr>
                <w:rFonts w:ascii="Arial" w:hAnsi="Arial" w:cs="Arial"/>
                <w:sz w:val="24"/>
                <w:szCs w:val="24"/>
                <w:lang w:val="el-GR"/>
              </w:rPr>
              <w:t>ή/και οποιοσδήποτε άλλος λειτουργός στον οποίο εκχωρείται η εξουσία από τον ίδιο ορίζεται ως ο λειτουργός υπεύθυνος που ασκεί έλεγχο πάνω στα κονδύλια του Ιδρύματος Κρατικών Υποτροφιών Κύπρου</w:t>
            </w:r>
            <w:r w:rsidR="00C216EB" w:rsidRPr="00D777DA">
              <w:rPr>
                <w:rFonts w:ascii="Arial" w:hAnsi="Arial" w:cs="Arial"/>
                <w:sz w:val="24"/>
                <w:szCs w:val="24"/>
                <w:lang w:val="el-GR"/>
              </w:rPr>
              <w:t>.</w:t>
            </w:r>
          </w:p>
        </w:tc>
      </w:tr>
      <w:tr w:rsidR="00DA409A" w:rsidRPr="00D136BB" w14:paraId="5EDE8D19" w14:textId="77777777" w:rsidTr="008A435B">
        <w:tc>
          <w:tcPr>
            <w:tcW w:w="1206" w:type="pct"/>
          </w:tcPr>
          <w:p w14:paraId="5CEFFF1B" w14:textId="77777777" w:rsidR="00DA409A" w:rsidRPr="00D777DA" w:rsidRDefault="00DA409A" w:rsidP="0019492B">
            <w:pPr>
              <w:tabs>
                <w:tab w:val="left" w:pos="284"/>
                <w:tab w:val="left" w:pos="567"/>
              </w:tabs>
              <w:spacing w:line="360" w:lineRule="auto"/>
              <w:rPr>
                <w:rFonts w:ascii="Arial" w:hAnsi="Arial" w:cs="Arial"/>
                <w:sz w:val="24"/>
                <w:szCs w:val="24"/>
                <w:lang w:val="el-GR"/>
              </w:rPr>
            </w:pPr>
          </w:p>
        </w:tc>
        <w:tc>
          <w:tcPr>
            <w:tcW w:w="3794" w:type="pct"/>
          </w:tcPr>
          <w:p w14:paraId="7E1AA2A5" w14:textId="77777777" w:rsidR="00DA409A" w:rsidRPr="00DA409A" w:rsidRDefault="00DA409A" w:rsidP="00DA409A">
            <w:pPr>
              <w:pStyle w:val="ListParagraph"/>
              <w:tabs>
                <w:tab w:val="left" w:pos="-5354"/>
                <w:tab w:val="left" w:pos="-5070"/>
                <w:tab w:val="left" w:pos="-4220"/>
                <w:tab w:val="left" w:pos="284"/>
                <w:tab w:val="left" w:pos="567"/>
              </w:tabs>
              <w:spacing w:line="360" w:lineRule="auto"/>
              <w:ind w:left="0"/>
              <w:jc w:val="both"/>
              <w:rPr>
                <w:rFonts w:ascii="Arial" w:hAnsi="Arial" w:cs="Arial"/>
                <w:sz w:val="24"/>
                <w:szCs w:val="24"/>
                <w:lang w:val="el-GR"/>
              </w:rPr>
            </w:pPr>
          </w:p>
        </w:tc>
      </w:tr>
      <w:tr w:rsidR="00240252" w:rsidRPr="00D136BB" w14:paraId="6FAAE14D" w14:textId="77777777" w:rsidTr="008A435B">
        <w:tc>
          <w:tcPr>
            <w:tcW w:w="1206" w:type="pct"/>
          </w:tcPr>
          <w:p w14:paraId="1C103F95" w14:textId="77777777" w:rsidR="00534F1F" w:rsidRDefault="00240252" w:rsidP="0019492B">
            <w:pPr>
              <w:tabs>
                <w:tab w:val="left" w:pos="284"/>
                <w:tab w:val="left" w:pos="567"/>
              </w:tabs>
              <w:spacing w:line="360" w:lineRule="auto"/>
              <w:rPr>
                <w:rFonts w:ascii="Arial" w:hAnsi="Arial" w:cs="Arial"/>
                <w:sz w:val="24"/>
                <w:szCs w:val="24"/>
                <w:lang w:val="el-GR"/>
              </w:rPr>
            </w:pPr>
            <w:r w:rsidRPr="00D777DA">
              <w:rPr>
                <w:rFonts w:ascii="Arial" w:hAnsi="Arial" w:cs="Arial"/>
                <w:sz w:val="24"/>
                <w:szCs w:val="24"/>
                <w:lang w:val="el-GR"/>
              </w:rPr>
              <w:lastRenderedPageBreak/>
              <w:t>Λειτουργός υπεύθυνος</w:t>
            </w:r>
            <w:r w:rsidR="00534F1F" w:rsidRPr="00534F1F">
              <w:rPr>
                <w:rFonts w:ascii="Arial" w:hAnsi="Arial" w:cs="Arial"/>
                <w:sz w:val="24"/>
                <w:szCs w:val="24"/>
                <w:lang w:val="el-GR"/>
              </w:rPr>
              <w:t xml:space="preserve"> </w:t>
            </w:r>
            <w:r w:rsidRPr="00D777DA">
              <w:rPr>
                <w:rFonts w:ascii="Arial" w:hAnsi="Arial" w:cs="Arial"/>
                <w:sz w:val="24"/>
                <w:szCs w:val="24"/>
                <w:lang w:val="el-GR"/>
              </w:rPr>
              <w:t xml:space="preserve">για </w:t>
            </w:r>
          </w:p>
          <w:p w14:paraId="36539E21" w14:textId="77777777" w:rsidR="00534F1F" w:rsidRDefault="00240252" w:rsidP="0019492B">
            <w:pPr>
              <w:tabs>
                <w:tab w:val="left" w:pos="284"/>
                <w:tab w:val="left" w:pos="567"/>
              </w:tabs>
              <w:spacing w:line="360" w:lineRule="auto"/>
              <w:rPr>
                <w:rFonts w:ascii="Arial" w:hAnsi="Arial" w:cs="Arial"/>
                <w:sz w:val="24"/>
                <w:szCs w:val="24"/>
                <w:lang w:val="el-GR"/>
              </w:rPr>
            </w:pPr>
            <w:r w:rsidRPr="00D777DA">
              <w:rPr>
                <w:rFonts w:ascii="Arial" w:hAnsi="Arial" w:cs="Arial"/>
                <w:sz w:val="24"/>
                <w:szCs w:val="24"/>
                <w:lang w:val="el-GR"/>
              </w:rPr>
              <w:t xml:space="preserve">την είσπραξη </w:t>
            </w:r>
          </w:p>
          <w:p w14:paraId="694CB03A" w14:textId="36640654" w:rsidR="00D27758" w:rsidRPr="00D777DA" w:rsidRDefault="00240252" w:rsidP="0019492B">
            <w:pPr>
              <w:tabs>
                <w:tab w:val="left" w:pos="284"/>
                <w:tab w:val="left" w:pos="567"/>
              </w:tabs>
              <w:spacing w:line="360" w:lineRule="auto"/>
              <w:rPr>
                <w:rFonts w:ascii="Arial" w:hAnsi="Arial" w:cs="Arial"/>
                <w:sz w:val="24"/>
                <w:szCs w:val="24"/>
                <w:lang w:val="el-GR"/>
              </w:rPr>
            </w:pPr>
            <w:r w:rsidRPr="00D777DA">
              <w:rPr>
                <w:rFonts w:ascii="Arial" w:hAnsi="Arial" w:cs="Arial"/>
                <w:sz w:val="24"/>
                <w:szCs w:val="24"/>
                <w:lang w:val="el-GR"/>
              </w:rPr>
              <w:t>των εσόδων.</w:t>
            </w:r>
          </w:p>
          <w:p w14:paraId="3E118F4A" w14:textId="77777777" w:rsidR="00240252" w:rsidRPr="00D777DA" w:rsidRDefault="00240252" w:rsidP="0019492B">
            <w:pPr>
              <w:tabs>
                <w:tab w:val="left" w:pos="284"/>
                <w:tab w:val="left" w:pos="567"/>
              </w:tabs>
              <w:spacing w:line="360" w:lineRule="auto"/>
              <w:rPr>
                <w:rFonts w:ascii="Arial" w:hAnsi="Arial" w:cs="Arial"/>
                <w:sz w:val="24"/>
                <w:szCs w:val="24"/>
                <w:lang w:val="el-GR"/>
              </w:rPr>
            </w:pPr>
          </w:p>
        </w:tc>
        <w:tc>
          <w:tcPr>
            <w:tcW w:w="3794" w:type="pct"/>
          </w:tcPr>
          <w:p w14:paraId="64F39513" w14:textId="24284F8E" w:rsidR="00DE1CEA" w:rsidRPr="00DA409A" w:rsidRDefault="00DA409A" w:rsidP="00DA409A">
            <w:pPr>
              <w:tabs>
                <w:tab w:val="left" w:pos="284"/>
                <w:tab w:val="left" w:pos="567"/>
              </w:tabs>
              <w:spacing w:line="360" w:lineRule="auto"/>
              <w:jc w:val="both"/>
              <w:rPr>
                <w:rFonts w:ascii="Arial" w:hAnsi="Arial" w:cs="Arial"/>
                <w:sz w:val="24"/>
                <w:szCs w:val="24"/>
                <w:lang w:val="el-GR"/>
              </w:rPr>
            </w:pPr>
            <w:r w:rsidRPr="00DA409A">
              <w:rPr>
                <w:rFonts w:ascii="Arial" w:hAnsi="Arial" w:cs="Arial"/>
                <w:sz w:val="24"/>
                <w:szCs w:val="24"/>
                <w:lang w:val="el-GR"/>
              </w:rPr>
              <w:t>6.</w:t>
            </w:r>
            <w:r>
              <w:rPr>
                <w:rFonts w:ascii="Arial" w:hAnsi="Arial" w:cs="Arial"/>
                <w:sz w:val="24"/>
                <w:szCs w:val="24"/>
                <w:lang w:val="el-GR"/>
              </w:rPr>
              <w:tab/>
            </w:r>
            <w:r>
              <w:rPr>
                <w:rFonts w:ascii="Arial" w:hAnsi="Arial" w:cs="Arial"/>
                <w:sz w:val="24"/>
                <w:szCs w:val="24"/>
                <w:lang w:val="el-GR"/>
              </w:rPr>
              <w:tab/>
            </w:r>
            <w:r w:rsidR="00240252" w:rsidRPr="00DA409A">
              <w:rPr>
                <w:rFonts w:ascii="Arial" w:hAnsi="Arial" w:cs="Arial"/>
                <w:sz w:val="24"/>
                <w:szCs w:val="24"/>
                <w:lang w:val="el-GR"/>
              </w:rPr>
              <w:t xml:space="preserve">Ο </w:t>
            </w:r>
            <w:r w:rsidR="00D27758" w:rsidRPr="00DA409A">
              <w:rPr>
                <w:rFonts w:ascii="Arial" w:hAnsi="Arial" w:cs="Arial"/>
                <w:sz w:val="24"/>
                <w:szCs w:val="24"/>
                <w:lang w:val="el-GR"/>
              </w:rPr>
              <w:t xml:space="preserve">Γραμματέας </w:t>
            </w:r>
            <w:r w:rsidR="00240252" w:rsidRPr="00DA409A">
              <w:rPr>
                <w:rFonts w:ascii="Arial" w:hAnsi="Arial" w:cs="Arial"/>
                <w:sz w:val="24"/>
                <w:szCs w:val="24"/>
                <w:lang w:val="el-GR"/>
              </w:rPr>
              <w:t>του Ιδρύματος Κρατικών Υποτροφιών Κύπρου</w:t>
            </w:r>
            <w:r w:rsidR="00D27758" w:rsidRPr="00DA409A">
              <w:rPr>
                <w:rFonts w:ascii="Arial" w:hAnsi="Arial" w:cs="Arial"/>
                <w:sz w:val="24"/>
                <w:szCs w:val="24"/>
                <w:lang w:val="el-GR"/>
              </w:rPr>
              <w:t xml:space="preserve"> ή/και οποιοσδήποτε άλλος λειτουργός στον οποίο εκχωρείται η εξουσία αυτή από τον ίδιο ορίζεται ως ο λειτουργός υπεύθυνος για την είσπραξη των εσόδων του Ιδρύματος Κρατικών Υποτροφιών Κύπρου</w:t>
            </w:r>
            <w:r w:rsidR="00240252" w:rsidRPr="00DA409A">
              <w:rPr>
                <w:rFonts w:ascii="Arial" w:hAnsi="Arial" w:cs="Arial"/>
                <w:sz w:val="24"/>
                <w:szCs w:val="24"/>
                <w:lang w:val="el-GR"/>
              </w:rPr>
              <w:t>.</w:t>
            </w:r>
          </w:p>
        </w:tc>
      </w:tr>
      <w:tr w:rsidR="00042922" w:rsidRPr="00D136BB" w14:paraId="29B37D24" w14:textId="77777777" w:rsidTr="008A435B">
        <w:tc>
          <w:tcPr>
            <w:tcW w:w="1206" w:type="pct"/>
          </w:tcPr>
          <w:p w14:paraId="79B8FF55" w14:textId="77777777" w:rsidR="00042922" w:rsidRPr="00D777DA" w:rsidRDefault="00042922" w:rsidP="0019492B">
            <w:pPr>
              <w:tabs>
                <w:tab w:val="left" w:pos="284"/>
                <w:tab w:val="left" w:pos="567"/>
              </w:tabs>
              <w:spacing w:line="360" w:lineRule="auto"/>
              <w:rPr>
                <w:rFonts w:ascii="Arial" w:hAnsi="Arial" w:cs="Arial"/>
                <w:sz w:val="24"/>
                <w:szCs w:val="24"/>
                <w:lang w:val="el-GR"/>
              </w:rPr>
            </w:pPr>
          </w:p>
        </w:tc>
        <w:tc>
          <w:tcPr>
            <w:tcW w:w="3794" w:type="pct"/>
          </w:tcPr>
          <w:p w14:paraId="49284A34" w14:textId="77777777" w:rsidR="00042922" w:rsidRDefault="00042922" w:rsidP="00042922">
            <w:pPr>
              <w:pStyle w:val="ListParagraph"/>
              <w:tabs>
                <w:tab w:val="left" w:pos="284"/>
                <w:tab w:val="left" w:pos="567"/>
              </w:tabs>
              <w:spacing w:line="360" w:lineRule="auto"/>
              <w:ind w:left="0"/>
              <w:jc w:val="both"/>
              <w:rPr>
                <w:rFonts w:ascii="Arial" w:hAnsi="Arial" w:cs="Arial"/>
                <w:sz w:val="24"/>
                <w:szCs w:val="24"/>
                <w:lang w:val="el-GR"/>
              </w:rPr>
            </w:pPr>
          </w:p>
        </w:tc>
      </w:tr>
      <w:tr w:rsidR="00DE1CEA" w:rsidRPr="00D136BB" w14:paraId="4ABB4E7E" w14:textId="77777777" w:rsidTr="008A435B">
        <w:tc>
          <w:tcPr>
            <w:tcW w:w="1206" w:type="pct"/>
          </w:tcPr>
          <w:p w14:paraId="09923A4A" w14:textId="77777777" w:rsidR="00DE1CEA" w:rsidRPr="00D777DA" w:rsidRDefault="00DE1CEA" w:rsidP="0019492B">
            <w:pPr>
              <w:tabs>
                <w:tab w:val="left" w:pos="284"/>
                <w:tab w:val="left" w:pos="567"/>
              </w:tabs>
              <w:spacing w:line="360" w:lineRule="auto"/>
              <w:rPr>
                <w:rFonts w:ascii="Arial" w:hAnsi="Arial" w:cs="Arial"/>
                <w:sz w:val="24"/>
                <w:szCs w:val="24"/>
                <w:lang w:val="el-GR"/>
              </w:rPr>
            </w:pPr>
            <w:r w:rsidRPr="00D777DA">
              <w:rPr>
                <w:rFonts w:ascii="Arial" w:hAnsi="Arial" w:cs="Arial"/>
                <w:sz w:val="24"/>
                <w:szCs w:val="24"/>
                <w:lang w:val="el-GR"/>
              </w:rPr>
              <w:t>Φορολόγηση επιδομάτων.</w:t>
            </w:r>
          </w:p>
        </w:tc>
        <w:tc>
          <w:tcPr>
            <w:tcW w:w="3794" w:type="pct"/>
          </w:tcPr>
          <w:p w14:paraId="49D2F157" w14:textId="2302FF28" w:rsidR="00DE1CEA" w:rsidRPr="00D777DA" w:rsidRDefault="00DA409A" w:rsidP="00DA409A">
            <w:pPr>
              <w:pStyle w:val="ListParagraph"/>
              <w:tabs>
                <w:tab w:val="left" w:pos="-2944"/>
                <w:tab w:val="left" w:pos="284"/>
                <w:tab w:val="left" w:pos="567"/>
              </w:tabs>
              <w:spacing w:line="360" w:lineRule="auto"/>
              <w:ind w:left="0"/>
              <w:jc w:val="both"/>
              <w:rPr>
                <w:rFonts w:ascii="Arial" w:hAnsi="Arial" w:cs="Arial"/>
                <w:sz w:val="24"/>
                <w:szCs w:val="24"/>
                <w:lang w:val="el-GR"/>
              </w:rPr>
            </w:pPr>
            <w:r w:rsidRPr="00DA409A">
              <w:rPr>
                <w:rFonts w:ascii="Arial" w:hAnsi="Arial" w:cs="Arial"/>
                <w:sz w:val="24"/>
                <w:szCs w:val="24"/>
                <w:lang w:val="el-GR"/>
              </w:rPr>
              <w:t>7.</w:t>
            </w:r>
            <w:r>
              <w:rPr>
                <w:rFonts w:ascii="Arial" w:hAnsi="Arial" w:cs="Arial"/>
                <w:sz w:val="24"/>
                <w:szCs w:val="24"/>
                <w:lang w:val="el-GR"/>
              </w:rPr>
              <w:tab/>
            </w:r>
            <w:r w:rsidR="00441B43">
              <w:rPr>
                <w:rFonts w:ascii="Arial" w:hAnsi="Arial" w:cs="Arial"/>
                <w:sz w:val="24"/>
                <w:szCs w:val="24"/>
                <w:lang w:val="el-GR"/>
              </w:rPr>
              <w:tab/>
            </w:r>
            <w:r w:rsidR="00DE1CEA" w:rsidRPr="00D777DA">
              <w:rPr>
                <w:rFonts w:ascii="Arial" w:hAnsi="Arial" w:cs="Arial"/>
                <w:sz w:val="24"/>
                <w:szCs w:val="24"/>
                <w:lang w:val="el-GR"/>
              </w:rPr>
              <w:t>Ανεξ</w:t>
            </w:r>
            <w:r w:rsidR="00CF5E34" w:rsidRPr="00D777DA">
              <w:rPr>
                <w:rFonts w:ascii="Arial" w:hAnsi="Arial" w:cs="Arial"/>
                <w:sz w:val="24"/>
                <w:szCs w:val="24"/>
                <w:lang w:val="el-GR"/>
              </w:rPr>
              <w:t>αρτήτως</w:t>
            </w:r>
            <w:r w:rsidR="00DE1CEA" w:rsidRPr="00D777DA">
              <w:rPr>
                <w:rFonts w:ascii="Arial" w:hAnsi="Arial" w:cs="Arial"/>
                <w:sz w:val="24"/>
                <w:szCs w:val="24"/>
                <w:lang w:val="el-GR"/>
              </w:rPr>
              <w:t xml:space="preserve"> </w:t>
            </w:r>
            <w:r w:rsidR="00CF5E34" w:rsidRPr="00D777DA">
              <w:rPr>
                <w:rFonts w:ascii="Arial" w:hAnsi="Arial" w:cs="Arial"/>
                <w:sz w:val="24"/>
                <w:szCs w:val="24"/>
                <w:lang w:val="el-GR"/>
              </w:rPr>
              <w:t>των</w:t>
            </w:r>
            <w:r w:rsidR="00DE1CEA" w:rsidRPr="00D777DA">
              <w:rPr>
                <w:rFonts w:ascii="Arial" w:hAnsi="Arial" w:cs="Arial"/>
                <w:sz w:val="24"/>
                <w:szCs w:val="24"/>
                <w:lang w:val="el-GR"/>
              </w:rPr>
              <w:t xml:space="preserve"> διατάξε</w:t>
            </w:r>
            <w:r w:rsidR="00CF5E34" w:rsidRPr="00D777DA">
              <w:rPr>
                <w:rFonts w:ascii="Arial" w:hAnsi="Arial" w:cs="Arial"/>
                <w:sz w:val="24"/>
                <w:szCs w:val="24"/>
                <w:lang w:val="el-GR"/>
              </w:rPr>
              <w:t>ων</w:t>
            </w:r>
            <w:r w:rsidR="00DE1CEA" w:rsidRPr="00D777DA">
              <w:rPr>
                <w:rFonts w:ascii="Arial" w:hAnsi="Arial" w:cs="Arial"/>
                <w:sz w:val="24"/>
                <w:szCs w:val="24"/>
                <w:lang w:val="el-GR"/>
              </w:rPr>
              <w:t xml:space="preserve"> οποιουδήποτε άλλου Νόμου ή Κανονισμ</w:t>
            </w:r>
            <w:r w:rsidR="00CF5E34" w:rsidRPr="00D777DA">
              <w:rPr>
                <w:rFonts w:ascii="Arial" w:hAnsi="Arial" w:cs="Arial"/>
                <w:sz w:val="24"/>
                <w:szCs w:val="24"/>
                <w:lang w:val="el-GR"/>
              </w:rPr>
              <w:t>ών</w:t>
            </w:r>
            <w:r w:rsidR="00DE1CEA" w:rsidRPr="00D777DA">
              <w:rPr>
                <w:rFonts w:ascii="Arial" w:hAnsi="Arial" w:cs="Arial"/>
                <w:sz w:val="24"/>
                <w:szCs w:val="24"/>
                <w:lang w:val="el-GR"/>
              </w:rPr>
              <w:t>, τα επιδόματα  παραστάσεως και φιλοξενίας υπόκεινται σε φόρο εισοδήματος.</w:t>
            </w:r>
          </w:p>
          <w:p w14:paraId="3C8162E2" w14:textId="77777777" w:rsidR="00DE1CEA" w:rsidRPr="00D777DA" w:rsidRDefault="00DE1CEA" w:rsidP="0019492B">
            <w:pPr>
              <w:pStyle w:val="ListParagraph"/>
              <w:tabs>
                <w:tab w:val="left" w:pos="284"/>
                <w:tab w:val="left" w:pos="567"/>
              </w:tabs>
              <w:spacing w:line="360" w:lineRule="auto"/>
              <w:jc w:val="both"/>
              <w:rPr>
                <w:rFonts w:ascii="Arial" w:hAnsi="Arial" w:cs="Arial"/>
                <w:sz w:val="24"/>
                <w:szCs w:val="24"/>
                <w:lang w:val="el-GR"/>
              </w:rPr>
            </w:pPr>
          </w:p>
        </w:tc>
      </w:tr>
    </w:tbl>
    <w:p w14:paraId="0EBF222D" w14:textId="77777777" w:rsidR="009B6B2E" w:rsidRPr="00D777DA" w:rsidRDefault="009B6B2E" w:rsidP="0019492B">
      <w:pPr>
        <w:tabs>
          <w:tab w:val="left" w:pos="284"/>
          <w:tab w:val="left" w:pos="567"/>
        </w:tabs>
        <w:spacing w:after="0" w:line="360" w:lineRule="auto"/>
        <w:jc w:val="both"/>
        <w:rPr>
          <w:rFonts w:ascii="Arial" w:hAnsi="Arial" w:cs="Arial"/>
          <w:sz w:val="24"/>
          <w:szCs w:val="24"/>
          <w:lang w:val="el-GR"/>
        </w:rPr>
      </w:pPr>
    </w:p>
    <w:p w14:paraId="558EC920" w14:textId="77777777" w:rsidR="009B6B2E" w:rsidRPr="00D777DA" w:rsidRDefault="009B6B2E" w:rsidP="0019492B">
      <w:pPr>
        <w:tabs>
          <w:tab w:val="left" w:pos="284"/>
          <w:tab w:val="left" w:pos="567"/>
        </w:tabs>
        <w:spacing w:after="0" w:line="360" w:lineRule="auto"/>
        <w:jc w:val="both"/>
        <w:rPr>
          <w:rFonts w:ascii="Arial" w:hAnsi="Arial" w:cs="Arial"/>
          <w:sz w:val="24"/>
          <w:szCs w:val="24"/>
          <w:lang w:val="el-GR"/>
        </w:rPr>
      </w:pPr>
    </w:p>
    <w:p w14:paraId="61C6B3FA" w14:textId="77777777" w:rsidR="00EC2B32" w:rsidRPr="00D777DA" w:rsidRDefault="00EC2B32" w:rsidP="0019492B">
      <w:pPr>
        <w:tabs>
          <w:tab w:val="left" w:pos="284"/>
          <w:tab w:val="left" w:pos="567"/>
        </w:tabs>
        <w:spacing w:after="0" w:line="360" w:lineRule="auto"/>
        <w:ind w:left="1418" w:hanging="1418"/>
        <w:jc w:val="both"/>
        <w:rPr>
          <w:rFonts w:ascii="Arial" w:hAnsi="Arial" w:cs="Arial"/>
          <w:sz w:val="24"/>
          <w:szCs w:val="24"/>
          <w:lang w:val="el-GR"/>
        </w:rPr>
      </w:pPr>
    </w:p>
    <w:p w14:paraId="1EF3787B" w14:textId="77777777" w:rsidR="00206D9D" w:rsidRPr="00D777DA" w:rsidRDefault="00206D9D" w:rsidP="0019492B">
      <w:pPr>
        <w:tabs>
          <w:tab w:val="left" w:pos="284"/>
          <w:tab w:val="left" w:pos="567"/>
        </w:tabs>
        <w:spacing w:after="0" w:line="360" w:lineRule="auto"/>
        <w:ind w:left="1418" w:hanging="1418"/>
        <w:jc w:val="both"/>
        <w:rPr>
          <w:rFonts w:ascii="Arial" w:hAnsi="Arial" w:cs="Arial"/>
          <w:sz w:val="24"/>
          <w:szCs w:val="24"/>
          <w:lang w:val="el-GR"/>
        </w:rPr>
      </w:pPr>
    </w:p>
    <w:p w14:paraId="7D61C76B" w14:textId="77777777" w:rsidR="00DE1CEA" w:rsidRPr="00D777DA" w:rsidRDefault="00DE1CEA" w:rsidP="0019492B">
      <w:pPr>
        <w:tabs>
          <w:tab w:val="left" w:pos="284"/>
          <w:tab w:val="left" w:pos="567"/>
        </w:tabs>
        <w:spacing w:after="0" w:line="360" w:lineRule="auto"/>
        <w:ind w:left="1418" w:hanging="1418"/>
        <w:jc w:val="both"/>
        <w:rPr>
          <w:rFonts w:ascii="Arial" w:hAnsi="Arial" w:cs="Arial"/>
          <w:sz w:val="24"/>
          <w:szCs w:val="24"/>
          <w:lang w:val="el-GR"/>
        </w:rPr>
      </w:pPr>
    </w:p>
    <w:p w14:paraId="46173A29" w14:textId="7A0A03C0" w:rsidR="00DE1CEA" w:rsidRPr="003230D1" w:rsidRDefault="003230D1" w:rsidP="003230D1">
      <w:pPr>
        <w:tabs>
          <w:tab w:val="left" w:pos="284"/>
          <w:tab w:val="left" w:pos="567"/>
        </w:tabs>
        <w:spacing w:after="0" w:line="240" w:lineRule="auto"/>
        <w:ind w:left="1418" w:hanging="1418"/>
        <w:jc w:val="both"/>
        <w:rPr>
          <w:rFonts w:ascii="Arial" w:hAnsi="Arial" w:cs="Arial"/>
          <w:sz w:val="20"/>
          <w:szCs w:val="20"/>
          <w:lang w:val="el-GR"/>
        </w:rPr>
      </w:pPr>
      <w:proofErr w:type="spellStart"/>
      <w:r w:rsidRPr="003230D1">
        <w:rPr>
          <w:rFonts w:ascii="Arial" w:hAnsi="Arial" w:cs="Arial"/>
          <w:sz w:val="20"/>
          <w:szCs w:val="20"/>
          <w:lang w:val="el-GR"/>
        </w:rPr>
        <w:t>Αρ</w:t>
      </w:r>
      <w:proofErr w:type="spellEnd"/>
      <w:r w:rsidRPr="003230D1">
        <w:rPr>
          <w:rFonts w:ascii="Arial" w:hAnsi="Arial" w:cs="Arial"/>
          <w:sz w:val="20"/>
          <w:szCs w:val="20"/>
          <w:lang w:val="el-GR"/>
        </w:rPr>
        <w:t xml:space="preserve">. </w:t>
      </w:r>
      <w:proofErr w:type="spellStart"/>
      <w:r w:rsidRPr="003230D1">
        <w:rPr>
          <w:rFonts w:ascii="Arial" w:hAnsi="Arial" w:cs="Arial"/>
          <w:sz w:val="20"/>
          <w:szCs w:val="20"/>
          <w:lang w:val="el-GR"/>
        </w:rPr>
        <w:t>Φακ</w:t>
      </w:r>
      <w:proofErr w:type="spellEnd"/>
      <w:r w:rsidRPr="003230D1">
        <w:rPr>
          <w:rFonts w:ascii="Arial" w:hAnsi="Arial" w:cs="Arial"/>
          <w:sz w:val="20"/>
          <w:szCs w:val="20"/>
          <w:lang w:val="el-GR"/>
        </w:rPr>
        <w:t>.:  23.01.062.184-2021</w:t>
      </w:r>
    </w:p>
    <w:p w14:paraId="6D3ED502" w14:textId="1E7E9C19" w:rsidR="003230D1" w:rsidRPr="003230D1" w:rsidRDefault="003230D1" w:rsidP="003230D1">
      <w:pPr>
        <w:tabs>
          <w:tab w:val="left" w:pos="284"/>
          <w:tab w:val="left" w:pos="567"/>
        </w:tabs>
        <w:spacing w:after="0" w:line="240" w:lineRule="auto"/>
        <w:ind w:left="1418" w:hanging="1418"/>
        <w:jc w:val="both"/>
        <w:rPr>
          <w:rFonts w:ascii="Arial" w:hAnsi="Arial" w:cs="Arial"/>
          <w:sz w:val="20"/>
          <w:szCs w:val="20"/>
          <w:lang w:val="el-GR"/>
        </w:rPr>
      </w:pPr>
    </w:p>
    <w:p w14:paraId="7A3733FC" w14:textId="3982E063" w:rsidR="003230D1" w:rsidRPr="003230D1" w:rsidRDefault="003230D1" w:rsidP="003230D1">
      <w:pPr>
        <w:tabs>
          <w:tab w:val="left" w:pos="284"/>
          <w:tab w:val="left" w:pos="567"/>
        </w:tabs>
        <w:spacing w:after="0" w:line="240" w:lineRule="auto"/>
        <w:ind w:left="1418" w:hanging="1418"/>
        <w:jc w:val="both"/>
        <w:rPr>
          <w:rFonts w:ascii="Arial" w:hAnsi="Arial" w:cs="Arial"/>
          <w:sz w:val="20"/>
          <w:szCs w:val="20"/>
        </w:rPr>
      </w:pPr>
      <w:r w:rsidRPr="003230D1">
        <w:rPr>
          <w:rFonts w:ascii="Arial" w:hAnsi="Arial" w:cs="Arial"/>
          <w:sz w:val="20"/>
          <w:szCs w:val="20"/>
          <w:lang w:val="el-GR"/>
        </w:rPr>
        <w:t>ΣΧΚ/Μ</w:t>
      </w:r>
      <w:r w:rsidRPr="003230D1">
        <w:rPr>
          <w:rFonts w:ascii="Arial" w:hAnsi="Arial" w:cs="Arial"/>
          <w:sz w:val="20"/>
          <w:szCs w:val="20"/>
        </w:rPr>
        <w:t>V</w:t>
      </w:r>
      <w:bookmarkStart w:id="0" w:name="_GoBack"/>
      <w:bookmarkEnd w:id="0"/>
    </w:p>
    <w:p w14:paraId="041F1B61" w14:textId="77777777" w:rsidR="00DE1CEA" w:rsidRPr="00D777DA" w:rsidRDefault="00DE1CEA" w:rsidP="0019492B">
      <w:pPr>
        <w:tabs>
          <w:tab w:val="left" w:pos="284"/>
          <w:tab w:val="left" w:pos="567"/>
        </w:tabs>
        <w:spacing w:after="0" w:line="360" w:lineRule="auto"/>
        <w:ind w:left="1418" w:hanging="1418"/>
        <w:jc w:val="both"/>
        <w:rPr>
          <w:rFonts w:ascii="Arial" w:hAnsi="Arial" w:cs="Arial"/>
          <w:sz w:val="24"/>
          <w:szCs w:val="24"/>
          <w:lang w:val="el-GR"/>
        </w:rPr>
      </w:pPr>
    </w:p>
    <w:p w14:paraId="3869FB9B" w14:textId="77777777" w:rsidR="00DE1CEA" w:rsidRPr="00D777DA" w:rsidRDefault="00DE1CEA" w:rsidP="0019492B">
      <w:pPr>
        <w:tabs>
          <w:tab w:val="left" w:pos="284"/>
          <w:tab w:val="left" w:pos="567"/>
        </w:tabs>
        <w:spacing w:after="0" w:line="360" w:lineRule="auto"/>
        <w:ind w:left="1418" w:hanging="1418"/>
        <w:jc w:val="both"/>
        <w:rPr>
          <w:rFonts w:ascii="Arial" w:hAnsi="Arial" w:cs="Arial"/>
          <w:sz w:val="24"/>
          <w:szCs w:val="24"/>
          <w:lang w:val="el-GR"/>
        </w:rPr>
      </w:pPr>
    </w:p>
    <w:p w14:paraId="54E638F5" w14:textId="77777777" w:rsidR="00DE1CEA" w:rsidRPr="00D777DA" w:rsidRDefault="00DE1CEA" w:rsidP="0019492B">
      <w:pPr>
        <w:tabs>
          <w:tab w:val="left" w:pos="284"/>
          <w:tab w:val="left" w:pos="567"/>
        </w:tabs>
        <w:spacing w:after="0" w:line="360" w:lineRule="auto"/>
        <w:ind w:left="1418" w:hanging="1418"/>
        <w:jc w:val="both"/>
        <w:rPr>
          <w:rFonts w:ascii="Arial" w:hAnsi="Arial" w:cs="Arial"/>
          <w:sz w:val="24"/>
          <w:szCs w:val="24"/>
          <w:lang w:val="el-GR"/>
        </w:rPr>
      </w:pPr>
    </w:p>
    <w:p w14:paraId="1F23EC11" w14:textId="77777777" w:rsidR="00DE1CEA" w:rsidRPr="00D777DA" w:rsidRDefault="00DE1CEA" w:rsidP="0019492B">
      <w:pPr>
        <w:tabs>
          <w:tab w:val="left" w:pos="284"/>
          <w:tab w:val="left" w:pos="567"/>
        </w:tabs>
        <w:spacing w:after="0" w:line="360" w:lineRule="auto"/>
        <w:ind w:left="1418" w:hanging="1418"/>
        <w:jc w:val="both"/>
        <w:rPr>
          <w:rFonts w:ascii="Arial" w:hAnsi="Arial" w:cs="Arial"/>
          <w:sz w:val="24"/>
          <w:szCs w:val="24"/>
          <w:lang w:val="el-GR"/>
        </w:rPr>
      </w:pPr>
    </w:p>
    <w:p w14:paraId="40241294" w14:textId="77777777" w:rsidR="00DE1CEA" w:rsidRPr="00D777DA" w:rsidRDefault="00DE1CEA" w:rsidP="0019492B">
      <w:pPr>
        <w:tabs>
          <w:tab w:val="left" w:pos="284"/>
          <w:tab w:val="left" w:pos="567"/>
        </w:tabs>
        <w:spacing w:after="0" w:line="360" w:lineRule="auto"/>
        <w:ind w:left="1418" w:hanging="1418"/>
        <w:jc w:val="both"/>
        <w:rPr>
          <w:rFonts w:ascii="Arial" w:hAnsi="Arial" w:cs="Arial"/>
          <w:sz w:val="24"/>
          <w:szCs w:val="24"/>
          <w:lang w:val="el-GR"/>
        </w:rPr>
      </w:pPr>
    </w:p>
    <w:p w14:paraId="1EAB3931" w14:textId="77777777" w:rsidR="004F4862" w:rsidRPr="00D777DA" w:rsidRDefault="004F4862" w:rsidP="0019492B">
      <w:pPr>
        <w:tabs>
          <w:tab w:val="left" w:pos="284"/>
          <w:tab w:val="left" w:pos="567"/>
        </w:tabs>
        <w:spacing w:after="0" w:line="360" w:lineRule="auto"/>
        <w:jc w:val="both"/>
        <w:rPr>
          <w:rFonts w:ascii="Arial" w:hAnsi="Arial" w:cs="Arial"/>
          <w:vanish/>
          <w:sz w:val="24"/>
          <w:szCs w:val="24"/>
          <w:lang w:val="el-GR"/>
          <w:specVanish/>
        </w:rPr>
      </w:pPr>
    </w:p>
    <w:sectPr w:rsidR="004F4862" w:rsidRPr="00D777DA" w:rsidSect="00F32D42">
      <w:headerReference w:type="default" r:id="rId8"/>
      <w:pgSz w:w="11906" w:h="16838" w:code="9"/>
      <w:pgMar w:top="1134" w:right="1134"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11368" w14:textId="77777777" w:rsidR="00E05715" w:rsidRDefault="00E05715" w:rsidP="00211D2B">
      <w:pPr>
        <w:spacing w:after="0" w:line="240" w:lineRule="auto"/>
      </w:pPr>
      <w:r>
        <w:separator/>
      </w:r>
    </w:p>
  </w:endnote>
  <w:endnote w:type="continuationSeparator" w:id="0">
    <w:p w14:paraId="49355663" w14:textId="77777777" w:rsidR="00E05715" w:rsidRDefault="00E05715" w:rsidP="00211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21002A87" w:usb1="00000000" w:usb2="00000000"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41101" w14:textId="77777777" w:rsidR="00E05715" w:rsidRDefault="00E05715" w:rsidP="00211D2B">
      <w:pPr>
        <w:spacing w:after="0" w:line="240" w:lineRule="auto"/>
      </w:pPr>
      <w:r>
        <w:separator/>
      </w:r>
    </w:p>
  </w:footnote>
  <w:footnote w:type="continuationSeparator" w:id="0">
    <w:p w14:paraId="06BFE4E6" w14:textId="77777777" w:rsidR="00E05715" w:rsidRDefault="00E05715" w:rsidP="00211D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9249122"/>
      <w:docPartObj>
        <w:docPartGallery w:val="Page Numbers (Top of Page)"/>
        <w:docPartUnique/>
      </w:docPartObj>
    </w:sdtPr>
    <w:sdtEndPr>
      <w:rPr>
        <w:noProof/>
      </w:rPr>
    </w:sdtEndPr>
    <w:sdtContent>
      <w:p w14:paraId="03BE7622" w14:textId="2A1DD655" w:rsidR="00F32D42" w:rsidRDefault="00F32D42">
        <w:pPr>
          <w:pStyle w:val="Header"/>
          <w:jc w:val="center"/>
        </w:pPr>
        <w:r w:rsidRPr="00F32D42">
          <w:rPr>
            <w:rFonts w:ascii="Arial" w:hAnsi="Arial" w:cs="Arial"/>
          </w:rPr>
          <w:fldChar w:fldCharType="begin"/>
        </w:r>
        <w:r w:rsidRPr="00F32D42">
          <w:rPr>
            <w:rFonts w:ascii="Arial" w:hAnsi="Arial" w:cs="Arial"/>
          </w:rPr>
          <w:instrText xml:space="preserve"> PAGE   \* MERGEFORMAT </w:instrText>
        </w:r>
        <w:r w:rsidRPr="00F32D42">
          <w:rPr>
            <w:rFonts w:ascii="Arial" w:hAnsi="Arial" w:cs="Arial"/>
          </w:rPr>
          <w:fldChar w:fldCharType="separate"/>
        </w:r>
        <w:r w:rsidRPr="00F32D42">
          <w:rPr>
            <w:rFonts w:ascii="Arial" w:hAnsi="Arial" w:cs="Arial"/>
            <w:noProof/>
          </w:rPr>
          <w:t>2</w:t>
        </w:r>
        <w:r w:rsidRPr="00F32D42">
          <w:rPr>
            <w:rFonts w:ascii="Arial" w:hAnsi="Arial" w:cs="Arial"/>
            <w:noProof/>
          </w:rPr>
          <w:fldChar w:fldCharType="end"/>
        </w:r>
      </w:p>
    </w:sdtContent>
  </w:sdt>
  <w:p w14:paraId="47E9EF71" w14:textId="77777777" w:rsidR="00F32D42" w:rsidRDefault="00F32D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15915"/>
    <w:multiLevelType w:val="hybridMultilevel"/>
    <w:tmpl w:val="A3E8AA4E"/>
    <w:lvl w:ilvl="0" w:tplc="22127990">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DF57035"/>
    <w:multiLevelType w:val="hybridMultilevel"/>
    <w:tmpl w:val="94C6FF12"/>
    <w:lvl w:ilvl="0" w:tplc="3F7C0972">
      <w:start w:val="4"/>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3CE02B54"/>
    <w:multiLevelType w:val="hybridMultilevel"/>
    <w:tmpl w:val="4A6A2E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75D4557"/>
    <w:multiLevelType w:val="hybridMultilevel"/>
    <w:tmpl w:val="C8304E6C"/>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863105D"/>
    <w:multiLevelType w:val="hybridMultilevel"/>
    <w:tmpl w:val="A80A18EA"/>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98D461F"/>
    <w:multiLevelType w:val="hybridMultilevel"/>
    <w:tmpl w:val="1AB888F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1EF5C7E"/>
    <w:multiLevelType w:val="hybridMultilevel"/>
    <w:tmpl w:val="EDEAE21C"/>
    <w:lvl w:ilvl="0" w:tplc="FA44D078">
      <w:start w:val="5"/>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2A47BC1"/>
    <w:multiLevelType w:val="hybridMultilevel"/>
    <w:tmpl w:val="5FC0AF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75A3D4D"/>
    <w:multiLevelType w:val="hybridMultilevel"/>
    <w:tmpl w:val="60DC75CC"/>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60331DE"/>
    <w:multiLevelType w:val="hybridMultilevel"/>
    <w:tmpl w:val="3CD63C9C"/>
    <w:lvl w:ilvl="0" w:tplc="6F6AA46C">
      <w:numFmt w:val="bullet"/>
      <w:lvlText w:val="-"/>
      <w:lvlJc w:val="left"/>
      <w:pPr>
        <w:ind w:left="7035" w:hanging="360"/>
      </w:pPr>
      <w:rPr>
        <w:rFonts w:ascii="Arial" w:eastAsiaTheme="minorHAnsi" w:hAnsi="Arial" w:cs="Arial" w:hint="default"/>
      </w:rPr>
    </w:lvl>
    <w:lvl w:ilvl="1" w:tplc="04080003" w:tentative="1">
      <w:start w:val="1"/>
      <w:numFmt w:val="bullet"/>
      <w:lvlText w:val="o"/>
      <w:lvlJc w:val="left"/>
      <w:pPr>
        <w:ind w:left="7755" w:hanging="360"/>
      </w:pPr>
      <w:rPr>
        <w:rFonts w:ascii="Courier New" w:hAnsi="Courier New" w:cs="Courier New" w:hint="default"/>
      </w:rPr>
    </w:lvl>
    <w:lvl w:ilvl="2" w:tplc="04080005" w:tentative="1">
      <w:start w:val="1"/>
      <w:numFmt w:val="bullet"/>
      <w:lvlText w:val=""/>
      <w:lvlJc w:val="left"/>
      <w:pPr>
        <w:ind w:left="8475" w:hanging="360"/>
      </w:pPr>
      <w:rPr>
        <w:rFonts w:ascii="Wingdings" w:hAnsi="Wingdings" w:hint="default"/>
      </w:rPr>
    </w:lvl>
    <w:lvl w:ilvl="3" w:tplc="04080001" w:tentative="1">
      <w:start w:val="1"/>
      <w:numFmt w:val="bullet"/>
      <w:lvlText w:val=""/>
      <w:lvlJc w:val="left"/>
      <w:pPr>
        <w:ind w:left="9195" w:hanging="360"/>
      </w:pPr>
      <w:rPr>
        <w:rFonts w:ascii="Symbol" w:hAnsi="Symbol" w:hint="default"/>
      </w:rPr>
    </w:lvl>
    <w:lvl w:ilvl="4" w:tplc="04080003" w:tentative="1">
      <w:start w:val="1"/>
      <w:numFmt w:val="bullet"/>
      <w:lvlText w:val="o"/>
      <w:lvlJc w:val="left"/>
      <w:pPr>
        <w:ind w:left="9915" w:hanging="360"/>
      </w:pPr>
      <w:rPr>
        <w:rFonts w:ascii="Courier New" w:hAnsi="Courier New" w:cs="Courier New" w:hint="default"/>
      </w:rPr>
    </w:lvl>
    <w:lvl w:ilvl="5" w:tplc="04080005" w:tentative="1">
      <w:start w:val="1"/>
      <w:numFmt w:val="bullet"/>
      <w:lvlText w:val=""/>
      <w:lvlJc w:val="left"/>
      <w:pPr>
        <w:ind w:left="10635" w:hanging="360"/>
      </w:pPr>
      <w:rPr>
        <w:rFonts w:ascii="Wingdings" w:hAnsi="Wingdings" w:hint="default"/>
      </w:rPr>
    </w:lvl>
    <w:lvl w:ilvl="6" w:tplc="04080001" w:tentative="1">
      <w:start w:val="1"/>
      <w:numFmt w:val="bullet"/>
      <w:lvlText w:val=""/>
      <w:lvlJc w:val="left"/>
      <w:pPr>
        <w:ind w:left="11355" w:hanging="360"/>
      </w:pPr>
      <w:rPr>
        <w:rFonts w:ascii="Symbol" w:hAnsi="Symbol" w:hint="default"/>
      </w:rPr>
    </w:lvl>
    <w:lvl w:ilvl="7" w:tplc="04080003" w:tentative="1">
      <w:start w:val="1"/>
      <w:numFmt w:val="bullet"/>
      <w:lvlText w:val="o"/>
      <w:lvlJc w:val="left"/>
      <w:pPr>
        <w:ind w:left="12075" w:hanging="360"/>
      </w:pPr>
      <w:rPr>
        <w:rFonts w:ascii="Courier New" w:hAnsi="Courier New" w:cs="Courier New" w:hint="default"/>
      </w:rPr>
    </w:lvl>
    <w:lvl w:ilvl="8" w:tplc="04080005" w:tentative="1">
      <w:start w:val="1"/>
      <w:numFmt w:val="bullet"/>
      <w:lvlText w:val=""/>
      <w:lvlJc w:val="left"/>
      <w:pPr>
        <w:ind w:left="12795" w:hanging="360"/>
      </w:pPr>
      <w:rPr>
        <w:rFonts w:ascii="Wingdings" w:hAnsi="Wingdings" w:hint="default"/>
      </w:rPr>
    </w:lvl>
  </w:abstractNum>
  <w:abstractNum w:abstractNumId="10" w15:restartNumberingAfterBreak="0">
    <w:nsid w:val="7A9F69CC"/>
    <w:multiLevelType w:val="hybridMultilevel"/>
    <w:tmpl w:val="53DA5972"/>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15:restartNumberingAfterBreak="0">
    <w:nsid w:val="7E7B7E15"/>
    <w:multiLevelType w:val="hybridMultilevel"/>
    <w:tmpl w:val="274E2CD2"/>
    <w:lvl w:ilvl="0" w:tplc="41326FEC">
      <w:start w:val="1"/>
      <w:numFmt w:val="decimal"/>
      <w:lvlText w:val="%1."/>
      <w:lvlJc w:val="left"/>
      <w:pPr>
        <w:ind w:left="600" w:hanging="360"/>
      </w:pPr>
      <w:rPr>
        <w:rFonts w:hint="default"/>
      </w:rPr>
    </w:lvl>
    <w:lvl w:ilvl="1" w:tplc="04080019" w:tentative="1">
      <w:start w:val="1"/>
      <w:numFmt w:val="lowerLetter"/>
      <w:lvlText w:val="%2."/>
      <w:lvlJc w:val="left"/>
      <w:pPr>
        <w:ind w:left="1320" w:hanging="360"/>
      </w:pPr>
    </w:lvl>
    <w:lvl w:ilvl="2" w:tplc="0408001B" w:tentative="1">
      <w:start w:val="1"/>
      <w:numFmt w:val="lowerRoman"/>
      <w:lvlText w:val="%3."/>
      <w:lvlJc w:val="right"/>
      <w:pPr>
        <w:ind w:left="2040" w:hanging="180"/>
      </w:pPr>
    </w:lvl>
    <w:lvl w:ilvl="3" w:tplc="0408000F" w:tentative="1">
      <w:start w:val="1"/>
      <w:numFmt w:val="decimal"/>
      <w:lvlText w:val="%4."/>
      <w:lvlJc w:val="left"/>
      <w:pPr>
        <w:ind w:left="2760" w:hanging="360"/>
      </w:pPr>
    </w:lvl>
    <w:lvl w:ilvl="4" w:tplc="04080019" w:tentative="1">
      <w:start w:val="1"/>
      <w:numFmt w:val="lowerLetter"/>
      <w:lvlText w:val="%5."/>
      <w:lvlJc w:val="left"/>
      <w:pPr>
        <w:ind w:left="3480" w:hanging="360"/>
      </w:pPr>
    </w:lvl>
    <w:lvl w:ilvl="5" w:tplc="0408001B" w:tentative="1">
      <w:start w:val="1"/>
      <w:numFmt w:val="lowerRoman"/>
      <w:lvlText w:val="%6."/>
      <w:lvlJc w:val="right"/>
      <w:pPr>
        <w:ind w:left="4200" w:hanging="180"/>
      </w:pPr>
    </w:lvl>
    <w:lvl w:ilvl="6" w:tplc="0408000F" w:tentative="1">
      <w:start w:val="1"/>
      <w:numFmt w:val="decimal"/>
      <w:lvlText w:val="%7."/>
      <w:lvlJc w:val="left"/>
      <w:pPr>
        <w:ind w:left="4920" w:hanging="360"/>
      </w:pPr>
    </w:lvl>
    <w:lvl w:ilvl="7" w:tplc="04080019" w:tentative="1">
      <w:start w:val="1"/>
      <w:numFmt w:val="lowerLetter"/>
      <w:lvlText w:val="%8."/>
      <w:lvlJc w:val="left"/>
      <w:pPr>
        <w:ind w:left="5640" w:hanging="360"/>
      </w:pPr>
    </w:lvl>
    <w:lvl w:ilvl="8" w:tplc="0408001B" w:tentative="1">
      <w:start w:val="1"/>
      <w:numFmt w:val="lowerRoman"/>
      <w:lvlText w:val="%9."/>
      <w:lvlJc w:val="right"/>
      <w:pPr>
        <w:ind w:left="6360" w:hanging="180"/>
      </w:pPr>
    </w:lvl>
  </w:abstractNum>
  <w:num w:numId="1">
    <w:abstractNumId w:val="2"/>
  </w:num>
  <w:num w:numId="2">
    <w:abstractNumId w:val="7"/>
  </w:num>
  <w:num w:numId="3">
    <w:abstractNumId w:val="5"/>
  </w:num>
  <w:num w:numId="4">
    <w:abstractNumId w:val="9"/>
  </w:num>
  <w:num w:numId="5">
    <w:abstractNumId w:val="11"/>
  </w:num>
  <w:num w:numId="6">
    <w:abstractNumId w:val="0"/>
  </w:num>
  <w:num w:numId="7">
    <w:abstractNumId w:val="3"/>
  </w:num>
  <w:num w:numId="8">
    <w:abstractNumId w:val="8"/>
  </w:num>
  <w:num w:numId="9">
    <w:abstractNumId w:val="4"/>
  </w:num>
  <w:num w:numId="10">
    <w:abstractNumId w:val="6"/>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F08DA"/>
    <w:rsid w:val="00006DD0"/>
    <w:rsid w:val="00023239"/>
    <w:rsid w:val="000245F5"/>
    <w:rsid w:val="00025D5F"/>
    <w:rsid w:val="00030330"/>
    <w:rsid w:val="00031A9C"/>
    <w:rsid w:val="00032D2D"/>
    <w:rsid w:val="00037181"/>
    <w:rsid w:val="000428A8"/>
    <w:rsid w:val="00042922"/>
    <w:rsid w:val="00047D64"/>
    <w:rsid w:val="00051F55"/>
    <w:rsid w:val="00071B4A"/>
    <w:rsid w:val="00074230"/>
    <w:rsid w:val="0009367F"/>
    <w:rsid w:val="00094F62"/>
    <w:rsid w:val="00097F71"/>
    <w:rsid w:val="000A1EF5"/>
    <w:rsid w:val="000C7ADE"/>
    <w:rsid w:val="000D0A23"/>
    <w:rsid w:val="000D1E28"/>
    <w:rsid w:val="000D3CBF"/>
    <w:rsid w:val="000E28BC"/>
    <w:rsid w:val="000F2784"/>
    <w:rsid w:val="000F7CC7"/>
    <w:rsid w:val="0010095B"/>
    <w:rsid w:val="001025E6"/>
    <w:rsid w:val="00105F29"/>
    <w:rsid w:val="00122237"/>
    <w:rsid w:val="00125EEB"/>
    <w:rsid w:val="001403DF"/>
    <w:rsid w:val="001501D5"/>
    <w:rsid w:val="00160043"/>
    <w:rsid w:val="00162207"/>
    <w:rsid w:val="00172EB5"/>
    <w:rsid w:val="00186E01"/>
    <w:rsid w:val="001900F4"/>
    <w:rsid w:val="0019492B"/>
    <w:rsid w:val="0019497D"/>
    <w:rsid w:val="001A355E"/>
    <w:rsid w:val="001A4D8F"/>
    <w:rsid w:val="001A54EB"/>
    <w:rsid w:val="001C2FC4"/>
    <w:rsid w:val="001C44BD"/>
    <w:rsid w:val="001D5229"/>
    <w:rsid w:val="001D657F"/>
    <w:rsid w:val="001F054D"/>
    <w:rsid w:val="001F31E7"/>
    <w:rsid w:val="002056B7"/>
    <w:rsid w:val="00206D9D"/>
    <w:rsid w:val="00211D2B"/>
    <w:rsid w:val="002261B9"/>
    <w:rsid w:val="00233AA6"/>
    <w:rsid w:val="0023647E"/>
    <w:rsid w:val="00240252"/>
    <w:rsid w:val="00246884"/>
    <w:rsid w:val="00254892"/>
    <w:rsid w:val="00255BDF"/>
    <w:rsid w:val="002563FB"/>
    <w:rsid w:val="00260C2A"/>
    <w:rsid w:val="00274034"/>
    <w:rsid w:val="00282534"/>
    <w:rsid w:val="00283EBB"/>
    <w:rsid w:val="002A43E2"/>
    <w:rsid w:val="002A5ED0"/>
    <w:rsid w:val="002A658A"/>
    <w:rsid w:val="002A6EC3"/>
    <w:rsid w:val="002B6406"/>
    <w:rsid w:val="002C1FC4"/>
    <w:rsid w:val="002D5D15"/>
    <w:rsid w:val="002D5FE7"/>
    <w:rsid w:val="002E01FA"/>
    <w:rsid w:val="002E06A5"/>
    <w:rsid w:val="002E2B38"/>
    <w:rsid w:val="002E2BF8"/>
    <w:rsid w:val="002E785E"/>
    <w:rsid w:val="003047B4"/>
    <w:rsid w:val="00306761"/>
    <w:rsid w:val="00306D44"/>
    <w:rsid w:val="00322C80"/>
    <w:rsid w:val="003230D1"/>
    <w:rsid w:val="0034176F"/>
    <w:rsid w:val="0036117E"/>
    <w:rsid w:val="00364931"/>
    <w:rsid w:val="00367C04"/>
    <w:rsid w:val="00370824"/>
    <w:rsid w:val="003823BB"/>
    <w:rsid w:val="003A464D"/>
    <w:rsid w:val="003A6CBC"/>
    <w:rsid w:val="003B303D"/>
    <w:rsid w:val="003F08DA"/>
    <w:rsid w:val="003F2542"/>
    <w:rsid w:val="003F63C0"/>
    <w:rsid w:val="0040276D"/>
    <w:rsid w:val="0041529F"/>
    <w:rsid w:val="00432EA7"/>
    <w:rsid w:val="00433014"/>
    <w:rsid w:val="00441B43"/>
    <w:rsid w:val="0044334C"/>
    <w:rsid w:val="004551C1"/>
    <w:rsid w:val="00471CAD"/>
    <w:rsid w:val="00486EC9"/>
    <w:rsid w:val="0049170F"/>
    <w:rsid w:val="00493696"/>
    <w:rsid w:val="004A30A2"/>
    <w:rsid w:val="004A45F7"/>
    <w:rsid w:val="004A66FD"/>
    <w:rsid w:val="004B72A6"/>
    <w:rsid w:val="004D52D3"/>
    <w:rsid w:val="004E08F5"/>
    <w:rsid w:val="004E1CEE"/>
    <w:rsid w:val="004F243F"/>
    <w:rsid w:val="004F4820"/>
    <w:rsid w:val="004F4862"/>
    <w:rsid w:val="004F5E43"/>
    <w:rsid w:val="004F7F81"/>
    <w:rsid w:val="0050413E"/>
    <w:rsid w:val="0050670C"/>
    <w:rsid w:val="005102D9"/>
    <w:rsid w:val="005113A5"/>
    <w:rsid w:val="00525C36"/>
    <w:rsid w:val="00525C59"/>
    <w:rsid w:val="005266E2"/>
    <w:rsid w:val="00532121"/>
    <w:rsid w:val="00534F1F"/>
    <w:rsid w:val="00535EF9"/>
    <w:rsid w:val="00535FD8"/>
    <w:rsid w:val="0054413E"/>
    <w:rsid w:val="00550997"/>
    <w:rsid w:val="005533BD"/>
    <w:rsid w:val="00557D18"/>
    <w:rsid w:val="00557DA2"/>
    <w:rsid w:val="0056003D"/>
    <w:rsid w:val="005602C8"/>
    <w:rsid w:val="00563F7C"/>
    <w:rsid w:val="005668CF"/>
    <w:rsid w:val="00571D3E"/>
    <w:rsid w:val="00577F5F"/>
    <w:rsid w:val="005800B3"/>
    <w:rsid w:val="005804A7"/>
    <w:rsid w:val="005850AB"/>
    <w:rsid w:val="005A3568"/>
    <w:rsid w:val="005A37AD"/>
    <w:rsid w:val="005A4678"/>
    <w:rsid w:val="005B0D68"/>
    <w:rsid w:val="005D01FD"/>
    <w:rsid w:val="005D3C40"/>
    <w:rsid w:val="005E4BE2"/>
    <w:rsid w:val="005E6666"/>
    <w:rsid w:val="006013B5"/>
    <w:rsid w:val="006047A2"/>
    <w:rsid w:val="006078EE"/>
    <w:rsid w:val="0061377A"/>
    <w:rsid w:val="0064208F"/>
    <w:rsid w:val="00646547"/>
    <w:rsid w:val="0065058D"/>
    <w:rsid w:val="0065479A"/>
    <w:rsid w:val="0067098D"/>
    <w:rsid w:val="00670FC1"/>
    <w:rsid w:val="00673037"/>
    <w:rsid w:val="00683014"/>
    <w:rsid w:val="006851E4"/>
    <w:rsid w:val="00685675"/>
    <w:rsid w:val="006A2113"/>
    <w:rsid w:val="006A41B6"/>
    <w:rsid w:val="006C6CA3"/>
    <w:rsid w:val="006D634B"/>
    <w:rsid w:val="006D7918"/>
    <w:rsid w:val="006D7919"/>
    <w:rsid w:val="006E042C"/>
    <w:rsid w:val="006E1FE4"/>
    <w:rsid w:val="006E3D3E"/>
    <w:rsid w:val="006E4FAD"/>
    <w:rsid w:val="006E61B2"/>
    <w:rsid w:val="00704CA9"/>
    <w:rsid w:val="00706E25"/>
    <w:rsid w:val="007118F7"/>
    <w:rsid w:val="00720FF0"/>
    <w:rsid w:val="00730991"/>
    <w:rsid w:val="00740039"/>
    <w:rsid w:val="00745B37"/>
    <w:rsid w:val="00745E98"/>
    <w:rsid w:val="00761452"/>
    <w:rsid w:val="00773B19"/>
    <w:rsid w:val="00773E3E"/>
    <w:rsid w:val="0078708D"/>
    <w:rsid w:val="0079668B"/>
    <w:rsid w:val="00797EF0"/>
    <w:rsid w:val="007A13B6"/>
    <w:rsid w:val="007A2380"/>
    <w:rsid w:val="007A2478"/>
    <w:rsid w:val="007B24C3"/>
    <w:rsid w:val="007B2C1E"/>
    <w:rsid w:val="007C4F64"/>
    <w:rsid w:val="007D0454"/>
    <w:rsid w:val="007F7B8C"/>
    <w:rsid w:val="00801280"/>
    <w:rsid w:val="00816D03"/>
    <w:rsid w:val="00825682"/>
    <w:rsid w:val="00834961"/>
    <w:rsid w:val="00834C86"/>
    <w:rsid w:val="0083516D"/>
    <w:rsid w:val="00842BD2"/>
    <w:rsid w:val="008537EA"/>
    <w:rsid w:val="00857AE7"/>
    <w:rsid w:val="00861AE5"/>
    <w:rsid w:val="008624D5"/>
    <w:rsid w:val="008663D7"/>
    <w:rsid w:val="00870D0F"/>
    <w:rsid w:val="00873599"/>
    <w:rsid w:val="00877882"/>
    <w:rsid w:val="00886D76"/>
    <w:rsid w:val="008A435B"/>
    <w:rsid w:val="008A78A3"/>
    <w:rsid w:val="008C146E"/>
    <w:rsid w:val="008D2B76"/>
    <w:rsid w:val="008D612C"/>
    <w:rsid w:val="008E2DB5"/>
    <w:rsid w:val="008E5077"/>
    <w:rsid w:val="008F5ABF"/>
    <w:rsid w:val="0090319C"/>
    <w:rsid w:val="0091215B"/>
    <w:rsid w:val="00915AE0"/>
    <w:rsid w:val="009323C8"/>
    <w:rsid w:val="00933C73"/>
    <w:rsid w:val="00933F7E"/>
    <w:rsid w:val="00940EF6"/>
    <w:rsid w:val="00941E43"/>
    <w:rsid w:val="00944B61"/>
    <w:rsid w:val="00947AFA"/>
    <w:rsid w:val="00956F92"/>
    <w:rsid w:val="009574AA"/>
    <w:rsid w:val="00961B65"/>
    <w:rsid w:val="00971C31"/>
    <w:rsid w:val="009870E4"/>
    <w:rsid w:val="00991063"/>
    <w:rsid w:val="009A7BD6"/>
    <w:rsid w:val="009B132D"/>
    <w:rsid w:val="009B67E3"/>
    <w:rsid w:val="009B6B2E"/>
    <w:rsid w:val="009C5566"/>
    <w:rsid w:val="009D34D5"/>
    <w:rsid w:val="009E0CFB"/>
    <w:rsid w:val="009F3EA9"/>
    <w:rsid w:val="009F40A6"/>
    <w:rsid w:val="009F5326"/>
    <w:rsid w:val="009F683B"/>
    <w:rsid w:val="00A24A44"/>
    <w:rsid w:val="00A24F24"/>
    <w:rsid w:val="00A2601A"/>
    <w:rsid w:val="00A279D4"/>
    <w:rsid w:val="00A31CC2"/>
    <w:rsid w:val="00A33A8C"/>
    <w:rsid w:val="00A36D63"/>
    <w:rsid w:val="00A36FDD"/>
    <w:rsid w:val="00A45C06"/>
    <w:rsid w:val="00A462A2"/>
    <w:rsid w:val="00A51304"/>
    <w:rsid w:val="00A55EBC"/>
    <w:rsid w:val="00A703BA"/>
    <w:rsid w:val="00A74E37"/>
    <w:rsid w:val="00A82475"/>
    <w:rsid w:val="00A82EC3"/>
    <w:rsid w:val="00A8735D"/>
    <w:rsid w:val="00AA71DE"/>
    <w:rsid w:val="00AB018D"/>
    <w:rsid w:val="00AB2CE6"/>
    <w:rsid w:val="00AB7B56"/>
    <w:rsid w:val="00AC23CF"/>
    <w:rsid w:val="00AC5BBF"/>
    <w:rsid w:val="00AD6645"/>
    <w:rsid w:val="00AE229B"/>
    <w:rsid w:val="00AE5150"/>
    <w:rsid w:val="00AF7260"/>
    <w:rsid w:val="00B0296A"/>
    <w:rsid w:val="00B14F5F"/>
    <w:rsid w:val="00B17574"/>
    <w:rsid w:val="00B33FFB"/>
    <w:rsid w:val="00B358C6"/>
    <w:rsid w:val="00B424CE"/>
    <w:rsid w:val="00B44695"/>
    <w:rsid w:val="00B45C22"/>
    <w:rsid w:val="00B5462F"/>
    <w:rsid w:val="00B660B2"/>
    <w:rsid w:val="00B71610"/>
    <w:rsid w:val="00B82F88"/>
    <w:rsid w:val="00B94C75"/>
    <w:rsid w:val="00B95808"/>
    <w:rsid w:val="00BA2DBC"/>
    <w:rsid w:val="00BA3620"/>
    <w:rsid w:val="00BB243D"/>
    <w:rsid w:val="00BB31E8"/>
    <w:rsid w:val="00BC6D4F"/>
    <w:rsid w:val="00BD053F"/>
    <w:rsid w:val="00BD09B8"/>
    <w:rsid w:val="00BD1A65"/>
    <w:rsid w:val="00BF4108"/>
    <w:rsid w:val="00C06A32"/>
    <w:rsid w:val="00C216EB"/>
    <w:rsid w:val="00C30662"/>
    <w:rsid w:val="00C3393B"/>
    <w:rsid w:val="00C341AE"/>
    <w:rsid w:val="00C3429A"/>
    <w:rsid w:val="00C379E7"/>
    <w:rsid w:val="00C46310"/>
    <w:rsid w:val="00C620F1"/>
    <w:rsid w:val="00C62F54"/>
    <w:rsid w:val="00C63811"/>
    <w:rsid w:val="00C7135B"/>
    <w:rsid w:val="00C7719C"/>
    <w:rsid w:val="00CA0A4E"/>
    <w:rsid w:val="00CA3B76"/>
    <w:rsid w:val="00CB0D8A"/>
    <w:rsid w:val="00CB150B"/>
    <w:rsid w:val="00CB28F8"/>
    <w:rsid w:val="00CC57C8"/>
    <w:rsid w:val="00CF5E34"/>
    <w:rsid w:val="00D01DC4"/>
    <w:rsid w:val="00D136BB"/>
    <w:rsid w:val="00D13E40"/>
    <w:rsid w:val="00D21AA9"/>
    <w:rsid w:val="00D27758"/>
    <w:rsid w:val="00D70F68"/>
    <w:rsid w:val="00D7544C"/>
    <w:rsid w:val="00D777DA"/>
    <w:rsid w:val="00D85895"/>
    <w:rsid w:val="00D92F69"/>
    <w:rsid w:val="00D93D27"/>
    <w:rsid w:val="00D95020"/>
    <w:rsid w:val="00DA2E2C"/>
    <w:rsid w:val="00DA3CDB"/>
    <w:rsid w:val="00DA409A"/>
    <w:rsid w:val="00DB3F43"/>
    <w:rsid w:val="00DD578A"/>
    <w:rsid w:val="00DD63BE"/>
    <w:rsid w:val="00DD6B5F"/>
    <w:rsid w:val="00DE1CEA"/>
    <w:rsid w:val="00DE51DE"/>
    <w:rsid w:val="00DF6F8B"/>
    <w:rsid w:val="00E006C9"/>
    <w:rsid w:val="00E05715"/>
    <w:rsid w:val="00E1119F"/>
    <w:rsid w:val="00E12F67"/>
    <w:rsid w:val="00E311FA"/>
    <w:rsid w:val="00E355F3"/>
    <w:rsid w:val="00E40465"/>
    <w:rsid w:val="00E5346B"/>
    <w:rsid w:val="00E64C25"/>
    <w:rsid w:val="00E660DE"/>
    <w:rsid w:val="00E71D49"/>
    <w:rsid w:val="00E82C19"/>
    <w:rsid w:val="00E84AE9"/>
    <w:rsid w:val="00E90CC3"/>
    <w:rsid w:val="00E9383D"/>
    <w:rsid w:val="00EB4511"/>
    <w:rsid w:val="00EB74D4"/>
    <w:rsid w:val="00EC2A43"/>
    <w:rsid w:val="00EC2B32"/>
    <w:rsid w:val="00EC7BC3"/>
    <w:rsid w:val="00ED28ED"/>
    <w:rsid w:val="00EE3821"/>
    <w:rsid w:val="00EF5C98"/>
    <w:rsid w:val="00EF75EA"/>
    <w:rsid w:val="00F0057B"/>
    <w:rsid w:val="00F00A3E"/>
    <w:rsid w:val="00F0422F"/>
    <w:rsid w:val="00F068B9"/>
    <w:rsid w:val="00F1434F"/>
    <w:rsid w:val="00F20488"/>
    <w:rsid w:val="00F25929"/>
    <w:rsid w:val="00F32D42"/>
    <w:rsid w:val="00F4071C"/>
    <w:rsid w:val="00F44648"/>
    <w:rsid w:val="00F55AD8"/>
    <w:rsid w:val="00F64FE9"/>
    <w:rsid w:val="00F72F00"/>
    <w:rsid w:val="00F8250F"/>
    <w:rsid w:val="00F82B4E"/>
    <w:rsid w:val="00FA4841"/>
    <w:rsid w:val="00FA786B"/>
    <w:rsid w:val="00FB184E"/>
    <w:rsid w:val="00FD7875"/>
    <w:rsid w:val="00FE67A2"/>
    <w:rsid w:val="00FF5F5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BBD7A"/>
  <w15:docId w15:val="{F2E33978-9BC2-4052-A5D8-768C4E203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E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2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EC3"/>
    <w:rPr>
      <w:rFonts w:ascii="Tahoma" w:hAnsi="Tahoma" w:cs="Tahoma"/>
      <w:sz w:val="16"/>
      <w:szCs w:val="16"/>
    </w:rPr>
  </w:style>
  <w:style w:type="paragraph" w:styleId="ListParagraph">
    <w:name w:val="List Paragraph"/>
    <w:basedOn w:val="Normal"/>
    <w:uiPriority w:val="34"/>
    <w:qFormat/>
    <w:rsid w:val="00801280"/>
    <w:pPr>
      <w:ind w:left="720"/>
      <w:contextualSpacing/>
    </w:pPr>
  </w:style>
  <w:style w:type="table" w:styleId="TableGrid">
    <w:name w:val="Table Grid"/>
    <w:basedOn w:val="TableNormal"/>
    <w:uiPriority w:val="59"/>
    <w:rsid w:val="005668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11D2B"/>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1D2B"/>
  </w:style>
  <w:style w:type="paragraph" w:styleId="Footer">
    <w:name w:val="footer"/>
    <w:basedOn w:val="Normal"/>
    <w:link w:val="FooterChar"/>
    <w:uiPriority w:val="99"/>
    <w:unhideWhenUsed/>
    <w:rsid w:val="00211D2B"/>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1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D23D6-29AA-492B-8A06-4918945BE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4</Pages>
  <Words>876</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IKYK</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kikis.senekkis</dc:creator>
  <cp:lastModifiedBy>OP</cp:lastModifiedBy>
  <cp:revision>90</cp:revision>
  <cp:lastPrinted>2021-01-14T09:52:00Z</cp:lastPrinted>
  <dcterms:created xsi:type="dcterms:W3CDTF">2012-05-17T05:39:00Z</dcterms:created>
  <dcterms:modified xsi:type="dcterms:W3CDTF">2022-01-19T06:17:00Z</dcterms:modified>
</cp:coreProperties>
</file>